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08" w:type="pct"/>
        <w:jc w:val="center"/>
        <w:tblBorders>
          <w:insideH w:val="single" w:sz="4" w:space="0" w:color="auto"/>
        </w:tblBorders>
        <w:tblCellMar>
          <w:left w:w="70" w:type="dxa"/>
          <w:right w:w="70" w:type="dxa"/>
        </w:tblCellMar>
        <w:tblLook w:val="0000"/>
      </w:tblPr>
      <w:tblGrid>
        <w:gridCol w:w="342"/>
        <w:gridCol w:w="2999"/>
        <w:gridCol w:w="554"/>
        <w:gridCol w:w="2790"/>
        <w:gridCol w:w="2622"/>
        <w:gridCol w:w="722"/>
      </w:tblGrid>
      <w:tr w:rsidR="006F57E3" w:rsidRPr="00B35224" w:rsidTr="006F57E3">
        <w:trPr>
          <w:trHeight w:val="1173"/>
          <w:jc w:val="center"/>
        </w:trPr>
        <w:tc>
          <w:tcPr>
            <w:tcW w:w="1666" w:type="pct"/>
            <w:gridSpan w:val="2"/>
            <w:tcBorders>
              <w:top w:val="nil"/>
              <w:bottom w:val="nil"/>
            </w:tcBorders>
          </w:tcPr>
          <w:p w:rsidR="006F57E3" w:rsidRPr="00AB22ED" w:rsidRDefault="006F57E3" w:rsidP="006F57E3">
            <w:pPr>
              <w:spacing w:after="0" w:line="240" w:lineRule="auto"/>
              <w:jc w:val="center"/>
              <w:rPr>
                <w:rFonts w:ascii="Arial Narrow" w:hAnsi="Arial Narrow" w:cs="Tahoma"/>
                <w:sz w:val="20"/>
                <w:szCs w:val="18"/>
              </w:rPr>
            </w:pPr>
            <w:r w:rsidRPr="00AB22ED">
              <w:rPr>
                <w:rFonts w:ascii="Arial Narrow" w:hAnsi="Arial Narrow" w:cs="Tahoma"/>
                <w:b/>
                <w:sz w:val="20"/>
                <w:szCs w:val="18"/>
              </w:rPr>
              <w:t>REPUBLIQUE DU CAMEROUN</w:t>
            </w:r>
          </w:p>
          <w:p w:rsidR="006F57E3" w:rsidRPr="00AB22ED" w:rsidRDefault="006F57E3" w:rsidP="006F57E3">
            <w:pPr>
              <w:spacing w:after="0" w:line="240" w:lineRule="auto"/>
              <w:jc w:val="center"/>
              <w:rPr>
                <w:rFonts w:ascii="Arial Narrow" w:hAnsi="Arial Narrow" w:cs="Tahoma"/>
                <w:sz w:val="20"/>
                <w:szCs w:val="18"/>
              </w:rPr>
            </w:pPr>
            <w:r w:rsidRPr="00AB22ED">
              <w:rPr>
                <w:rFonts w:ascii="Arial Narrow" w:hAnsi="Arial Narrow" w:cs="Tahoma"/>
                <w:sz w:val="20"/>
                <w:szCs w:val="18"/>
              </w:rPr>
              <w:t>Paix – Travail – Patrie</w:t>
            </w:r>
          </w:p>
          <w:p w:rsidR="00AB22ED" w:rsidRPr="00AB22ED" w:rsidRDefault="006F57E3" w:rsidP="00AB22ED">
            <w:pPr>
              <w:spacing w:after="0" w:line="240" w:lineRule="auto"/>
              <w:jc w:val="center"/>
              <w:rPr>
                <w:rFonts w:ascii="Arial Narrow" w:hAnsi="Arial Narrow" w:cs="Tahoma"/>
                <w:sz w:val="20"/>
                <w:szCs w:val="18"/>
              </w:rPr>
            </w:pPr>
            <w:r w:rsidRPr="00AB22ED">
              <w:rPr>
                <w:rFonts w:ascii="Arial Narrow" w:hAnsi="Arial Narrow" w:cs="Tahoma"/>
                <w:sz w:val="20"/>
                <w:szCs w:val="18"/>
              </w:rPr>
              <w:t>***********************</w:t>
            </w:r>
          </w:p>
          <w:p w:rsidR="00AB22ED" w:rsidRPr="00AB22ED" w:rsidRDefault="00AB22ED" w:rsidP="006F57E3">
            <w:pPr>
              <w:spacing w:after="0" w:line="240" w:lineRule="auto"/>
              <w:jc w:val="center"/>
              <w:rPr>
                <w:rFonts w:ascii="Arial Narrow" w:hAnsi="Arial Narrow"/>
                <w:b/>
                <w:sz w:val="20"/>
                <w:szCs w:val="18"/>
              </w:rPr>
            </w:pPr>
            <w:r w:rsidRPr="00AB22ED">
              <w:rPr>
                <w:rFonts w:ascii="Arial Narrow" w:hAnsi="Arial Narrow"/>
                <w:b/>
                <w:sz w:val="20"/>
                <w:szCs w:val="18"/>
              </w:rPr>
              <w:t>REGION DE L’EST</w:t>
            </w:r>
          </w:p>
          <w:p w:rsidR="00AB22ED" w:rsidRPr="00AB22ED" w:rsidRDefault="00AB22ED" w:rsidP="006F57E3">
            <w:pPr>
              <w:spacing w:after="0" w:line="240" w:lineRule="auto"/>
              <w:jc w:val="center"/>
              <w:rPr>
                <w:rFonts w:ascii="Arial Narrow" w:hAnsi="Arial Narrow"/>
                <w:b/>
                <w:sz w:val="20"/>
                <w:szCs w:val="18"/>
              </w:rPr>
            </w:pPr>
            <w:r w:rsidRPr="00AB22ED">
              <w:rPr>
                <w:rFonts w:ascii="Arial Narrow" w:hAnsi="Arial Narrow"/>
                <w:b/>
                <w:sz w:val="20"/>
                <w:szCs w:val="18"/>
              </w:rPr>
              <w:t>************************</w:t>
            </w:r>
          </w:p>
          <w:p w:rsidR="006F57E3" w:rsidRPr="00AB22ED" w:rsidRDefault="006F57E3" w:rsidP="006F57E3">
            <w:pPr>
              <w:spacing w:after="0" w:line="240" w:lineRule="auto"/>
              <w:jc w:val="center"/>
              <w:rPr>
                <w:rFonts w:ascii="Arial Narrow" w:hAnsi="Arial Narrow"/>
                <w:b/>
                <w:sz w:val="20"/>
                <w:szCs w:val="18"/>
              </w:rPr>
            </w:pPr>
            <w:r w:rsidRPr="00AB22ED">
              <w:rPr>
                <w:rFonts w:ascii="Arial Narrow" w:hAnsi="Arial Narrow"/>
                <w:b/>
                <w:sz w:val="20"/>
                <w:szCs w:val="18"/>
              </w:rPr>
              <w:t>DÉPARTEMENT DU HAUT-NYONG</w:t>
            </w:r>
          </w:p>
          <w:p w:rsidR="006F57E3" w:rsidRPr="00AB22ED" w:rsidRDefault="006F57E3" w:rsidP="006F57E3">
            <w:pPr>
              <w:spacing w:after="0" w:line="240" w:lineRule="auto"/>
              <w:jc w:val="center"/>
              <w:rPr>
                <w:rFonts w:ascii="Arial Narrow" w:hAnsi="Arial Narrow"/>
                <w:b/>
                <w:sz w:val="20"/>
                <w:szCs w:val="18"/>
              </w:rPr>
            </w:pPr>
            <w:r w:rsidRPr="00AB22ED">
              <w:rPr>
                <w:rFonts w:ascii="Arial Narrow" w:hAnsi="Arial Narrow"/>
                <w:b/>
                <w:sz w:val="20"/>
                <w:szCs w:val="18"/>
              </w:rPr>
              <w:t xml:space="preserve">******************** </w:t>
            </w:r>
          </w:p>
          <w:p w:rsidR="006F57E3" w:rsidRPr="00AB22ED" w:rsidRDefault="006F57E3" w:rsidP="006F57E3">
            <w:pPr>
              <w:spacing w:after="0" w:line="240" w:lineRule="auto"/>
              <w:jc w:val="center"/>
              <w:rPr>
                <w:rFonts w:ascii="Arial Narrow" w:hAnsi="Arial Narrow"/>
                <w:b/>
                <w:sz w:val="20"/>
                <w:szCs w:val="18"/>
              </w:rPr>
            </w:pPr>
            <w:r w:rsidRPr="00AB22ED">
              <w:rPr>
                <w:rFonts w:ascii="Arial Narrow" w:hAnsi="Arial Narrow"/>
                <w:b/>
                <w:sz w:val="20"/>
                <w:szCs w:val="18"/>
              </w:rPr>
              <w:t>COMMUNE DE MESSOK</w:t>
            </w:r>
          </w:p>
          <w:p w:rsidR="006F57E3" w:rsidRPr="00AB22ED" w:rsidRDefault="006F57E3" w:rsidP="006F57E3">
            <w:pPr>
              <w:spacing w:after="0" w:line="240" w:lineRule="auto"/>
              <w:jc w:val="center"/>
              <w:rPr>
                <w:rFonts w:ascii="Arial Narrow" w:hAnsi="Arial Narrow"/>
                <w:b/>
                <w:sz w:val="20"/>
                <w:szCs w:val="18"/>
              </w:rPr>
            </w:pPr>
            <w:r w:rsidRPr="00AB22ED">
              <w:rPr>
                <w:rFonts w:ascii="Arial Narrow" w:hAnsi="Arial Narrow"/>
                <w:b/>
                <w:sz w:val="20"/>
                <w:szCs w:val="18"/>
              </w:rPr>
              <w:t>********************</w:t>
            </w:r>
          </w:p>
          <w:p w:rsidR="006F57E3" w:rsidRPr="00AB22ED" w:rsidRDefault="006F57E3" w:rsidP="006F57E3">
            <w:pPr>
              <w:spacing w:after="0" w:line="240" w:lineRule="auto"/>
              <w:jc w:val="center"/>
              <w:rPr>
                <w:rFonts w:ascii="Arial Narrow" w:hAnsi="Arial Narrow"/>
                <w:b/>
                <w:sz w:val="20"/>
                <w:szCs w:val="18"/>
              </w:rPr>
            </w:pPr>
            <w:r w:rsidRPr="00AB22ED">
              <w:rPr>
                <w:rFonts w:ascii="Arial Narrow" w:hAnsi="Arial Narrow"/>
                <w:b/>
                <w:sz w:val="20"/>
                <w:szCs w:val="18"/>
              </w:rPr>
              <w:t>SECRÉTARIAT GENERAL</w:t>
            </w:r>
          </w:p>
          <w:p w:rsidR="006F57E3" w:rsidRPr="00B35224" w:rsidRDefault="006F57E3" w:rsidP="006F57E3">
            <w:pPr>
              <w:spacing w:after="0" w:line="240" w:lineRule="auto"/>
              <w:jc w:val="center"/>
              <w:rPr>
                <w:rFonts w:ascii="Arial Narrow" w:hAnsi="Arial Narrow" w:cs="Tahoma"/>
                <w:b/>
                <w:sz w:val="18"/>
                <w:szCs w:val="18"/>
              </w:rPr>
            </w:pPr>
            <w:r w:rsidRPr="00AB22ED">
              <w:rPr>
                <w:rFonts w:ascii="Arial Narrow" w:hAnsi="Arial Narrow" w:cs="Tahoma"/>
                <w:b/>
                <w:sz w:val="20"/>
                <w:szCs w:val="18"/>
              </w:rPr>
              <w:t>********************</w:t>
            </w:r>
          </w:p>
        </w:tc>
        <w:tc>
          <w:tcPr>
            <w:tcW w:w="1667" w:type="pct"/>
            <w:gridSpan w:val="2"/>
            <w:tcBorders>
              <w:top w:val="nil"/>
              <w:bottom w:val="nil"/>
            </w:tcBorders>
          </w:tcPr>
          <w:p w:rsidR="006F57E3" w:rsidRPr="00B35224" w:rsidRDefault="006F57E3" w:rsidP="006F57E3">
            <w:pPr>
              <w:spacing w:after="0" w:line="240" w:lineRule="auto"/>
              <w:jc w:val="center"/>
              <w:rPr>
                <w:rFonts w:ascii="Arial Narrow" w:hAnsi="Arial Narrow" w:cs="Tahoma"/>
                <w:sz w:val="18"/>
                <w:szCs w:val="18"/>
              </w:rPr>
            </w:pPr>
            <w:r w:rsidRPr="00B35224">
              <w:rPr>
                <w:rFonts w:ascii="Arial Narrow" w:hAnsi="Arial Narrow"/>
                <w:noProof/>
                <w:sz w:val="18"/>
                <w:szCs w:val="18"/>
                <w:lang w:eastAsia="fr-FR"/>
              </w:rPr>
              <w:drawing>
                <wp:inline distT="0" distB="0" distL="0" distR="0">
                  <wp:extent cx="1508760" cy="1249680"/>
                  <wp:effectExtent l="0" t="0" r="0" b="0"/>
                  <wp:docPr id="4" name="Image 2" descr="C:\Users\hp\Desktop\Commune Mess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Desktop\Commune Messok.png"/>
                          <pic:cNvPicPr>
                            <a:picLocks noChangeAspect="1" noChangeArrowheads="1"/>
                          </pic:cNvPicPr>
                        </pic:nvPicPr>
                        <pic:blipFill>
                          <a:blip r:embed="rId7"/>
                          <a:srcRect/>
                          <a:stretch>
                            <a:fillRect/>
                          </a:stretch>
                        </pic:blipFill>
                        <pic:spPr bwMode="auto">
                          <a:xfrm>
                            <a:off x="0" y="0"/>
                            <a:ext cx="1517006" cy="1256510"/>
                          </a:xfrm>
                          <a:prstGeom prst="rect">
                            <a:avLst/>
                          </a:prstGeom>
                          <a:noFill/>
                          <a:ln w="9525">
                            <a:noFill/>
                            <a:miter lim="800000"/>
                            <a:headEnd/>
                            <a:tailEnd/>
                          </a:ln>
                        </pic:spPr>
                      </pic:pic>
                    </a:graphicData>
                  </a:graphic>
                </wp:inline>
              </w:drawing>
            </w:r>
          </w:p>
        </w:tc>
        <w:tc>
          <w:tcPr>
            <w:tcW w:w="1667" w:type="pct"/>
            <w:gridSpan w:val="2"/>
            <w:tcBorders>
              <w:top w:val="nil"/>
              <w:bottom w:val="nil"/>
            </w:tcBorders>
          </w:tcPr>
          <w:p w:rsidR="006F57E3" w:rsidRPr="00AB22ED" w:rsidRDefault="006F57E3" w:rsidP="006F57E3">
            <w:pPr>
              <w:spacing w:after="0" w:line="240" w:lineRule="auto"/>
              <w:jc w:val="center"/>
              <w:rPr>
                <w:rFonts w:ascii="Arial Narrow" w:hAnsi="Arial Narrow" w:cs="Tahoma"/>
                <w:b/>
                <w:sz w:val="20"/>
                <w:szCs w:val="18"/>
                <w:lang w:val="en-GB"/>
              </w:rPr>
            </w:pPr>
            <w:r w:rsidRPr="00AB22ED">
              <w:rPr>
                <w:rFonts w:ascii="Arial Narrow" w:hAnsi="Arial Narrow" w:cs="Tahoma"/>
                <w:b/>
                <w:sz w:val="20"/>
                <w:szCs w:val="18"/>
                <w:lang w:val="en-GB"/>
              </w:rPr>
              <w:t>REPUBLIC OF CAMEROON</w:t>
            </w:r>
          </w:p>
          <w:p w:rsidR="006F57E3" w:rsidRPr="00AB22ED" w:rsidRDefault="006F57E3" w:rsidP="006F57E3">
            <w:pPr>
              <w:spacing w:after="0" w:line="240" w:lineRule="auto"/>
              <w:jc w:val="center"/>
              <w:rPr>
                <w:rFonts w:ascii="Arial Narrow" w:hAnsi="Arial Narrow" w:cs="Tahoma"/>
                <w:sz w:val="20"/>
                <w:szCs w:val="18"/>
                <w:lang w:val="en-GB"/>
              </w:rPr>
            </w:pPr>
            <w:r w:rsidRPr="00AB22ED">
              <w:rPr>
                <w:rFonts w:ascii="Arial Narrow" w:hAnsi="Arial Narrow" w:cs="Tahoma"/>
                <w:sz w:val="20"/>
                <w:szCs w:val="18"/>
                <w:lang w:val="en-GB"/>
              </w:rPr>
              <w:t>Peace – Work – Fatherland</w:t>
            </w:r>
          </w:p>
          <w:p w:rsidR="006F57E3" w:rsidRPr="00AB22ED" w:rsidRDefault="006F57E3" w:rsidP="006F57E3">
            <w:pPr>
              <w:spacing w:after="0" w:line="240" w:lineRule="auto"/>
              <w:jc w:val="center"/>
              <w:rPr>
                <w:rFonts w:ascii="Arial Narrow" w:hAnsi="Arial Narrow" w:cs="Tahoma"/>
                <w:sz w:val="20"/>
                <w:szCs w:val="18"/>
                <w:lang w:val="en-GB"/>
              </w:rPr>
            </w:pPr>
            <w:r w:rsidRPr="00AB22ED">
              <w:rPr>
                <w:rFonts w:ascii="Arial Narrow" w:hAnsi="Arial Narrow" w:cs="Tahoma"/>
                <w:sz w:val="20"/>
                <w:szCs w:val="18"/>
                <w:lang w:val="en-GB"/>
              </w:rPr>
              <w:t>************************</w:t>
            </w:r>
          </w:p>
          <w:p w:rsidR="00AB22ED" w:rsidRPr="00AB22ED" w:rsidRDefault="00AB22ED" w:rsidP="006F57E3">
            <w:pPr>
              <w:spacing w:after="0" w:line="240" w:lineRule="auto"/>
              <w:jc w:val="center"/>
              <w:rPr>
                <w:rFonts w:ascii="Arial Narrow" w:hAnsi="Arial Narrow"/>
                <w:b/>
                <w:sz w:val="20"/>
                <w:szCs w:val="18"/>
                <w:lang w:val="en-US"/>
              </w:rPr>
            </w:pPr>
            <w:r w:rsidRPr="00AB22ED">
              <w:rPr>
                <w:rFonts w:ascii="Arial Narrow" w:hAnsi="Arial Narrow"/>
                <w:b/>
                <w:sz w:val="20"/>
                <w:szCs w:val="18"/>
                <w:lang w:val="en-US"/>
              </w:rPr>
              <w:t>EAST REGION</w:t>
            </w:r>
          </w:p>
          <w:p w:rsidR="00AB22ED" w:rsidRPr="00AB22ED" w:rsidRDefault="00AB22ED" w:rsidP="006F57E3">
            <w:pPr>
              <w:spacing w:after="0" w:line="240" w:lineRule="auto"/>
              <w:jc w:val="center"/>
              <w:rPr>
                <w:rFonts w:ascii="Arial Narrow" w:hAnsi="Arial Narrow"/>
                <w:b/>
                <w:sz w:val="20"/>
                <w:szCs w:val="18"/>
                <w:lang w:val="en-US"/>
              </w:rPr>
            </w:pPr>
            <w:r w:rsidRPr="00AB22ED">
              <w:rPr>
                <w:rFonts w:ascii="Arial Narrow" w:hAnsi="Arial Narrow"/>
                <w:b/>
                <w:sz w:val="20"/>
                <w:szCs w:val="18"/>
                <w:lang w:val="en-US"/>
              </w:rPr>
              <w:t>**********************</w:t>
            </w:r>
          </w:p>
          <w:p w:rsidR="006F57E3" w:rsidRPr="00AB22ED" w:rsidRDefault="006F57E3" w:rsidP="006F57E3">
            <w:pPr>
              <w:spacing w:after="0" w:line="240" w:lineRule="auto"/>
              <w:jc w:val="center"/>
              <w:rPr>
                <w:rFonts w:ascii="Arial Narrow" w:hAnsi="Arial Narrow" w:cs="Arial"/>
                <w:b/>
                <w:sz w:val="20"/>
                <w:szCs w:val="18"/>
                <w:lang w:val="en-US"/>
              </w:rPr>
            </w:pPr>
            <w:r w:rsidRPr="00AB22ED">
              <w:rPr>
                <w:rFonts w:ascii="Arial Narrow" w:hAnsi="Arial Narrow"/>
                <w:b/>
                <w:sz w:val="20"/>
                <w:szCs w:val="18"/>
                <w:lang w:val="en-US"/>
              </w:rPr>
              <w:t xml:space="preserve">UPPER-NYONG </w:t>
            </w:r>
            <w:r w:rsidRPr="00AB22ED">
              <w:rPr>
                <w:rFonts w:ascii="Arial Narrow" w:hAnsi="Arial Narrow" w:cs="Arial"/>
                <w:b/>
                <w:sz w:val="20"/>
                <w:szCs w:val="18"/>
                <w:lang w:val="en-US"/>
              </w:rPr>
              <w:t>DIVISION</w:t>
            </w:r>
          </w:p>
          <w:p w:rsidR="006F57E3" w:rsidRPr="00AB22ED" w:rsidRDefault="006F57E3" w:rsidP="006F57E3">
            <w:pPr>
              <w:spacing w:after="0" w:line="240" w:lineRule="auto"/>
              <w:jc w:val="center"/>
              <w:rPr>
                <w:rFonts w:ascii="Arial Narrow" w:hAnsi="Arial Narrow" w:cs="Arial"/>
                <w:b/>
                <w:sz w:val="20"/>
                <w:szCs w:val="18"/>
                <w:lang w:val="en-US"/>
              </w:rPr>
            </w:pPr>
            <w:r w:rsidRPr="00AB22ED">
              <w:rPr>
                <w:rFonts w:ascii="Arial Narrow" w:hAnsi="Arial Narrow" w:cs="Arial"/>
                <w:b/>
                <w:sz w:val="20"/>
                <w:szCs w:val="18"/>
                <w:lang w:val="en-US"/>
              </w:rPr>
              <w:t>********************</w:t>
            </w:r>
          </w:p>
          <w:p w:rsidR="006F57E3" w:rsidRPr="00AB22ED" w:rsidRDefault="006F57E3" w:rsidP="006F57E3">
            <w:pPr>
              <w:spacing w:after="0" w:line="240" w:lineRule="auto"/>
              <w:jc w:val="center"/>
              <w:rPr>
                <w:rFonts w:ascii="Arial Narrow" w:hAnsi="Arial Narrow" w:cs="Arial"/>
                <w:b/>
                <w:sz w:val="20"/>
                <w:szCs w:val="18"/>
                <w:lang w:val="en-US"/>
              </w:rPr>
            </w:pPr>
            <w:r w:rsidRPr="00AB22ED">
              <w:rPr>
                <w:rFonts w:ascii="Arial Narrow" w:hAnsi="Arial Narrow" w:cs="Arial"/>
                <w:b/>
                <w:sz w:val="20"/>
                <w:szCs w:val="18"/>
                <w:lang w:val="en-US"/>
              </w:rPr>
              <w:t>MESSOK COUNCIL</w:t>
            </w:r>
          </w:p>
          <w:p w:rsidR="006F57E3" w:rsidRPr="00AB22ED" w:rsidRDefault="006F57E3" w:rsidP="006F57E3">
            <w:pPr>
              <w:spacing w:after="0" w:line="240" w:lineRule="auto"/>
              <w:jc w:val="center"/>
              <w:rPr>
                <w:rFonts w:ascii="Arial Narrow" w:hAnsi="Arial Narrow" w:cs="Arial"/>
                <w:b/>
                <w:sz w:val="20"/>
                <w:szCs w:val="18"/>
                <w:lang w:val="en-GB"/>
              </w:rPr>
            </w:pPr>
            <w:r w:rsidRPr="00AB22ED">
              <w:rPr>
                <w:rFonts w:ascii="Arial Narrow" w:hAnsi="Arial Narrow" w:cs="Arial"/>
                <w:b/>
                <w:sz w:val="20"/>
                <w:szCs w:val="18"/>
                <w:lang w:val="en-GB"/>
              </w:rPr>
              <w:t>*********************</w:t>
            </w:r>
          </w:p>
          <w:p w:rsidR="006F57E3" w:rsidRPr="00AB22ED" w:rsidRDefault="006F57E3" w:rsidP="006F57E3">
            <w:pPr>
              <w:spacing w:after="0" w:line="240" w:lineRule="auto"/>
              <w:jc w:val="center"/>
              <w:rPr>
                <w:rFonts w:ascii="Arial Narrow" w:hAnsi="Arial Narrow" w:cs="Arial"/>
                <w:b/>
                <w:sz w:val="20"/>
                <w:szCs w:val="18"/>
                <w:lang w:val="en-GB"/>
              </w:rPr>
            </w:pPr>
            <w:r w:rsidRPr="00AB22ED">
              <w:rPr>
                <w:rFonts w:ascii="Arial Narrow" w:hAnsi="Arial Narrow" w:cs="Arial"/>
                <w:b/>
                <w:sz w:val="20"/>
                <w:szCs w:val="18"/>
                <w:lang w:val="en-GB"/>
              </w:rPr>
              <w:t>GENERAL SECRETARY</w:t>
            </w:r>
          </w:p>
          <w:p w:rsidR="006F57E3" w:rsidRPr="00B35224" w:rsidRDefault="006F57E3" w:rsidP="006F57E3">
            <w:pPr>
              <w:spacing w:after="0" w:line="240" w:lineRule="auto"/>
              <w:jc w:val="center"/>
              <w:rPr>
                <w:rFonts w:ascii="Arial Narrow" w:hAnsi="Arial Narrow" w:cs="Arial"/>
                <w:b/>
                <w:sz w:val="18"/>
                <w:szCs w:val="18"/>
                <w:lang w:val="en-GB"/>
              </w:rPr>
            </w:pPr>
            <w:r w:rsidRPr="00AB22ED">
              <w:rPr>
                <w:rFonts w:ascii="Arial Narrow" w:hAnsi="Arial Narrow" w:cs="Arial"/>
                <w:b/>
                <w:sz w:val="20"/>
                <w:szCs w:val="18"/>
                <w:lang w:val="en-GB"/>
              </w:rPr>
              <w:t>********************</w:t>
            </w:r>
          </w:p>
        </w:tc>
      </w:tr>
      <w:tr w:rsidR="006F57E3" w:rsidRPr="00EA47F3" w:rsidTr="006F57E3">
        <w:tblPrEx>
          <w:jc w:val="left"/>
          <w:tblBorders>
            <w:insideH w:val="none" w:sz="0" w:space="0" w:color="auto"/>
          </w:tblBorders>
          <w:tblCellMar>
            <w:left w:w="108" w:type="dxa"/>
            <w:right w:w="108" w:type="dxa"/>
          </w:tblCellMar>
          <w:tblLook w:val="04A0"/>
        </w:tblPrEx>
        <w:trPr>
          <w:gridBefore w:val="1"/>
          <w:gridAfter w:val="1"/>
          <w:wBefore w:w="171" w:type="pct"/>
          <w:wAfter w:w="360" w:type="pct"/>
          <w:trHeight w:val="1382"/>
        </w:trPr>
        <w:tc>
          <w:tcPr>
            <w:tcW w:w="1771" w:type="pct"/>
            <w:gridSpan w:val="2"/>
            <w:vAlign w:val="center"/>
          </w:tcPr>
          <w:p w:rsidR="006F57E3" w:rsidRDefault="006F57E3" w:rsidP="006F57E3">
            <w:pPr>
              <w:pStyle w:val="Corpsdetexte"/>
              <w:spacing w:after="0" w:line="240" w:lineRule="auto"/>
              <w:jc w:val="center"/>
              <w:rPr>
                <w:rFonts w:ascii="Berlin Sans FB Demi" w:hAnsi="Berlin Sans FB Demi" w:cs="Tahoma"/>
                <w:b/>
                <w:bCs/>
                <w:iCs/>
                <w:sz w:val="24"/>
                <w:szCs w:val="32"/>
                <w:lang w:val="en-US"/>
              </w:rPr>
            </w:pPr>
          </w:p>
          <w:p w:rsidR="006F57E3" w:rsidRPr="007D6AA1" w:rsidRDefault="006F57E3" w:rsidP="006F57E3">
            <w:pPr>
              <w:pStyle w:val="Corpsdetexte"/>
              <w:spacing w:after="0" w:line="240" w:lineRule="auto"/>
              <w:jc w:val="center"/>
              <w:rPr>
                <w:rFonts w:ascii="Berlin Sans FB Demi" w:hAnsi="Berlin Sans FB Demi" w:cs="Tahoma"/>
                <w:b/>
                <w:bCs/>
                <w:iCs/>
                <w:sz w:val="24"/>
                <w:szCs w:val="32"/>
              </w:rPr>
            </w:pPr>
            <w:r w:rsidRPr="007D6AA1">
              <w:rPr>
                <w:rFonts w:ascii="Berlin Sans FB Demi" w:hAnsi="Berlin Sans FB Demi" w:cs="Tahoma"/>
                <w:b/>
                <w:bCs/>
                <w:iCs/>
                <w:sz w:val="24"/>
                <w:szCs w:val="32"/>
              </w:rPr>
              <w:t>MAITRE D’OUVRAGE :</w:t>
            </w:r>
          </w:p>
        </w:tc>
        <w:tc>
          <w:tcPr>
            <w:tcW w:w="2698" w:type="pct"/>
            <w:gridSpan w:val="2"/>
            <w:vAlign w:val="center"/>
          </w:tcPr>
          <w:p w:rsidR="006F57E3" w:rsidRDefault="006F57E3" w:rsidP="006F57E3">
            <w:pPr>
              <w:pStyle w:val="Corpsdetexte"/>
              <w:spacing w:after="0" w:line="240" w:lineRule="auto"/>
              <w:jc w:val="center"/>
              <w:rPr>
                <w:rFonts w:ascii="Berlin Sans FB Demi" w:hAnsi="Berlin Sans FB Demi" w:cs="Tahoma"/>
                <w:b/>
                <w:bCs/>
                <w:iCs/>
                <w:sz w:val="24"/>
                <w:szCs w:val="32"/>
              </w:rPr>
            </w:pPr>
          </w:p>
          <w:p w:rsidR="006F57E3" w:rsidRPr="007D6AA1" w:rsidRDefault="006F57E3" w:rsidP="006F57E3">
            <w:pPr>
              <w:pStyle w:val="Corpsdetexte"/>
              <w:spacing w:after="0" w:line="240" w:lineRule="auto"/>
              <w:jc w:val="center"/>
              <w:rPr>
                <w:rFonts w:ascii="Berlin Sans FB Demi" w:hAnsi="Berlin Sans FB Demi" w:cs="Tahoma"/>
                <w:b/>
                <w:bCs/>
                <w:iCs/>
                <w:sz w:val="24"/>
                <w:szCs w:val="32"/>
              </w:rPr>
            </w:pPr>
          </w:p>
          <w:p w:rsidR="006F57E3" w:rsidRDefault="006F57E3" w:rsidP="006F57E3">
            <w:pPr>
              <w:pStyle w:val="Corpsdetexte"/>
              <w:spacing w:after="0" w:line="240" w:lineRule="auto"/>
              <w:rPr>
                <w:rFonts w:ascii="Berlin Sans FB Demi" w:hAnsi="Berlin Sans FB Demi" w:cs="Tahoma"/>
                <w:b/>
                <w:bCs/>
                <w:iCs/>
                <w:sz w:val="28"/>
                <w:szCs w:val="32"/>
              </w:rPr>
            </w:pPr>
            <w:r w:rsidRPr="007D6AA1">
              <w:rPr>
                <w:rFonts w:ascii="Berlin Sans FB Demi" w:hAnsi="Berlin Sans FB Demi" w:cs="Tahoma"/>
                <w:b/>
                <w:bCs/>
                <w:iCs/>
                <w:sz w:val="28"/>
                <w:szCs w:val="32"/>
              </w:rPr>
              <w:t>Maire de la Commune de M</w:t>
            </w:r>
            <w:r>
              <w:rPr>
                <w:rFonts w:ascii="Berlin Sans FB Demi" w:hAnsi="Berlin Sans FB Demi" w:cs="Tahoma"/>
                <w:b/>
                <w:bCs/>
                <w:iCs/>
                <w:sz w:val="28"/>
                <w:szCs w:val="32"/>
              </w:rPr>
              <w:t>essok</w:t>
            </w:r>
          </w:p>
          <w:p w:rsidR="006F57E3" w:rsidRPr="007D6AA1" w:rsidRDefault="006F57E3" w:rsidP="006F57E3">
            <w:pPr>
              <w:pStyle w:val="Corpsdetexte"/>
              <w:spacing w:after="0" w:line="240" w:lineRule="auto"/>
              <w:rPr>
                <w:rFonts w:ascii="Berlin Sans FB Demi" w:hAnsi="Berlin Sans FB Demi" w:cs="Tahoma"/>
                <w:b/>
                <w:bCs/>
                <w:iCs/>
                <w:sz w:val="24"/>
                <w:szCs w:val="32"/>
              </w:rPr>
            </w:pPr>
          </w:p>
        </w:tc>
      </w:tr>
      <w:tr w:rsidR="006F57E3" w:rsidRPr="00EA47F3" w:rsidTr="006F57E3">
        <w:tblPrEx>
          <w:jc w:val="left"/>
          <w:tblBorders>
            <w:insideH w:val="none" w:sz="0" w:space="0" w:color="auto"/>
          </w:tblBorders>
          <w:tblCellMar>
            <w:left w:w="108" w:type="dxa"/>
            <w:right w:w="108" w:type="dxa"/>
          </w:tblCellMar>
          <w:tblLook w:val="04A0"/>
        </w:tblPrEx>
        <w:trPr>
          <w:gridBefore w:val="1"/>
          <w:gridAfter w:val="1"/>
          <w:wBefore w:w="171" w:type="pct"/>
          <w:wAfter w:w="360" w:type="pct"/>
          <w:trHeight w:val="492"/>
        </w:trPr>
        <w:tc>
          <w:tcPr>
            <w:tcW w:w="1771" w:type="pct"/>
            <w:gridSpan w:val="2"/>
            <w:vAlign w:val="center"/>
          </w:tcPr>
          <w:p w:rsidR="006F57E3" w:rsidRPr="007D6AA1" w:rsidRDefault="006F57E3" w:rsidP="006F57E3">
            <w:pPr>
              <w:pStyle w:val="Corpsdetexte"/>
              <w:spacing w:after="0" w:line="240" w:lineRule="auto"/>
              <w:jc w:val="center"/>
              <w:rPr>
                <w:rFonts w:ascii="Berlin Sans FB Demi" w:hAnsi="Berlin Sans FB Demi" w:cs="Tahoma"/>
                <w:b/>
                <w:bCs/>
                <w:iCs/>
                <w:sz w:val="24"/>
                <w:szCs w:val="32"/>
              </w:rPr>
            </w:pPr>
            <w:r w:rsidRPr="007D6AA1">
              <w:rPr>
                <w:rFonts w:ascii="Berlin Sans FB Demi" w:hAnsi="Berlin Sans FB Demi" w:cs="Tahoma"/>
                <w:b/>
                <w:bCs/>
                <w:iCs/>
                <w:sz w:val="24"/>
                <w:szCs w:val="32"/>
              </w:rPr>
              <w:t>COMMISSION COMPETENTE :</w:t>
            </w:r>
          </w:p>
        </w:tc>
        <w:tc>
          <w:tcPr>
            <w:tcW w:w="2698" w:type="pct"/>
            <w:gridSpan w:val="2"/>
            <w:vAlign w:val="center"/>
          </w:tcPr>
          <w:p w:rsidR="006F57E3" w:rsidRPr="007D6AA1" w:rsidRDefault="006F57E3" w:rsidP="006F57E3">
            <w:pPr>
              <w:pStyle w:val="Corpsdetexte"/>
              <w:spacing w:after="0" w:line="240" w:lineRule="auto"/>
              <w:jc w:val="center"/>
              <w:rPr>
                <w:rFonts w:ascii="Berlin Sans FB Demi" w:hAnsi="Berlin Sans FB Demi" w:cs="Tahoma"/>
                <w:b/>
                <w:bCs/>
                <w:iCs/>
                <w:sz w:val="24"/>
                <w:szCs w:val="32"/>
              </w:rPr>
            </w:pPr>
            <w:r w:rsidRPr="007D6AA1">
              <w:rPr>
                <w:rFonts w:ascii="Berlin Sans FB Demi" w:hAnsi="Berlin Sans FB Demi" w:cs="Tahoma"/>
                <w:b/>
                <w:bCs/>
                <w:iCs/>
                <w:sz w:val="24"/>
                <w:szCs w:val="32"/>
              </w:rPr>
              <w:t xml:space="preserve">Commission Interne de Passation des Marchés Publics </w:t>
            </w:r>
            <w:r>
              <w:rPr>
                <w:rFonts w:ascii="Berlin Sans FB Demi" w:hAnsi="Berlin Sans FB Demi" w:cs="Tahoma"/>
                <w:b/>
                <w:bCs/>
                <w:iCs/>
                <w:sz w:val="24"/>
                <w:szCs w:val="32"/>
              </w:rPr>
              <w:t xml:space="preserve">Auprès </w:t>
            </w:r>
            <w:r w:rsidRPr="007D6AA1">
              <w:rPr>
                <w:rFonts w:ascii="Berlin Sans FB Demi" w:hAnsi="Berlin Sans FB Demi" w:cs="Tahoma"/>
                <w:b/>
                <w:bCs/>
                <w:iCs/>
                <w:sz w:val="24"/>
                <w:szCs w:val="32"/>
              </w:rPr>
              <w:t>de la Commune de M</w:t>
            </w:r>
            <w:r>
              <w:rPr>
                <w:rFonts w:ascii="Berlin Sans FB Demi" w:hAnsi="Berlin Sans FB Demi" w:cs="Tahoma"/>
                <w:b/>
                <w:bCs/>
                <w:iCs/>
                <w:sz w:val="24"/>
                <w:szCs w:val="32"/>
              </w:rPr>
              <w:t>essok</w:t>
            </w:r>
          </w:p>
        </w:tc>
      </w:tr>
    </w:tbl>
    <w:p w:rsidR="006F57E3" w:rsidRPr="00D31929" w:rsidRDefault="00477A8B" w:rsidP="006F57E3">
      <w:r>
        <w:rPr>
          <w:noProof/>
        </w:rPr>
        <w:pict>
          <v:group id="Groupe 78" o:spid="_x0000_s1081" style="position:absolute;margin-left:-36.35pt;margin-top:5.95pt;width:525pt;height:123.2pt;z-index:251660288;mso-position-horizontal-relative:text;mso-position-vertical-relative:text" coordorigin="491,5124" coordsize="10688,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7" o:spid="_x0000_s1082" type="#_x0000_t98" style="position:absolute;left:491;top:5124;width:10688;height:45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44q8QA&#10;AADbAAAADwAAAGRycy9kb3ducmV2LnhtbESPwWrDMBBE74X+g9hCbo3cHNzGjRKSkILxoVAnH7BY&#10;G8vYWhlLtZ2/jwKFHoeZecNsdrPtxEiDbxwreFsmIIgrpxuuFVzOX68fIHxA1tg5JgU38rDbPj9t&#10;MNNu4h8ay1CLCGGfoQITQp9J6StDFv3S9cTRu7rBYohyqKUecIpw28lVkqTSYsNxwWBPR0NVW/5a&#10;BfmpyFuZFmV7vRzMvnRN+D4dlVq8zPtPEIHm8B/+a+dawfsaHl/i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OKvEAAAA2wAAAA8AAAAAAAAAAAAAAAAAmAIAAGRycy9k&#10;b3ducmV2LnhtbFBLBQYAAAAABAAEAPUAAACJAwAAAAA=&#10;"/>
            <v:shapetype id="_x0000_t202" coordsize="21600,21600" o:spt="202" path="m,l,21600r21600,l21600,xe">
              <v:stroke joinstyle="miter"/>
              <v:path gradientshapeok="t" o:connecttype="rect"/>
            </v:shapetype>
            <v:shape id="Text Box 48" o:spid="_x0000_s1083" type="#_x0000_t202" style="position:absolute;left:986;top:5796;width:9765;height:3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style="mso-next-textbox:#Text Box 48">
                <w:txbxContent>
                  <w:p w:rsidR="006C6315" w:rsidRDefault="006C6315" w:rsidP="006F57E3">
                    <w:pPr>
                      <w:jc w:val="center"/>
                      <w:rPr>
                        <w:rFonts w:ascii="Algerian" w:hAnsi="Algerian"/>
                        <w:b/>
                        <w:i/>
                        <w:sz w:val="32"/>
                        <w:szCs w:val="36"/>
                      </w:rPr>
                    </w:pPr>
                    <w:r>
                      <w:rPr>
                        <w:rFonts w:ascii="Algerian" w:hAnsi="Algerian"/>
                        <w:b/>
                        <w:i/>
                        <w:sz w:val="32"/>
                        <w:szCs w:val="36"/>
                      </w:rPr>
                      <w:t>APPEL D’OFFRES NATIONAL OUVERT</w:t>
                    </w:r>
                  </w:p>
                  <w:p w:rsidR="006C6315" w:rsidRDefault="006C6315" w:rsidP="006F57E3">
                    <w:pPr>
                      <w:spacing w:before="60" w:after="60" w:line="240" w:lineRule="auto"/>
                      <w:jc w:val="center"/>
                      <w:rPr>
                        <w:rFonts w:ascii="Arial" w:hAnsi="Arial" w:cs="Arial"/>
                        <w:b/>
                      </w:rPr>
                    </w:pPr>
                    <w:r>
                      <w:rPr>
                        <w:rFonts w:ascii="Arial" w:hAnsi="Arial" w:cs="Arial"/>
                        <w:b/>
                        <w:szCs w:val="24"/>
                      </w:rPr>
                      <w:t>N° 03/AONO/C.MSK/CIPM/2025</w:t>
                    </w:r>
                    <w:r w:rsidRPr="002F6B2B">
                      <w:rPr>
                        <w:rFonts w:ascii="Arial" w:hAnsi="Arial" w:cs="Arial"/>
                        <w:b/>
                        <w:szCs w:val="24"/>
                      </w:rPr>
                      <w:t xml:space="preserve"> DU </w:t>
                    </w:r>
                    <w:r>
                      <w:rPr>
                        <w:rFonts w:ascii="Arial" w:hAnsi="Arial" w:cs="Arial"/>
                        <w:b/>
                        <w:szCs w:val="24"/>
                      </w:rPr>
                      <w:t>27/01/2025</w:t>
                    </w:r>
                    <w:r w:rsidRPr="002F6B2B">
                      <w:rPr>
                        <w:rFonts w:ascii="Arial" w:hAnsi="Arial" w:cs="Arial"/>
                        <w:b/>
                        <w:szCs w:val="24"/>
                      </w:rPr>
                      <w:t xml:space="preserve"> POUR</w:t>
                    </w:r>
                    <w:r>
                      <w:rPr>
                        <w:rFonts w:ascii="Arial" w:hAnsi="Arial" w:cs="Arial"/>
                        <w:b/>
                        <w:szCs w:val="24"/>
                      </w:rPr>
                      <w:t xml:space="preserve"> LA CREATION D’UNE FERME AVICOLE DANS </w:t>
                    </w:r>
                    <w:r w:rsidRPr="00CC6E40">
                      <w:rPr>
                        <w:rFonts w:ascii="Arial" w:hAnsi="Arial" w:cs="Arial"/>
                        <w:b/>
                      </w:rPr>
                      <w:t>LA COMMUNE DE MESSOK, DEPARTEMENT DU HAUT-NYONG, REGION DE L’EST</w:t>
                    </w:r>
                  </w:p>
                </w:txbxContent>
              </v:textbox>
            </v:shape>
          </v:group>
        </w:pict>
      </w:r>
    </w:p>
    <w:p w:rsidR="006F57E3" w:rsidRPr="00D31929" w:rsidRDefault="006F57E3" w:rsidP="006F57E3"/>
    <w:p w:rsidR="006F57E3" w:rsidRPr="00D31929" w:rsidRDefault="006F57E3" w:rsidP="006F57E3"/>
    <w:p w:rsidR="006F57E3" w:rsidRPr="00D31929" w:rsidRDefault="006F57E3" w:rsidP="006F57E3"/>
    <w:p w:rsidR="006F57E3" w:rsidRPr="00D31929" w:rsidRDefault="006F57E3" w:rsidP="006F57E3"/>
    <w:p w:rsidR="006F57E3" w:rsidRPr="00D31929" w:rsidRDefault="006F57E3" w:rsidP="006F57E3"/>
    <w:p w:rsidR="006F57E3" w:rsidRPr="00B96166" w:rsidRDefault="006F57E3" w:rsidP="006F57E3">
      <w:pPr>
        <w:ind w:left="2124"/>
        <w:rPr>
          <w:rFonts w:ascii="Arial" w:hAnsi="Arial" w:cs="Arial"/>
        </w:rPr>
      </w:pPr>
      <w:r w:rsidRPr="00B96166">
        <w:rPr>
          <w:rFonts w:ascii="Arial" w:hAnsi="Arial" w:cs="Arial"/>
        </w:rPr>
        <w:t xml:space="preserve">FINANCEMENT : </w:t>
      </w:r>
      <w:r>
        <w:rPr>
          <w:rFonts w:ascii="Arial" w:hAnsi="Arial" w:cs="Arial"/>
        </w:rPr>
        <w:t>BIP MINE</w:t>
      </w:r>
      <w:r w:rsidR="002B5E44">
        <w:rPr>
          <w:rFonts w:ascii="Arial" w:hAnsi="Arial" w:cs="Arial"/>
        </w:rPr>
        <w:t>PIA</w:t>
      </w:r>
      <w:r>
        <w:rPr>
          <w:rFonts w:ascii="Arial" w:hAnsi="Arial" w:cs="Arial"/>
        </w:rPr>
        <w:t>, Exercice 2025</w:t>
      </w:r>
    </w:p>
    <w:p w:rsidR="006F57E3" w:rsidRPr="00B96166" w:rsidRDefault="006F57E3" w:rsidP="006F57E3">
      <w:pPr>
        <w:ind w:left="2124"/>
        <w:rPr>
          <w:rFonts w:ascii="Arial" w:hAnsi="Arial" w:cs="Arial"/>
        </w:rPr>
      </w:pPr>
      <w:r w:rsidRPr="00B96166">
        <w:rPr>
          <w:rFonts w:ascii="Arial" w:hAnsi="Arial" w:cs="Arial"/>
        </w:rPr>
        <w:t>IMPUTATION :……………………………………………………….</w:t>
      </w:r>
    </w:p>
    <w:p w:rsidR="006F57E3" w:rsidRPr="00B96166" w:rsidRDefault="00AB22ED" w:rsidP="006F57E3">
      <w:pPr>
        <w:tabs>
          <w:tab w:val="left" w:pos="2635"/>
        </w:tabs>
        <w:jc w:val="center"/>
        <w:rPr>
          <w:rFonts w:ascii="Arial" w:hAnsi="Arial" w:cs="Arial"/>
        </w:rPr>
      </w:pPr>
      <w:r>
        <w:rPr>
          <w:rFonts w:ascii="Arial" w:hAnsi="Arial" w:cs="Arial"/>
        </w:rPr>
        <w:t>EXERCICE</w:t>
      </w:r>
      <w:r w:rsidR="006F57E3" w:rsidRPr="00B96166">
        <w:rPr>
          <w:rFonts w:ascii="Arial" w:hAnsi="Arial" w:cs="Arial"/>
        </w:rPr>
        <w:t> BUDGETAIRE : 2025</w:t>
      </w:r>
    </w:p>
    <w:p w:rsidR="006F57E3" w:rsidRDefault="006F57E3" w:rsidP="006F57E3">
      <w:pPr>
        <w:tabs>
          <w:tab w:val="left" w:pos="2635"/>
        </w:tabs>
        <w:jc w:val="center"/>
        <w:rPr>
          <w:rFonts w:ascii="Arial" w:hAnsi="Arial" w:cs="Arial"/>
        </w:rPr>
      </w:pPr>
    </w:p>
    <w:p w:rsidR="006F57E3" w:rsidRDefault="006F57E3" w:rsidP="006F57E3">
      <w:pPr>
        <w:tabs>
          <w:tab w:val="left" w:pos="2635"/>
        </w:tabs>
        <w:jc w:val="center"/>
        <w:rPr>
          <w:rFonts w:ascii="Arial" w:hAnsi="Arial" w:cs="Arial"/>
        </w:rPr>
      </w:pPr>
    </w:p>
    <w:p w:rsidR="002B5E44" w:rsidRDefault="002B5E44" w:rsidP="006F57E3">
      <w:pPr>
        <w:tabs>
          <w:tab w:val="left" w:pos="2635"/>
        </w:tabs>
        <w:jc w:val="center"/>
        <w:rPr>
          <w:rFonts w:ascii="Arial" w:hAnsi="Arial" w:cs="Arial"/>
        </w:rPr>
      </w:pPr>
    </w:p>
    <w:p w:rsidR="006F57E3" w:rsidRDefault="00477A8B" w:rsidP="006F57E3">
      <w:pPr>
        <w:tabs>
          <w:tab w:val="left" w:pos="2635"/>
        </w:tabs>
        <w:jc w:val="center"/>
        <w:rPr>
          <w:rFonts w:ascii="Arial" w:hAnsi="Arial" w:cs="Arial"/>
        </w:rPr>
      </w:pPr>
      <w:r w:rsidRPr="00477A8B">
        <w:rPr>
          <w:rFonts w:ascii="Arial" w:hAnsi="Arial" w:cs="Arial"/>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82.5pt;height:25pt" fillcolor="black">
            <v:shadow color="#868686"/>
            <v:textpath style="font-family:&quot;Arial Black&quot;;font-size:18pt" fitshape="t" trim="t" string="DOSSIER D'APPEL D'OFFRES"/>
          </v:shape>
        </w:pict>
      </w:r>
    </w:p>
    <w:p w:rsidR="006F57E3" w:rsidRDefault="006F57E3" w:rsidP="006F57E3">
      <w:pPr>
        <w:tabs>
          <w:tab w:val="left" w:pos="2635"/>
        </w:tabs>
        <w:jc w:val="center"/>
        <w:rPr>
          <w:rFonts w:ascii="Arial" w:hAnsi="Arial" w:cs="Arial"/>
        </w:rPr>
      </w:pPr>
    </w:p>
    <w:p w:rsidR="006F57E3" w:rsidRDefault="006F57E3" w:rsidP="006F57E3">
      <w:pPr>
        <w:tabs>
          <w:tab w:val="left" w:pos="2635"/>
        </w:tabs>
        <w:jc w:val="center"/>
        <w:rPr>
          <w:rFonts w:ascii="Arial" w:hAnsi="Arial" w:cs="Arial"/>
        </w:rPr>
      </w:pPr>
    </w:p>
    <w:p w:rsidR="006F57E3" w:rsidRDefault="006F57E3" w:rsidP="006F57E3">
      <w:pPr>
        <w:tabs>
          <w:tab w:val="left" w:pos="2635"/>
        </w:tabs>
        <w:jc w:val="center"/>
        <w:rPr>
          <w:rFonts w:ascii="Arial" w:hAnsi="Arial" w:cs="Arial"/>
        </w:rPr>
      </w:pPr>
    </w:p>
    <w:p w:rsidR="002B5E44" w:rsidRDefault="002B5E44" w:rsidP="006F57E3">
      <w:pPr>
        <w:tabs>
          <w:tab w:val="left" w:pos="2635"/>
        </w:tabs>
        <w:jc w:val="center"/>
        <w:rPr>
          <w:rFonts w:ascii="Arial" w:hAnsi="Arial" w:cs="Arial"/>
          <w:b/>
        </w:rPr>
      </w:pPr>
    </w:p>
    <w:p w:rsidR="002B5E44" w:rsidRDefault="002B5E44" w:rsidP="002B5E44">
      <w:pPr>
        <w:tabs>
          <w:tab w:val="left" w:pos="2635"/>
        </w:tabs>
        <w:spacing w:after="0" w:line="240" w:lineRule="auto"/>
        <w:jc w:val="center"/>
        <w:rPr>
          <w:rFonts w:ascii="Arial" w:hAnsi="Arial" w:cs="Arial"/>
          <w:b/>
        </w:rPr>
      </w:pPr>
    </w:p>
    <w:p w:rsidR="006F57E3" w:rsidRPr="00B96166" w:rsidRDefault="006F57E3" w:rsidP="006F57E3">
      <w:pPr>
        <w:tabs>
          <w:tab w:val="left" w:pos="2635"/>
        </w:tabs>
        <w:jc w:val="center"/>
        <w:rPr>
          <w:rFonts w:ascii="Arial" w:hAnsi="Arial" w:cs="Arial"/>
          <w:b/>
        </w:rPr>
      </w:pPr>
      <w:r>
        <w:rPr>
          <w:rFonts w:ascii="Arial" w:hAnsi="Arial" w:cs="Arial"/>
          <w:b/>
        </w:rPr>
        <w:t>JANVIER</w:t>
      </w:r>
      <w:r w:rsidRPr="00B96166">
        <w:rPr>
          <w:rFonts w:ascii="Arial" w:hAnsi="Arial" w:cs="Arial"/>
          <w:b/>
        </w:rPr>
        <w:t xml:space="preserve"> 202</w:t>
      </w:r>
      <w:r>
        <w:rPr>
          <w:rFonts w:ascii="Arial" w:hAnsi="Arial" w:cs="Arial"/>
          <w:b/>
        </w:rPr>
        <w:t>5</w:t>
      </w:r>
    </w:p>
    <w:p w:rsidR="006F57E3" w:rsidRPr="00B96166" w:rsidRDefault="006F57E3" w:rsidP="006F57E3">
      <w:pPr>
        <w:rPr>
          <w:rFonts w:ascii="Arial" w:hAnsi="Arial" w:cs="Arial"/>
        </w:rPr>
      </w:pPr>
      <w:r w:rsidRPr="00B96166">
        <w:rPr>
          <w:rFonts w:ascii="Arial" w:hAnsi="Arial" w:cs="Arial"/>
        </w:rPr>
        <w:lastRenderedPageBreak/>
        <w:t xml:space="preserve">TABLE DES MATIERES </w:t>
      </w:r>
    </w:p>
    <w:p w:rsidR="006F57E3" w:rsidRPr="00B96166" w:rsidRDefault="006F57E3" w:rsidP="006F57E3">
      <w:pPr>
        <w:rPr>
          <w:rFonts w:ascii="Arial" w:hAnsi="Arial" w:cs="Arial"/>
        </w:rPr>
      </w:pPr>
      <w:r w:rsidRPr="00B96166">
        <w:rPr>
          <w:rFonts w:ascii="Arial" w:hAnsi="Arial" w:cs="Arial"/>
        </w:rPr>
        <w:t xml:space="preserve">Pièce N°1. Avis d'Appel d'Offres (AAO) ................................................................................ </w:t>
      </w:r>
      <w:r w:rsidR="002B5E44">
        <w:rPr>
          <w:rFonts w:ascii="Arial" w:hAnsi="Arial" w:cs="Arial"/>
        </w:rPr>
        <w:t>04</w:t>
      </w:r>
      <w:r w:rsidRPr="00B96166">
        <w:rPr>
          <w:rFonts w:ascii="Arial" w:hAnsi="Arial" w:cs="Arial"/>
        </w:rPr>
        <w:t xml:space="preserve"> </w:t>
      </w:r>
    </w:p>
    <w:p w:rsidR="006F57E3" w:rsidRPr="00B96166" w:rsidRDefault="006F57E3" w:rsidP="006F57E3">
      <w:pPr>
        <w:rPr>
          <w:rFonts w:ascii="Arial" w:hAnsi="Arial" w:cs="Arial"/>
        </w:rPr>
      </w:pPr>
      <w:r w:rsidRPr="00B96166">
        <w:rPr>
          <w:rFonts w:ascii="Arial" w:hAnsi="Arial" w:cs="Arial"/>
        </w:rPr>
        <w:t>Pièce N°2. Règlement Général de l'Appel d'Offres (RGAO) .............................</w:t>
      </w:r>
      <w:r>
        <w:rPr>
          <w:rFonts w:ascii="Arial" w:hAnsi="Arial" w:cs="Arial"/>
        </w:rPr>
        <w:t xml:space="preserve">................... </w:t>
      </w:r>
      <w:r w:rsidR="002B5E44">
        <w:rPr>
          <w:rFonts w:ascii="Arial" w:hAnsi="Arial" w:cs="Arial"/>
        </w:rPr>
        <w:t>11</w:t>
      </w:r>
      <w:r w:rsidRPr="00B96166">
        <w:rPr>
          <w:rFonts w:ascii="Arial" w:hAnsi="Arial" w:cs="Arial"/>
        </w:rPr>
        <w:t xml:space="preserve"> </w:t>
      </w:r>
    </w:p>
    <w:p w:rsidR="006F57E3" w:rsidRPr="00B96166" w:rsidRDefault="006F57E3" w:rsidP="006F57E3">
      <w:pPr>
        <w:rPr>
          <w:rFonts w:ascii="Arial" w:hAnsi="Arial" w:cs="Arial"/>
        </w:rPr>
      </w:pPr>
      <w:r w:rsidRPr="00B96166">
        <w:rPr>
          <w:rFonts w:ascii="Arial" w:hAnsi="Arial" w:cs="Arial"/>
        </w:rPr>
        <w:t>Pièce N°3. Règlement Particulier de l’Appel d’Offres (RPAO) ..........................</w:t>
      </w:r>
      <w:r>
        <w:rPr>
          <w:rFonts w:ascii="Arial" w:hAnsi="Arial" w:cs="Arial"/>
        </w:rPr>
        <w:t>...................</w:t>
      </w:r>
      <w:r w:rsidRPr="00B96166">
        <w:rPr>
          <w:rFonts w:ascii="Arial" w:hAnsi="Arial" w:cs="Arial"/>
        </w:rPr>
        <w:t xml:space="preserve"> 56 </w:t>
      </w:r>
    </w:p>
    <w:p w:rsidR="006F57E3" w:rsidRPr="00B96166" w:rsidRDefault="006F57E3" w:rsidP="006F57E3">
      <w:pPr>
        <w:rPr>
          <w:rFonts w:ascii="Arial" w:hAnsi="Arial" w:cs="Arial"/>
        </w:rPr>
      </w:pPr>
      <w:r w:rsidRPr="00B96166">
        <w:rPr>
          <w:rFonts w:ascii="Arial" w:hAnsi="Arial" w:cs="Arial"/>
        </w:rPr>
        <w:t>Pièce N°4. Cahier des Clauses Administratives Particulières (CCAP) ...............</w:t>
      </w:r>
      <w:r>
        <w:rPr>
          <w:rFonts w:ascii="Arial" w:hAnsi="Arial" w:cs="Arial"/>
        </w:rPr>
        <w:t>..................</w:t>
      </w:r>
      <w:r w:rsidRPr="00B96166">
        <w:rPr>
          <w:rFonts w:ascii="Arial" w:hAnsi="Arial" w:cs="Arial"/>
        </w:rPr>
        <w:t xml:space="preserve"> 81 </w:t>
      </w:r>
    </w:p>
    <w:p w:rsidR="006F57E3" w:rsidRPr="00B96166" w:rsidRDefault="006F57E3" w:rsidP="006F57E3">
      <w:pPr>
        <w:rPr>
          <w:rFonts w:ascii="Arial" w:hAnsi="Arial" w:cs="Arial"/>
        </w:rPr>
      </w:pPr>
      <w:r w:rsidRPr="00B96166">
        <w:rPr>
          <w:rFonts w:ascii="Arial" w:hAnsi="Arial" w:cs="Arial"/>
        </w:rPr>
        <w:t>Pièce N°5. Cahier des Clauses Techniques Particulières (CCTP) ..................</w:t>
      </w:r>
      <w:r>
        <w:rPr>
          <w:rFonts w:ascii="Arial" w:hAnsi="Arial" w:cs="Arial"/>
        </w:rPr>
        <w:t>...................</w:t>
      </w:r>
      <w:r w:rsidRPr="00B96166">
        <w:rPr>
          <w:rFonts w:ascii="Arial" w:hAnsi="Arial" w:cs="Arial"/>
        </w:rPr>
        <w:t xml:space="preserve"> 116 </w:t>
      </w:r>
    </w:p>
    <w:p w:rsidR="006F57E3" w:rsidRPr="00B96166" w:rsidRDefault="006F57E3" w:rsidP="006F57E3">
      <w:pPr>
        <w:rPr>
          <w:rFonts w:ascii="Arial" w:hAnsi="Arial" w:cs="Arial"/>
        </w:rPr>
      </w:pPr>
      <w:r w:rsidRPr="00B96166">
        <w:rPr>
          <w:rFonts w:ascii="Arial" w:hAnsi="Arial" w:cs="Arial"/>
        </w:rPr>
        <w:t>Pièce N°6. Cadre du bordereau des prix unitaires .........................................</w:t>
      </w:r>
      <w:r>
        <w:rPr>
          <w:rFonts w:ascii="Arial" w:hAnsi="Arial" w:cs="Arial"/>
        </w:rPr>
        <w:t>....................</w:t>
      </w:r>
      <w:r w:rsidRPr="00B96166">
        <w:rPr>
          <w:rFonts w:ascii="Arial" w:hAnsi="Arial" w:cs="Arial"/>
        </w:rPr>
        <w:t xml:space="preserve"> 120 </w:t>
      </w:r>
    </w:p>
    <w:p w:rsidR="006F57E3" w:rsidRPr="00B96166" w:rsidRDefault="006F57E3" w:rsidP="006F57E3">
      <w:pPr>
        <w:rPr>
          <w:rFonts w:ascii="Arial" w:hAnsi="Arial" w:cs="Arial"/>
        </w:rPr>
      </w:pPr>
      <w:r w:rsidRPr="00B96166">
        <w:rPr>
          <w:rFonts w:ascii="Arial" w:hAnsi="Arial" w:cs="Arial"/>
        </w:rPr>
        <w:t>Pièce N°7. Cadre du détail quantitatif et estimatif .........................................</w:t>
      </w:r>
      <w:r>
        <w:rPr>
          <w:rFonts w:ascii="Arial" w:hAnsi="Arial" w:cs="Arial"/>
        </w:rPr>
        <w:t>.....................</w:t>
      </w:r>
      <w:r w:rsidRPr="00B96166">
        <w:rPr>
          <w:rFonts w:ascii="Arial" w:hAnsi="Arial" w:cs="Arial"/>
        </w:rPr>
        <w:t xml:space="preserve"> 125 </w:t>
      </w:r>
    </w:p>
    <w:p w:rsidR="006F57E3" w:rsidRPr="00B96166" w:rsidRDefault="006F57E3" w:rsidP="006F57E3">
      <w:pPr>
        <w:rPr>
          <w:rFonts w:ascii="Arial" w:hAnsi="Arial" w:cs="Arial"/>
        </w:rPr>
      </w:pPr>
      <w:r w:rsidRPr="00B96166">
        <w:rPr>
          <w:rFonts w:ascii="Arial" w:hAnsi="Arial" w:cs="Arial"/>
        </w:rPr>
        <w:t>Pièce N°8. Cadre du sous-détail des prix .....................................................</w:t>
      </w:r>
      <w:r>
        <w:rPr>
          <w:rFonts w:ascii="Arial" w:hAnsi="Arial" w:cs="Arial"/>
        </w:rPr>
        <w:t>......................</w:t>
      </w:r>
      <w:r w:rsidRPr="00B96166">
        <w:rPr>
          <w:rFonts w:ascii="Arial" w:hAnsi="Arial" w:cs="Arial"/>
        </w:rPr>
        <w:t xml:space="preserve"> 129 </w:t>
      </w:r>
    </w:p>
    <w:p w:rsidR="006F57E3" w:rsidRPr="00B96166" w:rsidRDefault="006F57E3" w:rsidP="006F57E3">
      <w:pPr>
        <w:rPr>
          <w:rFonts w:ascii="Arial" w:hAnsi="Arial" w:cs="Arial"/>
        </w:rPr>
      </w:pPr>
      <w:r w:rsidRPr="00B96166">
        <w:rPr>
          <w:rFonts w:ascii="Arial" w:hAnsi="Arial" w:cs="Arial"/>
        </w:rPr>
        <w:t>Pièce N°9. Modèle de marché ....................................................................</w:t>
      </w:r>
      <w:r>
        <w:rPr>
          <w:rFonts w:ascii="Arial" w:hAnsi="Arial" w:cs="Arial"/>
        </w:rPr>
        <w:t>........................</w:t>
      </w:r>
      <w:r w:rsidRPr="00B96166">
        <w:rPr>
          <w:rFonts w:ascii="Arial" w:hAnsi="Arial" w:cs="Arial"/>
        </w:rPr>
        <w:t xml:space="preserve"> 133 </w:t>
      </w:r>
    </w:p>
    <w:p w:rsidR="006F57E3" w:rsidRPr="00B96166" w:rsidRDefault="006F57E3" w:rsidP="006F57E3">
      <w:pPr>
        <w:rPr>
          <w:rFonts w:ascii="Arial" w:hAnsi="Arial" w:cs="Arial"/>
        </w:rPr>
      </w:pPr>
      <w:r w:rsidRPr="00B96166">
        <w:rPr>
          <w:rFonts w:ascii="Arial" w:hAnsi="Arial" w:cs="Arial"/>
        </w:rPr>
        <w:t>Pièce N°10. Modèles ou formulaires types à utiliser par les Soumissionnai</w:t>
      </w:r>
      <w:r>
        <w:rPr>
          <w:rFonts w:ascii="Arial" w:hAnsi="Arial" w:cs="Arial"/>
        </w:rPr>
        <w:t>res .................</w:t>
      </w:r>
      <w:r w:rsidRPr="00B96166">
        <w:rPr>
          <w:rFonts w:ascii="Arial" w:hAnsi="Arial" w:cs="Arial"/>
        </w:rPr>
        <w:t xml:space="preserve"> 138 </w:t>
      </w:r>
    </w:p>
    <w:p w:rsidR="006F57E3" w:rsidRPr="00B96166" w:rsidRDefault="006F57E3" w:rsidP="006F57E3">
      <w:pPr>
        <w:rPr>
          <w:rFonts w:ascii="Arial" w:hAnsi="Arial" w:cs="Arial"/>
        </w:rPr>
      </w:pPr>
      <w:r w:rsidRPr="00B96166">
        <w:rPr>
          <w:rFonts w:ascii="Arial" w:hAnsi="Arial" w:cs="Arial"/>
        </w:rPr>
        <w:t>Pièce N°11. La Charte d’Intégrité ..................................................................</w:t>
      </w:r>
      <w:r>
        <w:rPr>
          <w:rFonts w:ascii="Arial" w:hAnsi="Arial" w:cs="Arial"/>
        </w:rPr>
        <w:t>.....................</w:t>
      </w:r>
      <w:r w:rsidRPr="00B96166">
        <w:rPr>
          <w:rFonts w:ascii="Arial" w:hAnsi="Arial" w:cs="Arial"/>
        </w:rPr>
        <w:t xml:space="preserve"> 165 </w:t>
      </w:r>
    </w:p>
    <w:p w:rsidR="006F57E3" w:rsidRPr="00B96166" w:rsidRDefault="006F57E3" w:rsidP="006F57E3">
      <w:pPr>
        <w:rPr>
          <w:rFonts w:ascii="Arial" w:hAnsi="Arial" w:cs="Arial"/>
        </w:rPr>
      </w:pPr>
      <w:r w:rsidRPr="00B96166">
        <w:rPr>
          <w:rFonts w:ascii="Arial" w:hAnsi="Arial" w:cs="Arial"/>
        </w:rPr>
        <w:t xml:space="preserve">Pièce N°12. La Déclaration d’engagement au respect des clauses sociales et environnementales </w:t>
      </w:r>
      <w:r>
        <w:rPr>
          <w:rFonts w:ascii="Arial" w:hAnsi="Arial" w:cs="Arial"/>
        </w:rPr>
        <w:t>………………………………………………………………………………………………………</w:t>
      </w:r>
      <w:r w:rsidRPr="00B96166">
        <w:rPr>
          <w:rFonts w:ascii="Arial" w:hAnsi="Arial" w:cs="Arial"/>
        </w:rPr>
        <w:t xml:space="preserve"> 170 </w:t>
      </w:r>
    </w:p>
    <w:p w:rsidR="006F57E3" w:rsidRPr="00B96166" w:rsidRDefault="006F57E3" w:rsidP="006F57E3">
      <w:pPr>
        <w:rPr>
          <w:rFonts w:ascii="Arial" w:hAnsi="Arial" w:cs="Arial"/>
        </w:rPr>
      </w:pPr>
      <w:r w:rsidRPr="00B96166">
        <w:rPr>
          <w:rFonts w:ascii="Arial" w:hAnsi="Arial" w:cs="Arial"/>
        </w:rPr>
        <w:t>Pièce N°13. Visa de maturité ou Justificatifs des études préalables .................</w:t>
      </w:r>
      <w:r>
        <w:rPr>
          <w:rFonts w:ascii="Arial" w:hAnsi="Arial" w:cs="Arial"/>
        </w:rPr>
        <w:t>.................</w:t>
      </w:r>
      <w:r w:rsidRPr="00B96166">
        <w:rPr>
          <w:rFonts w:ascii="Arial" w:hAnsi="Arial" w:cs="Arial"/>
        </w:rPr>
        <w:t xml:space="preserve"> 174 </w:t>
      </w:r>
    </w:p>
    <w:p w:rsidR="006F57E3" w:rsidRDefault="006F57E3" w:rsidP="006F57E3">
      <w:pPr>
        <w:rPr>
          <w:rFonts w:ascii="Arial" w:hAnsi="Arial" w:cs="Arial"/>
        </w:rPr>
      </w:pPr>
      <w:r w:rsidRPr="00B96166">
        <w:rPr>
          <w:rFonts w:ascii="Arial" w:hAnsi="Arial" w:cs="Arial"/>
        </w:rPr>
        <w:t>Pièce N°14. Liste des organismes habilités à émettre des cautions dans le cadre des Marchés Publics ................................................................................................</w:t>
      </w:r>
      <w:r>
        <w:rPr>
          <w:rFonts w:ascii="Arial" w:hAnsi="Arial" w:cs="Arial"/>
        </w:rPr>
        <w:t>.................................</w:t>
      </w:r>
      <w:r w:rsidRPr="00B96166">
        <w:rPr>
          <w:rFonts w:ascii="Arial" w:hAnsi="Arial" w:cs="Arial"/>
        </w:rPr>
        <w:t xml:space="preserve"> 177 </w:t>
      </w:r>
    </w:p>
    <w:p w:rsidR="00AB22ED" w:rsidRPr="00B96166" w:rsidRDefault="00AB22ED" w:rsidP="006F57E3">
      <w:pPr>
        <w:rPr>
          <w:rFonts w:ascii="Arial" w:hAnsi="Arial" w:cs="Arial"/>
        </w:rPr>
      </w:pPr>
      <w:r>
        <w:rPr>
          <w:rFonts w:ascii="Arial" w:hAnsi="Arial" w:cs="Arial"/>
        </w:rPr>
        <w:t>Pièce N°15 : Plans détaillés de l’ouvrage ……………………………………………………… 178</w:t>
      </w: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2B5E44" w:rsidRDefault="002B5E44" w:rsidP="006F57E3">
      <w:pPr>
        <w:rPr>
          <w:rFonts w:ascii="Arial" w:hAnsi="Arial" w:cs="Arial"/>
        </w:rPr>
      </w:pPr>
    </w:p>
    <w:p w:rsidR="002B5E44" w:rsidRDefault="002B5E44" w:rsidP="006F57E3">
      <w:pPr>
        <w:rPr>
          <w:rFonts w:ascii="Arial" w:hAnsi="Arial" w:cs="Arial"/>
        </w:rPr>
      </w:pPr>
    </w:p>
    <w:p w:rsidR="002B5E44" w:rsidRDefault="002B5E44" w:rsidP="006F57E3">
      <w:pPr>
        <w:rPr>
          <w:rFonts w:ascii="Arial" w:hAnsi="Arial" w:cs="Arial"/>
        </w:rPr>
      </w:pPr>
    </w:p>
    <w:p w:rsidR="002B5E44" w:rsidRDefault="002B5E44" w:rsidP="006F57E3">
      <w:pPr>
        <w:rPr>
          <w:rFonts w:ascii="Arial" w:hAnsi="Arial" w:cs="Arial"/>
        </w:rPr>
      </w:pPr>
    </w:p>
    <w:p w:rsidR="006F57E3" w:rsidRPr="00AB12EC" w:rsidRDefault="006F57E3" w:rsidP="006F57E3">
      <w:pPr>
        <w:jc w:val="center"/>
        <w:rPr>
          <w:rFonts w:ascii="Arial" w:hAnsi="Arial" w:cs="Arial"/>
          <w:b/>
          <w:sz w:val="28"/>
        </w:rPr>
      </w:pPr>
      <w:r w:rsidRPr="00AB12EC">
        <w:rPr>
          <w:rFonts w:ascii="Arial" w:hAnsi="Arial" w:cs="Arial"/>
          <w:b/>
          <w:sz w:val="28"/>
        </w:rPr>
        <w:t>PIECE N°1</w:t>
      </w:r>
    </w:p>
    <w:p w:rsidR="006F57E3" w:rsidRPr="00AB12EC" w:rsidRDefault="006F57E3" w:rsidP="006F57E3">
      <w:pPr>
        <w:jc w:val="center"/>
        <w:rPr>
          <w:rFonts w:ascii="Arial" w:hAnsi="Arial" w:cs="Arial"/>
          <w:b/>
          <w:sz w:val="28"/>
        </w:rPr>
      </w:pPr>
      <w:r w:rsidRPr="00AB12EC">
        <w:rPr>
          <w:rFonts w:ascii="Arial" w:hAnsi="Arial" w:cs="Arial"/>
          <w:b/>
          <w:sz w:val="28"/>
        </w:rPr>
        <w:t>AVIS D'APPEL D'OFFRES (AAO)</w:t>
      </w:r>
    </w:p>
    <w:p w:rsidR="006F57E3" w:rsidRDefault="006F57E3" w:rsidP="006F57E3">
      <w:pPr>
        <w:jc w:val="center"/>
        <w:rPr>
          <w:rFonts w:ascii="Arial" w:hAnsi="Arial" w:cs="Arial"/>
          <w:b/>
        </w:rPr>
      </w:pPr>
    </w:p>
    <w:p w:rsidR="006F57E3" w:rsidRDefault="006F57E3" w:rsidP="006F57E3">
      <w:pPr>
        <w:jc w:val="center"/>
        <w:rPr>
          <w:rFonts w:ascii="Arial" w:hAnsi="Arial" w:cs="Arial"/>
          <w:b/>
        </w:rPr>
      </w:pPr>
    </w:p>
    <w:p w:rsidR="006F57E3" w:rsidRDefault="006F57E3" w:rsidP="006F57E3">
      <w:pPr>
        <w:jc w:val="center"/>
        <w:rPr>
          <w:rFonts w:ascii="Arial" w:hAnsi="Arial" w:cs="Arial"/>
          <w:b/>
        </w:rPr>
      </w:pPr>
    </w:p>
    <w:p w:rsidR="006F57E3" w:rsidRDefault="006F57E3" w:rsidP="006F57E3">
      <w:pPr>
        <w:jc w:val="center"/>
        <w:rPr>
          <w:rFonts w:ascii="Arial" w:hAnsi="Arial" w:cs="Arial"/>
          <w:b/>
        </w:rPr>
      </w:pPr>
    </w:p>
    <w:p w:rsidR="006F57E3" w:rsidRDefault="006F57E3" w:rsidP="006F57E3">
      <w:pPr>
        <w:jc w:val="center"/>
        <w:rPr>
          <w:rFonts w:ascii="Arial" w:hAnsi="Arial" w:cs="Arial"/>
          <w:b/>
        </w:rPr>
      </w:pPr>
    </w:p>
    <w:p w:rsidR="006F57E3" w:rsidRDefault="006F57E3" w:rsidP="006F57E3">
      <w:pPr>
        <w:jc w:val="center"/>
        <w:rPr>
          <w:rFonts w:ascii="Arial" w:hAnsi="Arial" w:cs="Arial"/>
          <w:b/>
        </w:rPr>
      </w:pPr>
    </w:p>
    <w:p w:rsidR="006F57E3" w:rsidRPr="00AB22ED" w:rsidRDefault="00AB22ED" w:rsidP="00AB22ED">
      <w:pPr>
        <w:pStyle w:val="Paragraphedeliste"/>
        <w:numPr>
          <w:ilvl w:val="0"/>
          <w:numId w:val="59"/>
        </w:numPr>
        <w:jc w:val="center"/>
        <w:rPr>
          <w:rFonts w:ascii="Arial" w:hAnsi="Arial" w:cs="Arial"/>
          <w:b/>
        </w:rPr>
      </w:pPr>
      <w:r>
        <w:rPr>
          <w:rFonts w:ascii="Arial" w:hAnsi="Arial" w:cs="Arial"/>
          <w:b/>
        </w:rPr>
        <w:t>AAO Version française</w:t>
      </w:r>
    </w:p>
    <w:p w:rsidR="006F57E3" w:rsidRDefault="006F57E3" w:rsidP="006F57E3">
      <w:pPr>
        <w:jc w:val="center"/>
        <w:rPr>
          <w:rFonts w:ascii="Arial" w:hAnsi="Arial" w:cs="Arial"/>
          <w:b/>
        </w:rPr>
      </w:pPr>
    </w:p>
    <w:p w:rsidR="006F57E3" w:rsidRDefault="006F57E3" w:rsidP="006F57E3">
      <w:pPr>
        <w:jc w:val="center"/>
        <w:rPr>
          <w:rFonts w:ascii="Arial" w:hAnsi="Arial" w:cs="Arial"/>
          <w:b/>
        </w:rPr>
      </w:pPr>
    </w:p>
    <w:p w:rsidR="006F57E3" w:rsidRDefault="006F57E3" w:rsidP="006F57E3">
      <w:pPr>
        <w:jc w:val="center"/>
        <w:rPr>
          <w:rFonts w:ascii="Arial" w:hAnsi="Arial" w:cs="Arial"/>
          <w:b/>
        </w:rPr>
      </w:pPr>
    </w:p>
    <w:p w:rsidR="006F57E3" w:rsidRDefault="006F57E3" w:rsidP="006F57E3">
      <w:pPr>
        <w:jc w:val="center"/>
        <w:rPr>
          <w:rFonts w:ascii="Arial" w:hAnsi="Arial" w:cs="Arial"/>
          <w:b/>
        </w:rPr>
      </w:pPr>
    </w:p>
    <w:p w:rsidR="006F57E3" w:rsidRDefault="006F57E3" w:rsidP="006F57E3">
      <w:pPr>
        <w:jc w:val="center"/>
        <w:rPr>
          <w:rFonts w:ascii="Arial" w:hAnsi="Arial" w:cs="Arial"/>
          <w:b/>
        </w:rPr>
      </w:pPr>
    </w:p>
    <w:tbl>
      <w:tblPr>
        <w:tblW w:w="5388" w:type="pct"/>
        <w:jc w:val="center"/>
        <w:tblBorders>
          <w:insideH w:val="single" w:sz="4" w:space="0" w:color="auto"/>
        </w:tblBorders>
        <w:tblCellMar>
          <w:left w:w="70" w:type="dxa"/>
          <w:right w:w="70" w:type="dxa"/>
        </w:tblCellMar>
        <w:tblLook w:val="0000"/>
      </w:tblPr>
      <w:tblGrid>
        <w:gridCol w:w="3525"/>
        <w:gridCol w:w="3527"/>
        <w:gridCol w:w="3527"/>
      </w:tblGrid>
      <w:tr w:rsidR="006F57E3" w:rsidRPr="005E5227" w:rsidTr="006F57E3">
        <w:trPr>
          <w:trHeight w:val="1281"/>
          <w:jc w:val="center"/>
        </w:trPr>
        <w:tc>
          <w:tcPr>
            <w:tcW w:w="1666" w:type="pct"/>
            <w:tcBorders>
              <w:top w:val="nil"/>
              <w:bottom w:val="nil"/>
            </w:tcBorders>
          </w:tcPr>
          <w:p w:rsidR="006F57E3" w:rsidRPr="005E5227" w:rsidRDefault="006F57E3" w:rsidP="006F57E3">
            <w:pPr>
              <w:spacing w:after="0" w:line="240" w:lineRule="auto"/>
              <w:jc w:val="center"/>
              <w:rPr>
                <w:rFonts w:ascii="Arial Narrow" w:hAnsi="Arial Narrow" w:cs="Tahoma"/>
                <w:sz w:val="20"/>
                <w:szCs w:val="18"/>
              </w:rPr>
            </w:pPr>
            <w:r w:rsidRPr="005E5227">
              <w:rPr>
                <w:rFonts w:ascii="Arial Narrow" w:hAnsi="Arial Narrow" w:cs="Tahoma"/>
                <w:b/>
                <w:sz w:val="20"/>
                <w:szCs w:val="18"/>
              </w:rPr>
              <w:t>REPUBLIQUE DU CAMEROUN</w:t>
            </w:r>
          </w:p>
          <w:p w:rsidR="006F57E3" w:rsidRPr="005E5227" w:rsidRDefault="006F57E3" w:rsidP="006F57E3">
            <w:pPr>
              <w:spacing w:after="0" w:line="240" w:lineRule="auto"/>
              <w:jc w:val="center"/>
              <w:rPr>
                <w:rFonts w:ascii="Arial Narrow" w:hAnsi="Arial Narrow" w:cs="Tahoma"/>
                <w:sz w:val="20"/>
                <w:szCs w:val="18"/>
              </w:rPr>
            </w:pPr>
            <w:r w:rsidRPr="005E5227">
              <w:rPr>
                <w:rFonts w:ascii="Arial Narrow" w:hAnsi="Arial Narrow" w:cs="Tahoma"/>
                <w:sz w:val="20"/>
                <w:szCs w:val="18"/>
              </w:rPr>
              <w:t>Paix – Travail – Patrie</w:t>
            </w:r>
          </w:p>
          <w:p w:rsidR="006F57E3" w:rsidRPr="005E5227" w:rsidRDefault="006F57E3" w:rsidP="006F57E3">
            <w:pPr>
              <w:spacing w:after="0" w:line="240" w:lineRule="auto"/>
              <w:jc w:val="center"/>
              <w:rPr>
                <w:rFonts w:ascii="Arial Narrow" w:hAnsi="Arial Narrow" w:cs="Tahoma"/>
                <w:sz w:val="20"/>
                <w:szCs w:val="18"/>
              </w:rPr>
            </w:pPr>
            <w:r w:rsidRPr="005E5227">
              <w:rPr>
                <w:rFonts w:ascii="Arial Narrow" w:hAnsi="Arial Narrow" w:cs="Tahoma"/>
                <w:sz w:val="20"/>
                <w:szCs w:val="18"/>
              </w:rPr>
              <w:t>***********************</w:t>
            </w:r>
          </w:p>
          <w:p w:rsidR="005E5227" w:rsidRPr="005E5227" w:rsidRDefault="005E5227" w:rsidP="006F57E3">
            <w:pPr>
              <w:spacing w:after="0" w:line="240" w:lineRule="auto"/>
              <w:jc w:val="center"/>
              <w:rPr>
                <w:rFonts w:ascii="Arial Narrow" w:hAnsi="Arial Narrow"/>
                <w:b/>
                <w:sz w:val="20"/>
                <w:szCs w:val="18"/>
              </w:rPr>
            </w:pPr>
            <w:r w:rsidRPr="005E5227">
              <w:rPr>
                <w:rFonts w:ascii="Arial Narrow" w:hAnsi="Arial Narrow"/>
                <w:b/>
                <w:sz w:val="20"/>
                <w:szCs w:val="18"/>
              </w:rPr>
              <w:t>REGION DE L’EST</w:t>
            </w:r>
          </w:p>
          <w:p w:rsidR="005E5227" w:rsidRPr="005E5227" w:rsidRDefault="005E5227" w:rsidP="006F57E3">
            <w:pPr>
              <w:spacing w:after="0" w:line="240" w:lineRule="auto"/>
              <w:jc w:val="center"/>
              <w:rPr>
                <w:rFonts w:ascii="Arial Narrow" w:hAnsi="Arial Narrow"/>
                <w:b/>
                <w:sz w:val="20"/>
                <w:szCs w:val="18"/>
              </w:rPr>
            </w:pPr>
            <w:r w:rsidRPr="005E5227">
              <w:rPr>
                <w:rFonts w:ascii="Arial Narrow" w:hAnsi="Arial Narrow"/>
                <w:b/>
                <w:sz w:val="20"/>
                <w:szCs w:val="18"/>
              </w:rPr>
              <w:t>**********************</w:t>
            </w:r>
          </w:p>
          <w:p w:rsidR="006F57E3" w:rsidRPr="005E5227" w:rsidRDefault="006F57E3" w:rsidP="006F57E3">
            <w:pPr>
              <w:spacing w:after="0" w:line="240" w:lineRule="auto"/>
              <w:jc w:val="center"/>
              <w:rPr>
                <w:rFonts w:ascii="Arial Narrow" w:hAnsi="Arial Narrow"/>
                <w:b/>
                <w:sz w:val="20"/>
                <w:szCs w:val="18"/>
              </w:rPr>
            </w:pPr>
            <w:r w:rsidRPr="005E5227">
              <w:rPr>
                <w:rFonts w:ascii="Arial Narrow" w:hAnsi="Arial Narrow"/>
                <w:b/>
                <w:sz w:val="20"/>
                <w:szCs w:val="18"/>
              </w:rPr>
              <w:t>DÉPARTEMENT DU HAUT-NYONG</w:t>
            </w:r>
          </w:p>
          <w:p w:rsidR="006F57E3" w:rsidRPr="005E5227" w:rsidRDefault="006F57E3" w:rsidP="006F57E3">
            <w:pPr>
              <w:spacing w:after="0" w:line="240" w:lineRule="auto"/>
              <w:jc w:val="center"/>
              <w:rPr>
                <w:rFonts w:ascii="Arial Narrow" w:hAnsi="Arial Narrow"/>
                <w:b/>
                <w:sz w:val="20"/>
                <w:szCs w:val="18"/>
              </w:rPr>
            </w:pPr>
            <w:r w:rsidRPr="005E5227">
              <w:rPr>
                <w:rFonts w:ascii="Arial Narrow" w:hAnsi="Arial Narrow"/>
                <w:b/>
                <w:sz w:val="20"/>
                <w:szCs w:val="18"/>
              </w:rPr>
              <w:t xml:space="preserve">******************** </w:t>
            </w:r>
          </w:p>
          <w:p w:rsidR="006F57E3" w:rsidRPr="005E5227" w:rsidRDefault="006F57E3" w:rsidP="006F57E3">
            <w:pPr>
              <w:spacing w:after="0" w:line="240" w:lineRule="auto"/>
              <w:jc w:val="center"/>
              <w:rPr>
                <w:rFonts w:ascii="Arial Narrow" w:hAnsi="Arial Narrow"/>
                <w:b/>
                <w:sz w:val="20"/>
                <w:szCs w:val="18"/>
              </w:rPr>
            </w:pPr>
            <w:r w:rsidRPr="005E5227">
              <w:rPr>
                <w:rFonts w:ascii="Arial Narrow" w:hAnsi="Arial Narrow"/>
                <w:b/>
                <w:sz w:val="20"/>
                <w:szCs w:val="18"/>
              </w:rPr>
              <w:t>COMMUNE DE MESSOK</w:t>
            </w:r>
          </w:p>
          <w:p w:rsidR="006F57E3" w:rsidRPr="005E5227" w:rsidRDefault="006F57E3" w:rsidP="006F57E3">
            <w:pPr>
              <w:spacing w:after="0" w:line="240" w:lineRule="auto"/>
              <w:jc w:val="center"/>
              <w:rPr>
                <w:rFonts w:ascii="Arial Narrow" w:hAnsi="Arial Narrow"/>
                <w:b/>
                <w:sz w:val="20"/>
                <w:szCs w:val="18"/>
              </w:rPr>
            </w:pPr>
            <w:r w:rsidRPr="005E5227">
              <w:rPr>
                <w:rFonts w:ascii="Arial Narrow" w:hAnsi="Arial Narrow"/>
                <w:b/>
                <w:sz w:val="20"/>
                <w:szCs w:val="18"/>
              </w:rPr>
              <w:t>********************</w:t>
            </w:r>
          </w:p>
          <w:p w:rsidR="006F57E3" w:rsidRPr="005E5227" w:rsidRDefault="006F57E3" w:rsidP="006F57E3">
            <w:pPr>
              <w:spacing w:after="0" w:line="240" w:lineRule="auto"/>
              <w:jc w:val="center"/>
              <w:rPr>
                <w:rFonts w:ascii="Arial Narrow" w:hAnsi="Arial Narrow"/>
                <w:b/>
                <w:sz w:val="20"/>
                <w:szCs w:val="18"/>
              </w:rPr>
            </w:pPr>
            <w:r w:rsidRPr="005E5227">
              <w:rPr>
                <w:rFonts w:ascii="Arial Narrow" w:hAnsi="Arial Narrow"/>
                <w:b/>
                <w:sz w:val="20"/>
                <w:szCs w:val="18"/>
              </w:rPr>
              <w:t>SECRÉTARIAT GENERAL</w:t>
            </w:r>
          </w:p>
          <w:p w:rsidR="006F57E3" w:rsidRPr="005E5227" w:rsidRDefault="006F57E3" w:rsidP="006F57E3">
            <w:pPr>
              <w:spacing w:after="0" w:line="240" w:lineRule="auto"/>
              <w:jc w:val="center"/>
              <w:rPr>
                <w:rFonts w:ascii="Arial Narrow" w:hAnsi="Arial Narrow" w:cs="Tahoma"/>
                <w:b/>
                <w:sz w:val="20"/>
                <w:szCs w:val="18"/>
              </w:rPr>
            </w:pPr>
            <w:r w:rsidRPr="005E5227">
              <w:rPr>
                <w:rFonts w:ascii="Arial Narrow" w:hAnsi="Arial Narrow" w:cs="Tahoma"/>
                <w:b/>
                <w:sz w:val="20"/>
                <w:szCs w:val="18"/>
              </w:rPr>
              <w:t>********************</w:t>
            </w:r>
          </w:p>
        </w:tc>
        <w:tc>
          <w:tcPr>
            <w:tcW w:w="1667" w:type="pct"/>
            <w:tcBorders>
              <w:top w:val="nil"/>
              <w:bottom w:val="nil"/>
            </w:tcBorders>
          </w:tcPr>
          <w:p w:rsidR="006F57E3" w:rsidRPr="005E5227" w:rsidRDefault="006F57E3" w:rsidP="006F57E3">
            <w:pPr>
              <w:spacing w:after="0" w:line="240" w:lineRule="auto"/>
              <w:jc w:val="center"/>
              <w:rPr>
                <w:rFonts w:ascii="Arial Narrow" w:hAnsi="Arial Narrow" w:cs="Tahoma"/>
                <w:sz w:val="20"/>
                <w:szCs w:val="18"/>
              </w:rPr>
            </w:pPr>
            <w:r w:rsidRPr="005E5227">
              <w:rPr>
                <w:rFonts w:ascii="Arial Narrow" w:hAnsi="Arial Narrow"/>
                <w:noProof/>
                <w:sz w:val="20"/>
                <w:szCs w:val="18"/>
                <w:lang w:eastAsia="fr-FR"/>
              </w:rPr>
              <w:drawing>
                <wp:inline distT="0" distB="0" distL="0" distR="0">
                  <wp:extent cx="1508760" cy="1249680"/>
                  <wp:effectExtent l="0" t="0" r="0" b="0"/>
                  <wp:docPr id="2" name="Image 2" descr="C:\Users\hp\Desktop\Commune Mess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Desktop\Commune Messok.png"/>
                          <pic:cNvPicPr>
                            <a:picLocks noChangeAspect="1" noChangeArrowheads="1"/>
                          </pic:cNvPicPr>
                        </pic:nvPicPr>
                        <pic:blipFill>
                          <a:blip r:embed="rId7"/>
                          <a:srcRect/>
                          <a:stretch>
                            <a:fillRect/>
                          </a:stretch>
                        </pic:blipFill>
                        <pic:spPr bwMode="auto">
                          <a:xfrm>
                            <a:off x="0" y="0"/>
                            <a:ext cx="1517006" cy="1256510"/>
                          </a:xfrm>
                          <a:prstGeom prst="rect">
                            <a:avLst/>
                          </a:prstGeom>
                          <a:noFill/>
                          <a:ln w="9525">
                            <a:noFill/>
                            <a:miter lim="800000"/>
                            <a:headEnd/>
                            <a:tailEnd/>
                          </a:ln>
                        </pic:spPr>
                      </pic:pic>
                    </a:graphicData>
                  </a:graphic>
                </wp:inline>
              </w:drawing>
            </w:r>
          </w:p>
        </w:tc>
        <w:tc>
          <w:tcPr>
            <w:tcW w:w="1667" w:type="pct"/>
            <w:tcBorders>
              <w:top w:val="nil"/>
              <w:bottom w:val="nil"/>
            </w:tcBorders>
          </w:tcPr>
          <w:p w:rsidR="006F57E3" w:rsidRPr="005E5227" w:rsidRDefault="006F57E3" w:rsidP="006F57E3">
            <w:pPr>
              <w:spacing w:after="0" w:line="240" w:lineRule="auto"/>
              <w:jc w:val="center"/>
              <w:rPr>
                <w:rFonts w:ascii="Arial Narrow" w:hAnsi="Arial Narrow" w:cs="Tahoma"/>
                <w:b/>
                <w:sz w:val="20"/>
                <w:szCs w:val="18"/>
                <w:lang w:val="en-GB"/>
              </w:rPr>
            </w:pPr>
            <w:r w:rsidRPr="005E5227">
              <w:rPr>
                <w:rFonts w:ascii="Arial Narrow" w:hAnsi="Arial Narrow" w:cs="Tahoma"/>
                <w:b/>
                <w:sz w:val="20"/>
                <w:szCs w:val="18"/>
                <w:lang w:val="en-GB"/>
              </w:rPr>
              <w:t>REPUBLIC OF CAMEROON</w:t>
            </w:r>
          </w:p>
          <w:p w:rsidR="006F57E3" w:rsidRPr="005E5227" w:rsidRDefault="006F57E3" w:rsidP="006F57E3">
            <w:pPr>
              <w:spacing w:after="0" w:line="240" w:lineRule="auto"/>
              <w:jc w:val="center"/>
              <w:rPr>
                <w:rFonts w:ascii="Arial Narrow" w:hAnsi="Arial Narrow" w:cs="Tahoma"/>
                <w:sz w:val="20"/>
                <w:szCs w:val="18"/>
                <w:lang w:val="en-GB"/>
              </w:rPr>
            </w:pPr>
            <w:r w:rsidRPr="005E5227">
              <w:rPr>
                <w:rFonts w:ascii="Arial Narrow" w:hAnsi="Arial Narrow" w:cs="Tahoma"/>
                <w:sz w:val="20"/>
                <w:szCs w:val="18"/>
                <w:lang w:val="en-GB"/>
              </w:rPr>
              <w:t>Peace – Work – Fatherland</w:t>
            </w:r>
          </w:p>
          <w:p w:rsidR="006F57E3" w:rsidRPr="005E5227" w:rsidRDefault="006F57E3" w:rsidP="006F57E3">
            <w:pPr>
              <w:spacing w:after="0" w:line="240" w:lineRule="auto"/>
              <w:jc w:val="center"/>
              <w:rPr>
                <w:rFonts w:ascii="Arial Narrow" w:hAnsi="Arial Narrow" w:cs="Tahoma"/>
                <w:sz w:val="20"/>
                <w:szCs w:val="18"/>
                <w:lang w:val="en-GB"/>
              </w:rPr>
            </w:pPr>
            <w:r w:rsidRPr="005E5227">
              <w:rPr>
                <w:rFonts w:ascii="Arial Narrow" w:hAnsi="Arial Narrow" w:cs="Tahoma"/>
                <w:sz w:val="20"/>
                <w:szCs w:val="18"/>
                <w:lang w:val="en-GB"/>
              </w:rPr>
              <w:t>************************</w:t>
            </w:r>
          </w:p>
          <w:p w:rsidR="005E5227" w:rsidRPr="005E5227" w:rsidRDefault="005E5227" w:rsidP="006F57E3">
            <w:pPr>
              <w:spacing w:after="0" w:line="240" w:lineRule="auto"/>
              <w:jc w:val="center"/>
              <w:rPr>
                <w:rFonts w:ascii="Arial Narrow" w:hAnsi="Arial Narrow"/>
                <w:b/>
                <w:sz w:val="20"/>
                <w:szCs w:val="18"/>
                <w:lang w:val="en-US"/>
              </w:rPr>
            </w:pPr>
            <w:r w:rsidRPr="005E5227">
              <w:rPr>
                <w:rFonts w:ascii="Arial Narrow" w:hAnsi="Arial Narrow"/>
                <w:b/>
                <w:sz w:val="20"/>
                <w:szCs w:val="18"/>
                <w:lang w:val="en-US"/>
              </w:rPr>
              <w:t xml:space="preserve">EAST REGION </w:t>
            </w:r>
          </w:p>
          <w:p w:rsidR="005E5227" w:rsidRPr="005E5227" w:rsidRDefault="005E5227" w:rsidP="006F57E3">
            <w:pPr>
              <w:spacing w:after="0" w:line="240" w:lineRule="auto"/>
              <w:jc w:val="center"/>
              <w:rPr>
                <w:rFonts w:ascii="Arial Narrow" w:hAnsi="Arial Narrow"/>
                <w:b/>
                <w:sz w:val="20"/>
                <w:szCs w:val="18"/>
                <w:lang w:val="en-US"/>
              </w:rPr>
            </w:pPr>
            <w:r w:rsidRPr="005E5227">
              <w:rPr>
                <w:rFonts w:ascii="Arial Narrow" w:hAnsi="Arial Narrow"/>
                <w:b/>
                <w:sz w:val="20"/>
                <w:szCs w:val="18"/>
                <w:lang w:val="en-US"/>
              </w:rPr>
              <w:t>********************</w:t>
            </w:r>
          </w:p>
          <w:p w:rsidR="006F57E3" w:rsidRPr="005E5227" w:rsidRDefault="006F57E3" w:rsidP="006F57E3">
            <w:pPr>
              <w:spacing w:after="0" w:line="240" w:lineRule="auto"/>
              <w:jc w:val="center"/>
              <w:rPr>
                <w:rFonts w:ascii="Arial Narrow" w:hAnsi="Arial Narrow" w:cs="Arial"/>
                <w:b/>
                <w:sz w:val="20"/>
                <w:szCs w:val="18"/>
                <w:lang w:val="en-US"/>
              </w:rPr>
            </w:pPr>
            <w:r w:rsidRPr="005E5227">
              <w:rPr>
                <w:rFonts w:ascii="Arial Narrow" w:hAnsi="Arial Narrow"/>
                <w:b/>
                <w:sz w:val="20"/>
                <w:szCs w:val="18"/>
                <w:lang w:val="en-US"/>
              </w:rPr>
              <w:t xml:space="preserve">UPPER-NYONG </w:t>
            </w:r>
            <w:r w:rsidRPr="005E5227">
              <w:rPr>
                <w:rFonts w:ascii="Arial Narrow" w:hAnsi="Arial Narrow" w:cs="Arial"/>
                <w:b/>
                <w:sz w:val="20"/>
                <w:szCs w:val="18"/>
                <w:lang w:val="en-US"/>
              </w:rPr>
              <w:t>DIVISION</w:t>
            </w:r>
          </w:p>
          <w:p w:rsidR="006F57E3" w:rsidRPr="005E5227" w:rsidRDefault="006F57E3" w:rsidP="006F57E3">
            <w:pPr>
              <w:spacing w:after="0" w:line="240" w:lineRule="auto"/>
              <w:jc w:val="center"/>
              <w:rPr>
                <w:rFonts w:ascii="Arial Narrow" w:hAnsi="Arial Narrow" w:cs="Arial"/>
                <w:b/>
                <w:sz w:val="20"/>
                <w:szCs w:val="18"/>
                <w:lang w:val="en-US"/>
              </w:rPr>
            </w:pPr>
            <w:r w:rsidRPr="005E5227">
              <w:rPr>
                <w:rFonts w:ascii="Arial Narrow" w:hAnsi="Arial Narrow" w:cs="Arial"/>
                <w:b/>
                <w:sz w:val="20"/>
                <w:szCs w:val="18"/>
                <w:lang w:val="en-US"/>
              </w:rPr>
              <w:t>********************</w:t>
            </w:r>
          </w:p>
          <w:p w:rsidR="006F57E3" w:rsidRPr="005E5227" w:rsidRDefault="006F57E3" w:rsidP="006F57E3">
            <w:pPr>
              <w:spacing w:after="0" w:line="240" w:lineRule="auto"/>
              <w:jc w:val="center"/>
              <w:rPr>
                <w:rFonts w:ascii="Arial Narrow" w:hAnsi="Arial Narrow" w:cs="Arial"/>
                <w:b/>
                <w:sz w:val="20"/>
                <w:szCs w:val="18"/>
                <w:lang w:val="en-US"/>
              </w:rPr>
            </w:pPr>
            <w:r w:rsidRPr="005E5227">
              <w:rPr>
                <w:rFonts w:ascii="Arial Narrow" w:hAnsi="Arial Narrow" w:cs="Arial"/>
                <w:b/>
                <w:sz w:val="20"/>
                <w:szCs w:val="18"/>
                <w:lang w:val="en-US"/>
              </w:rPr>
              <w:t>MESSOK COUNCIL</w:t>
            </w:r>
          </w:p>
          <w:p w:rsidR="006F57E3" w:rsidRPr="005E5227" w:rsidRDefault="006F57E3" w:rsidP="006F57E3">
            <w:pPr>
              <w:spacing w:after="0" w:line="240" w:lineRule="auto"/>
              <w:jc w:val="center"/>
              <w:rPr>
                <w:rFonts w:ascii="Arial Narrow" w:hAnsi="Arial Narrow" w:cs="Arial"/>
                <w:b/>
                <w:sz w:val="20"/>
                <w:szCs w:val="18"/>
                <w:lang w:val="en-GB"/>
              </w:rPr>
            </w:pPr>
            <w:r w:rsidRPr="005E5227">
              <w:rPr>
                <w:rFonts w:ascii="Arial Narrow" w:hAnsi="Arial Narrow" w:cs="Arial"/>
                <w:b/>
                <w:sz w:val="20"/>
                <w:szCs w:val="18"/>
                <w:lang w:val="en-GB"/>
              </w:rPr>
              <w:t>*********************</w:t>
            </w:r>
          </w:p>
          <w:p w:rsidR="006F57E3" w:rsidRPr="005E5227" w:rsidRDefault="006F57E3" w:rsidP="006F57E3">
            <w:pPr>
              <w:spacing w:after="0" w:line="240" w:lineRule="auto"/>
              <w:jc w:val="center"/>
              <w:rPr>
                <w:rFonts w:ascii="Arial Narrow" w:hAnsi="Arial Narrow" w:cs="Arial"/>
                <w:b/>
                <w:sz w:val="20"/>
                <w:szCs w:val="18"/>
                <w:lang w:val="en-GB"/>
              </w:rPr>
            </w:pPr>
            <w:r w:rsidRPr="005E5227">
              <w:rPr>
                <w:rFonts w:ascii="Arial Narrow" w:hAnsi="Arial Narrow" w:cs="Arial"/>
                <w:b/>
                <w:sz w:val="20"/>
                <w:szCs w:val="18"/>
                <w:lang w:val="en-GB"/>
              </w:rPr>
              <w:t>GENERAL SECRETARY</w:t>
            </w:r>
          </w:p>
          <w:p w:rsidR="006F57E3" w:rsidRPr="005E5227" w:rsidRDefault="006F57E3" w:rsidP="006F57E3">
            <w:pPr>
              <w:spacing w:after="0" w:line="240" w:lineRule="auto"/>
              <w:jc w:val="center"/>
              <w:rPr>
                <w:rFonts w:ascii="Arial Narrow" w:hAnsi="Arial Narrow" w:cs="Arial"/>
                <w:b/>
                <w:sz w:val="20"/>
                <w:szCs w:val="18"/>
                <w:lang w:val="en-GB"/>
              </w:rPr>
            </w:pPr>
            <w:r w:rsidRPr="005E5227">
              <w:rPr>
                <w:rFonts w:ascii="Arial Narrow" w:hAnsi="Arial Narrow" w:cs="Arial"/>
                <w:b/>
                <w:sz w:val="20"/>
                <w:szCs w:val="18"/>
                <w:lang w:val="en-GB"/>
              </w:rPr>
              <w:t>********************</w:t>
            </w:r>
          </w:p>
        </w:tc>
      </w:tr>
    </w:tbl>
    <w:p w:rsidR="00FF2B59" w:rsidRDefault="00FF2B59" w:rsidP="00FF2B59">
      <w:pPr>
        <w:spacing w:after="0" w:line="240" w:lineRule="auto"/>
        <w:jc w:val="center"/>
        <w:rPr>
          <w:rFonts w:ascii="Arial" w:hAnsi="Arial" w:cs="Arial"/>
          <w:b/>
          <w:sz w:val="20"/>
          <w:szCs w:val="20"/>
        </w:rPr>
      </w:pPr>
    </w:p>
    <w:p w:rsidR="00FF2B59" w:rsidRDefault="006F57E3" w:rsidP="00FF2B59">
      <w:pPr>
        <w:spacing w:after="0" w:line="240" w:lineRule="auto"/>
        <w:jc w:val="center"/>
        <w:rPr>
          <w:rFonts w:ascii="Arial" w:hAnsi="Arial" w:cs="Arial"/>
          <w:b/>
          <w:sz w:val="20"/>
          <w:szCs w:val="20"/>
        </w:rPr>
      </w:pPr>
      <w:r w:rsidRPr="00FF2B59">
        <w:rPr>
          <w:rFonts w:ascii="Arial" w:hAnsi="Arial" w:cs="Arial"/>
          <w:b/>
          <w:sz w:val="20"/>
          <w:szCs w:val="20"/>
        </w:rPr>
        <w:t>AVIS D’APPEL D’OFFRES</w:t>
      </w:r>
      <w:r w:rsidR="00FF2B59" w:rsidRPr="00FF2B59">
        <w:rPr>
          <w:rFonts w:ascii="Arial" w:hAnsi="Arial" w:cs="Arial"/>
          <w:b/>
          <w:sz w:val="20"/>
          <w:szCs w:val="20"/>
        </w:rPr>
        <w:t xml:space="preserve"> </w:t>
      </w:r>
      <w:r w:rsidR="00FF2B59">
        <w:rPr>
          <w:rFonts w:ascii="Arial" w:hAnsi="Arial" w:cs="Arial"/>
          <w:b/>
          <w:sz w:val="20"/>
          <w:szCs w:val="20"/>
        </w:rPr>
        <w:t xml:space="preserve">NATIONAL </w:t>
      </w:r>
      <w:r w:rsidR="00FF2B59" w:rsidRPr="00FF2B59">
        <w:rPr>
          <w:rFonts w:ascii="Arial" w:hAnsi="Arial" w:cs="Arial"/>
          <w:b/>
          <w:sz w:val="20"/>
          <w:szCs w:val="20"/>
        </w:rPr>
        <w:t xml:space="preserve">OUVERT </w:t>
      </w:r>
      <w:r w:rsidRPr="00FF2B59">
        <w:rPr>
          <w:rFonts w:ascii="Arial" w:hAnsi="Arial" w:cs="Arial"/>
          <w:b/>
          <w:sz w:val="20"/>
          <w:szCs w:val="20"/>
        </w:rPr>
        <w:t>N° 03/AONO/C.MSK/CIPM/</w:t>
      </w:r>
      <w:r w:rsidR="00FF2B59">
        <w:rPr>
          <w:rFonts w:ascii="Arial" w:hAnsi="Arial" w:cs="Arial"/>
          <w:b/>
          <w:sz w:val="20"/>
          <w:szCs w:val="20"/>
        </w:rPr>
        <w:t>2025</w:t>
      </w:r>
    </w:p>
    <w:p w:rsidR="006F57E3" w:rsidRPr="00FF2B59" w:rsidRDefault="00FF2B59" w:rsidP="00FF2B59">
      <w:pPr>
        <w:spacing w:after="0" w:line="240" w:lineRule="auto"/>
        <w:jc w:val="center"/>
        <w:rPr>
          <w:rFonts w:ascii="Arial" w:hAnsi="Arial" w:cs="Arial"/>
          <w:b/>
          <w:sz w:val="20"/>
          <w:szCs w:val="20"/>
        </w:rPr>
      </w:pPr>
      <w:r>
        <w:rPr>
          <w:rFonts w:ascii="Arial" w:hAnsi="Arial" w:cs="Arial"/>
          <w:b/>
          <w:sz w:val="20"/>
          <w:szCs w:val="20"/>
        </w:rPr>
        <w:t xml:space="preserve"> </w:t>
      </w:r>
      <w:r w:rsidRPr="00FF2B59">
        <w:rPr>
          <w:rFonts w:ascii="Arial" w:hAnsi="Arial" w:cs="Arial"/>
          <w:b/>
          <w:sz w:val="20"/>
          <w:szCs w:val="20"/>
        </w:rPr>
        <w:t>DU</w:t>
      </w:r>
      <w:r w:rsidR="006F57E3" w:rsidRPr="00FF2B59">
        <w:rPr>
          <w:rFonts w:ascii="Arial" w:hAnsi="Arial" w:cs="Arial"/>
          <w:b/>
          <w:sz w:val="20"/>
          <w:szCs w:val="20"/>
        </w:rPr>
        <w:t xml:space="preserve"> 2</w:t>
      </w:r>
      <w:r w:rsidR="008C74EE">
        <w:rPr>
          <w:rFonts w:ascii="Arial" w:hAnsi="Arial" w:cs="Arial"/>
          <w:b/>
          <w:sz w:val="20"/>
          <w:szCs w:val="20"/>
        </w:rPr>
        <w:t>4</w:t>
      </w:r>
      <w:r w:rsidR="006F57E3" w:rsidRPr="00FF2B59">
        <w:rPr>
          <w:rFonts w:ascii="Arial" w:hAnsi="Arial" w:cs="Arial"/>
          <w:b/>
          <w:sz w:val="20"/>
          <w:szCs w:val="20"/>
        </w:rPr>
        <w:t xml:space="preserve">/01/2025 </w:t>
      </w:r>
      <w:r w:rsidRPr="00FF2B59">
        <w:rPr>
          <w:rFonts w:ascii="Arial" w:hAnsi="Arial" w:cs="Arial"/>
          <w:b/>
          <w:sz w:val="20"/>
          <w:szCs w:val="20"/>
        </w:rPr>
        <w:t>POUR LA CREATION D’UNE FERME AVICOLE DANS LA COMMUNE DE MESSOK, DEPARTEMENT DU HAUT-NYONG, REGION DE L’EST</w:t>
      </w:r>
    </w:p>
    <w:p w:rsidR="006F57E3" w:rsidRDefault="006F57E3" w:rsidP="00FF2B59">
      <w:pPr>
        <w:spacing w:after="0" w:line="240" w:lineRule="auto"/>
        <w:rPr>
          <w:rFonts w:ascii="Arial" w:hAnsi="Arial" w:cs="Arial"/>
          <w:b/>
        </w:rPr>
      </w:pP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1. Objet de l'Appel d'Offres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Dans le cadre de l’exécution du budget de l’exercice 2025, le Maire de la Commune de Messok lance un Appel d’Offres National Ouvert pour </w:t>
      </w:r>
      <w:r w:rsidRPr="00FF2B59">
        <w:rPr>
          <w:rFonts w:ascii="Arial" w:hAnsi="Arial" w:cs="Arial"/>
          <w:b/>
          <w:sz w:val="20"/>
          <w:szCs w:val="20"/>
        </w:rPr>
        <w:t xml:space="preserve">la création d’une ferme avicole </w:t>
      </w:r>
      <w:r w:rsidRPr="00FF2B59">
        <w:rPr>
          <w:rFonts w:ascii="Arial" w:hAnsi="Arial" w:cs="Arial"/>
          <w:sz w:val="20"/>
          <w:szCs w:val="20"/>
        </w:rPr>
        <w:t>dans la Commune de Messok.</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2. Consistance des travaux </w:t>
      </w:r>
    </w:p>
    <w:p w:rsidR="0031086A" w:rsidRPr="00FF2B59" w:rsidRDefault="006F57E3" w:rsidP="0031086A">
      <w:pPr>
        <w:spacing w:after="0" w:line="240" w:lineRule="auto"/>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Les travaux comprennent les tâches suivantes:</w:t>
      </w:r>
      <w:r w:rsidR="0031086A" w:rsidRPr="00FF2B59">
        <w:rPr>
          <w:rFonts w:ascii="Arial" w:eastAsia="Times New Roman" w:hAnsi="Arial" w:cs="Arial"/>
          <w:sz w:val="20"/>
          <w:szCs w:val="20"/>
          <w:lang w:eastAsia="fr-FR"/>
        </w:rPr>
        <w:t xml:space="preserve"> </w:t>
      </w:r>
    </w:p>
    <w:p w:rsidR="00C81AF5" w:rsidRPr="00FF578B" w:rsidRDefault="00C81AF5" w:rsidP="00C81AF5">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100 : Les travaux préparatoires ;</w:t>
      </w:r>
    </w:p>
    <w:p w:rsidR="00C81AF5" w:rsidRPr="00FF578B" w:rsidRDefault="00C81AF5" w:rsidP="00C81AF5">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200 : Les terrassements ;</w:t>
      </w:r>
    </w:p>
    <w:p w:rsidR="00C81AF5" w:rsidRPr="00FF578B" w:rsidRDefault="00C81AF5" w:rsidP="00C81AF5">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300 : Les fondations ;</w:t>
      </w:r>
    </w:p>
    <w:p w:rsidR="00C81AF5" w:rsidRPr="00FF578B" w:rsidRDefault="00C81AF5" w:rsidP="00C81AF5">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400 : Les maçonneries et élévations ;</w:t>
      </w:r>
    </w:p>
    <w:p w:rsidR="00C81AF5" w:rsidRPr="00FF578B" w:rsidRDefault="00C81AF5" w:rsidP="00C81AF5">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500 : La charpente- la couverture</w:t>
      </w:r>
      <w:r>
        <w:rPr>
          <w:rFonts w:ascii="Arial" w:eastAsia="Times New Roman" w:hAnsi="Arial" w:cs="Arial"/>
          <w:sz w:val="20"/>
          <w:lang w:eastAsia="fr-FR"/>
        </w:rPr>
        <w:t xml:space="preserve"> </w:t>
      </w:r>
      <w:r w:rsidRPr="00FF578B">
        <w:rPr>
          <w:rFonts w:ascii="Arial" w:eastAsia="Times New Roman" w:hAnsi="Arial" w:cs="Arial"/>
          <w:sz w:val="20"/>
          <w:lang w:eastAsia="fr-FR"/>
        </w:rPr>
        <w:t>;</w:t>
      </w:r>
    </w:p>
    <w:p w:rsidR="00C81AF5" w:rsidRPr="00FF578B" w:rsidRDefault="00C81AF5" w:rsidP="00C81AF5">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600 : Les menuiseries bois</w:t>
      </w:r>
      <w:r>
        <w:rPr>
          <w:rFonts w:ascii="Arial" w:eastAsia="Times New Roman" w:hAnsi="Arial" w:cs="Arial"/>
          <w:sz w:val="20"/>
          <w:lang w:eastAsia="fr-FR"/>
        </w:rPr>
        <w:t xml:space="preserve"> et</w:t>
      </w:r>
      <w:r w:rsidRPr="00FF578B">
        <w:rPr>
          <w:rFonts w:ascii="Arial" w:eastAsia="Times New Roman" w:hAnsi="Arial" w:cs="Arial"/>
          <w:sz w:val="20"/>
          <w:lang w:eastAsia="fr-FR"/>
        </w:rPr>
        <w:t> métalliques;</w:t>
      </w:r>
    </w:p>
    <w:p w:rsidR="00C81AF5" w:rsidRPr="00FF578B" w:rsidRDefault="00C81AF5" w:rsidP="00C81AF5">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700 :</w:t>
      </w:r>
      <w:r>
        <w:rPr>
          <w:rFonts w:ascii="Arial" w:eastAsia="Times New Roman" w:hAnsi="Arial" w:cs="Arial"/>
          <w:sz w:val="20"/>
          <w:lang w:eastAsia="fr-FR"/>
        </w:rPr>
        <w:t xml:space="preserve"> </w:t>
      </w:r>
      <w:r w:rsidRPr="00FF578B">
        <w:rPr>
          <w:rFonts w:ascii="Arial" w:eastAsia="Times New Roman" w:hAnsi="Arial" w:cs="Arial"/>
          <w:sz w:val="20"/>
          <w:lang w:eastAsia="fr-FR"/>
        </w:rPr>
        <w:t>L’électricité;</w:t>
      </w:r>
    </w:p>
    <w:p w:rsidR="00C81AF5" w:rsidRPr="00FF578B" w:rsidRDefault="00C81AF5" w:rsidP="00C81AF5">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800 : Les VRD ;</w:t>
      </w:r>
    </w:p>
    <w:p w:rsidR="00C81AF5" w:rsidRPr="00FF2B59" w:rsidRDefault="00C81AF5" w:rsidP="00C81AF5">
      <w:pPr>
        <w:spacing w:after="0" w:line="240" w:lineRule="auto"/>
        <w:jc w:val="both"/>
        <w:rPr>
          <w:rFonts w:ascii="Arial" w:eastAsia="Times New Roman" w:hAnsi="Arial" w:cs="Arial"/>
          <w:sz w:val="20"/>
          <w:szCs w:val="20"/>
          <w:lang w:eastAsia="fr-FR"/>
        </w:rPr>
      </w:pPr>
      <w:r w:rsidRPr="00FF578B">
        <w:rPr>
          <w:rFonts w:ascii="Arial" w:eastAsia="Times New Roman" w:hAnsi="Arial" w:cs="Arial"/>
          <w:sz w:val="20"/>
          <w:lang w:eastAsia="fr-FR"/>
        </w:rPr>
        <w:t>Lot 900 : </w:t>
      </w:r>
      <w:r>
        <w:rPr>
          <w:rFonts w:ascii="Arial" w:eastAsia="Times New Roman" w:hAnsi="Arial" w:cs="Arial"/>
          <w:sz w:val="20"/>
          <w:lang w:eastAsia="fr-FR"/>
        </w:rPr>
        <w:t>Achat du p</w:t>
      </w:r>
      <w:r w:rsidRPr="00FF2B59">
        <w:rPr>
          <w:rFonts w:ascii="Arial" w:eastAsia="Times New Roman" w:hAnsi="Arial" w:cs="Arial"/>
          <w:sz w:val="20"/>
          <w:szCs w:val="20"/>
          <w:lang w:eastAsia="fr-FR"/>
        </w:rPr>
        <w:t>etit équipement;</w:t>
      </w:r>
    </w:p>
    <w:p w:rsidR="00C81AF5" w:rsidRPr="00FF2B59" w:rsidRDefault="00C81AF5" w:rsidP="00C81AF5">
      <w:pPr>
        <w:spacing w:after="0" w:line="240" w:lineRule="auto"/>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 xml:space="preserve">Lot 1000 : </w:t>
      </w:r>
      <w:r>
        <w:rPr>
          <w:rFonts w:ascii="Arial" w:eastAsia="Times New Roman" w:hAnsi="Arial" w:cs="Arial"/>
          <w:sz w:val="20"/>
          <w:szCs w:val="20"/>
          <w:lang w:eastAsia="fr-FR"/>
        </w:rPr>
        <w:t xml:space="preserve">construction d’un </w:t>
      </w:r>
      <w:r w:rsidRPr="00FF2B59">
        <w:rPr>
          <w:rFonts w:ascii="Arial" w:eastAsia="Times New Roman" w:hAnsi="Arial" w:cs="Arial"/>
          <w:sz w:val="20"/>
          <w:szCs w:val="20"/>
          <w:lang w:eastAsia="fr-FR"/>
        </w:rPr>
        <w:t>Puits aménagé et plomberie ;</w:t>
      </w:r>
    </w:p>
    <w:p w:rsidR="00C81AF5" w:rsidRPr="00FF2B59" w:rsidRDefault="00C81AF5" w:rsidP="00C81AF5">
      <w:pPr>
        <w:spacing w:after="0" w:line="240" w:lineRule="auto"/>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Lot 1100 : Achat des poussins</w:t>
      </w:r>
    </w:p>
    <w:p w:rsidR="00C81AF5" w:rsidRPr="00FF2B59" w:rsidRDefault="00C81AF5" w:rsidP="00C81AF5">
      <w:pPr>
        <w:spacing w:after="0" w:line="240" w:lineRule="auto"/>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 xml:space="preserve">Lot 1200 : </w:t>
      </w:r>
      <w:r>
        <w:rPr>
          <w:rFonts w:ascii="Arial" w:eastAsia="Times New Roman" w:hAnsi="Arial" w:cs="Arial"/>
          <w:sz w:val="20"/>
          <w:szCs w:val="20"/>
          <w:lang w:eastAsia="fr-FR"/>
        </w:rPr>
        <w:t xml:space="preserve">Recrutement du </w:t>
      </w:r>
      <w:r w:rsidRPr="00FF2B59">
        <w:rPr>
          <w:rFonts w:ascii="Arial" w:eastAsia="Times New Roman" w:hAnsi="Arial" w:cs="Arial"/>
          <w:sz w:val="20"/>
          <w:szCs w:val="20"/>
          <w:lang w:eastAsia="fr-FR"/>
        </w:rPr>
        <w:t>Personnel d’entretien</w:t>
      </w:r>
    </w:p>
    <w:p w:rsidR="00C81AF5" w:rsidRPr="00FF2B59" w:rsidRDefault="00C81AF5" w:rsidP="00C81AF5">
      <w:pPr>
        <w:spacing w:after="0" w:line="240" w:lineRule="auto"/>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Lot 1300 :</w:t>
      </w:r>
      <w:r>
        <w:rPr>
          <w:rFonts w:ascii="Arial" w:eastAsia="Times New Roman" w:hAnsi="Arial" w:cs="Arial"/>
          <w:sz w:val="20"/>
          <w:szCs w:val="20"/>
          <w:lang w:eastAsia="fr-FR"/>
        </w:rPr>
        <w:t xml:space="preserve"> Achat des</w:t>
      </w:r>
      <w:r w:rsidRPr="00FF2B59">
        <w:rPr>
          <w:rFonts w:ascii="Arial" w:eastAsia="Times New Roman" w:hAnsi="Arial" w:cs="Arial"/>
          <w:sz w:val="20"/>
          <w:szCs w:val="20"/>
          <w:lang w:eastAsia="fr-FR"/>
        </w:rPr>
        <w:t xml:space="preserve"> Aliment</w:t>
      </w:r>
      <w:r>
        <w:rPr>
          <w:rFonts w:ascii="Arial" w:eastAsia="Times New Roman" w:hAnsi="Arial" w:cs="Arial"/>
          <w:sz w:val="20"/>
          <w:szCs w:val="20"/>
          <w:lang w:eastAsia="fr-FR"/>
        </w:rPr>
        <w:t>s</w:t>
      </w:r>
      <w:r w:rsidRPr="00FF2B59">
        <w:rPr>
          <w:rFonts w:ascii="Arial" w:eastAsia="Times New Roman" w:hAnsi="Arial" w:cs="Arial"/>
          <w:sz w:val="20"/>
          <w:szCs w:val="20"/>
          <w:lang w:eastAsia="fr-FR"/>
        </w:rPr>
        <w:t xml:space="preserve"> des poussins</w:t>
      </w:r>
    </w:p>
    <w:p w:rsidR="00C81AF5" w:rsidRPr="00FF2B59" w:rsidRDefault="00C81AF5" w:rsidP="00C81AF5">
      <w:pPr>
        <w:spacing w:after="0" w:line="240" w:lineRule="auto"/>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Lot 1400 : Prophylaxie</w:t>
      </w:r>
    </w:p>
    <w:p w:rsidR="00C81AF5" w:rsidRPr="00FF2B59" w:rsidRDefault="00C81AF5" w:rsidP="00C81AF5">
      <w:pPr>
        <w:spacing w:after="0" w:line="240" w:lineRule="auto"/>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Lot 1500 : Formation du personnel</w:t>
      </w:r>
    </w:p>
    <w:p w:rsidR="006F57E3" w:rsidRPr="00FF2B59" w:rsidRDefault="00AB22ED" w:rsidP="006F57E3">
      <w:pPr>
        <w:spacing w:before="40" w:after="40" w:line="240" w:lineRule="auto"/>
        <w:rPr>
          <w:rFonts w:ascii="Arial" w:hAnsi="Arial" w:cs="Arial"/>
          <w:b/>
          <w:sz w:val="20"/>
          <w:szCs w:val="20"/>
        </w:rPr>
      </w:pPr>
      <w:r>
        <w:rPr>
          <w:rFonts w:ascii="Arial" w:hAnsi="Arial" w:cs="Arial"/>
          <w:b/>
          <w:sz w:val="20"/>
          <w:szCs w:val="20"/>
        </w:rPr>
        <w:t xml:space="preserve">3. </w:t>
      </w:r>
      <w:r w:rsidR="006F57E3" w:rsidRPr="00FF2B59">
        <w:rPr>
          <w:rFonts w:ascii="Arial" w:hAnsi="Arial" w:cs="Arial"/>
          <w:b/>
          <w:sz w:val="20"/>
          <w:szCs w:val="20"/>
        </w:rPr>
        <w:t xml:space="preserve">Allotissement  </w:t>
      </w:r>
    </w:p>
    <w:p w:rsidR="006F57E3" w:rsidRPr="00FF2B59" w:rsidRDefault="008F694D" w:rsidP="006F57E3">
      <w:pPr>
        <w:spacing w:before="40" w:after="40" w:line="240" w:lineRule="auto"/>
        <w:rPr>
          <w:rFonts w:ascii="Arial Narrow" w:hAnsi="Arial Narrow"/>
          <w:sz w:val="20"/>
          <w:szCs w:val="20"/>
        </w:rPr>
      </w:pPr>
      <w:r w:rsidRPr="00FF2B59">
        <w:rPr>
          <w:rFonts w:ascii="Arial" w:hAnsi="Arial" w:cs="Arial"/>
          <w:sz w:val="20"/>
          <w:szCs w:val="20"/>
        </w:rPr>
        <w:t>Lot unique</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4. Coût prévisionnel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Le coût prévisionnel de l’opération à l’issue des études préalables est de 20 000 000 (vingt millions) FCFA.  </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5. Délai prévisionnel d’exécution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Le délai maximum prévu par le Maître d’Ouvrage pour la réalisation des travaux, objet du présent appel d’offres est de </w:t>
      </w:r>
      <w:r w:rsidRPr="00FF2B59">
        <w:rPr>
          <w:rFonts w:ascii="Arial" w:hAnsi="Arial" w:cs="Arial"/>
          <w:b/>
          <w:sz w:val="20"/>
          <w:szCs w:val="20"/>
        </w:rPr>
        <w:t>quatre (4) mois</w:t>
      </w:r>
      <w:r w:rsidRPr="00FF2B59">
        <w:rPr>
          <w:rFonts w:ascii="Arial" w:hAnsi="Arial" w:cs="Arial"/>
          <w:sz w:val="20"/>
          <w:szCs w:val="20"/>
        </w:rPr>
        <w:t xml:space="preserve"> calendaires. Ce délai court à compter de la date de notification de l’ordre de service de commencer les prestations.  </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6. Participation et origine </w:t>
      </w:r>
    </w:p>
    <w:p w:rsidR="006F57E3" w:rsidRPr="00FF2B59" w:rsidRDefault="006F57E3" w:rsidP="006F57E3">
      <w:pPr>
        <w:spacing w:after="0" w:line="240" w:lineRule="auto"/>
        <w:ind w:firstLine="284"/>
        <w:jc w:val="both"/>
        <w:rPr>
          <w:rFonts w:ascii="Arial Narrow" w:eastAsia="Times New Roman" w:hAnsi="Arial Narrow" w:cs="Tahoma"/>
          <w:sz w:val="20"/>
          <w:szCs w:val="20"/>
          <w:lang w:eastAsia="fr-FR"/>
        </w:rPr>
      </w:pPr>
      <w:r w:rsidRPr="00FF2B59">
        <w:rPr>
          <w:rFonts w:ascii="Arial" w:hAnsi="Arial" w:cs="Arial"/>
          <w:sz w:val="20"/>
          <w:szCs w:val="20"/>
        </w:rPr>
        <w:t xml:space="preserve">La participation au présent appel d’offres est ouverte </w:t>
      </w:r>
      <w:r w:rsidRPr="00FF2B59">
        <w:rPr>
          <w:rFonts w:ascii="Arial" w:eastAsia="Times New Roman" w:hAnsi="Arial" w:cs="Arial"/>
          <w:sz w:val="20"/>
          <w:szCs w:val="20"/>
          <w:lang w:eastAsia="fr-FR"/>
        </w:rPr>
        <w:t>aux Entreprises spécia</w:t>
      </w:r>
      <w:r w:rsidR="007E4E4B" w:rsidRPr="00FF2B59">
        <w:rPr>
          <w:rFonts w:ascii="Arial" w:eastAsia="Times New Roman" w:hAnsi="Arial" w:cs="Arial"/>
          <w:sz w:val="20"/>
          <w:szCs w:val="20"/>
          <w:lang w:eastAsia="fr-FR"/>
        </w:rPr>
        <w:t>lisées dans les travaux publics</w:t>
      </w:r>
      <w:r w:rsidRPr="00FF2B59">
        <w:rPr>
          <w:rFonts w:ascii="Arial" w:eastAsia="Times New Roman" w:hAnsi="Arial" w:cs="Arial"/>
          <w:sz w:val="20"/>
          <w:szCs w:val="20"/>
          <w:lang w:eastAsia="fr-FR"/>
        </w:rPr>
        <w:t xml:space="preserve"> </w:t>
      </w:r>
      <w:r w:rsidR="008F694D" w:rsidRPr="00FF2B59">
        <w:rPr>
          <w:rFonts w:ascii="Arial" w:eastAsia="Times New Roman" w:hAnsi="Arial" w:cs="Arial"/>
          <w:sz w:val="20"/>
          <w:szCs w:val="20"/>
          <w:lang w:eastAsia="fr-FR"/>
        </w:rPr>
        <w:t xml:space="preserve">et le développement des projets d’élevage </w:t>
      </w:r>
      <w:r w:rsidR="007E4E4B" w:rsidRPr="00FF2B59">
        <w:rPr>
          <w:rFonts w:ascii="Arial" w:eastAsia="Times New Roman" w:hAnsi="Arial" w:cs="Arial"/>
          <w:sz w:val="20"/>
          <w:szCs w:val="20"/>
          <w:lang w:eastAsia="fr-FR"/>
        </w:rPr>
        <w:t xml:space="preserve">des poulets </w:t>
      </w:r>
      <w:r w:rsidRPr="00FF2B59">
        <w:rPr>
          <w:rFonts w:ascii="Arial" w:eastAsia="Times New Roman" w:hAnsi="Arial" w:cs="Arial"/>
          <w:sz w:val="20"/>
          <w:szCs w:val="20"/>
          <w:lang w:eastAsia="fr-FR"/>
        </w:rPr>
        <w:t>et installées en territoire camerounais</w:t>
      </w:r>
      <w:r w:rsidRPr="00FF2B59">
        <w:rPr>
          <w:rFonts w:ascii="Arial Narrow" w:eastAsia="Times New Roman" w:hAnsi="Arial Narrow" w:cs="Tahoma"/>
          <w:sz w:val="20"/>
          <w:szCs w:val="20"/>
          <w:lang w:eastAsia="fr-FR"/>
        </w:rPr>
        <w:t>.</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7. Financement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Les travaux objet du présent appel d'offres sont financés par le Budget d’Investissement Public  (BIP MINE</w:t>
      </w:r>
      <w:r w:rsidR="008F694D" w:rsidRPr="00FF2B59">
        <w:rPr>
          <w:rFonts w:ascii="Arial" w:hAnsi="Arial" w:cs="Arial"/>
          <w:sz w:val="20"/>
          <w:szCs w:val="20"/>
        </w:rPr>
        <w:t>PIA</w:t>
      </w:r>
      <w:r w:rsidRPr="00FF2B59">
        <w:rPr>
          <w:rFonts w:ascii="Arial" w:hAnsi="Arial" w:cs="Arial"/>
          <w:sz w:val="20"/>
          <w:szCs w:val="20"/>
        </w:rPr>
        <w:t xml:space="preserve">) de l’exercice 2025 sur la ligne d’imputation budgétaire n°……................…..  </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8. Mode de soumission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Le mode de soumission retenu pour cette consultation est hors ligne.  </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9. Cautionnement de soumission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dont le montant s’élève à  400 000 FCFA ; il est au plus égal à 2% du coût prévisionnel toutes taxes comprises (TTC) du marché conformément à l’arrêté en vigueur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10. Consultation du Dossier d'Appel d'Offres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Le dossier physique peut être consulté gratuitement dans les services du MO aux heures ouvrables à l’Hôtel de Ville de Messok, à la SIGAMP, au rez de chaussée porte n° 1, téléphone 694469457/691532023 dès publication du présent avis. Il peut également être consulté en ligne sur aux adresses http://www.publiccontracts.cm sur le site internet de l'ARMP (www.armp.cm).  </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11. Acquisition du Dossier d'Appel d'Offres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La version physique du dossier d’appel d’offres peut être obtenue aux lieux et adresses ci-dessus indiqués, dès publication du présent avis, contre versement d’une somme non remboursable des frais d’achat du DAO de 50 000 (cinquante mille) Francs CFA, payable à la Recette Municipale de la Commune de Messok.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Il est également possible d’obtenir la version électronique du dossier par téléchargement gratuit aux adresses sus indiquées pour la version électronique. Toutefois, la soumission par voie physique ou électronique est conditionnée par le paiement des frais d’achat du DAO.   </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12. Remise des offres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Pour la soumission hors ligne, l'offre en sept (07) exemplaires dont un (01) original et six (06) copies marqués comme tels, devra parvenir, au plus tard le </w:t>
      </w:r>
      <w:r w:rsidR="00AB22ED">
        <w:rPr>
          <w:rFonts w:ascii="Arial" w:hAnsi="Arial" w:cs="Arial"/>
          <w:b/>
          <w:sz w:val="20"/>
          <w:szCs w:val="20"/>
        </w:rPr>
        <w:t>03</w:t>
      </w:r>
      <w:r w:rsidRPr="00FF2B59">
        <w:rPr>
          <w:rFonts w:ascii="Arial" w:hAnsi="Arial" w:cs="Arial"/>
          <w:b/>
          <w:sz w:val="20"/>
          <w:szCs w:val="20"/>
        </w:rPr>
        <w:t>/0</w:t>
      </w:r>
      <w:r w:rsidR="00AB22ED">
        <w:rPr>
          <w:rFonts w:ascii="Arial" w:hAnsi="Arial" w:cs="Arial"/>
          <w:b/>
          <w:sz w:val="20"/>
          <w:szCs w:val="20"/>
        </w:rPr>
        <w:t>3</w:t>
      </w:r>
      <w:r w:rsidRPr="00FF2B59">
        <w:rPr>
          <w:rFonts w:ascii="Arial" w:hAnsi="Arial" w:cs="Arial"/>
          <w:b/>
          <w:sz w:val="20"/>
          <w:szCs w:val="20"/>
        </w:rPr>
        <w:t>/2025</w:t>
      </w:r>
      <w:r w:rsidRPr="00FF2B59">
        <w:rPr>
          <w:rFonts w:ascii="Arial" w:hAnsi="Arial" w:cs="Arial"/>
          <w:sz w:val="20"/>
          <w:szCs w:val="20"/>
        </w:rPr>
        <w:t xml:space="preserve"> à </w:t>
      </w:r>
      <w:r w:rsidRPr="00FF2B59">
        <w:rPr>
          <w:rFonts w:ascii="Arial" w:hAnsi="Arial" w:cs="Arial"/>
          <w:b/>
          <w:sz w:val="20"/>
          <w:szCs w:val="20"/>
        </w:rPr>
        <w:t>1</w:t>
      </w:r>
      <w:r w:rsidR="008C74EE">
        <w:rPr>
          <w:rFonts w:ascii="Arial" w:hAnsi="Arial" w:cs="Arial"/>
          <w:b/>
          <w:sz w:val="20"/>
          <w:szCs w:val="20"/>
        </w:rPr>
        <w:t xml:space="preserve">2 </w:t>
      </w:r>
      <w:r w:rsidRPr="00FF2B59">
        <w:rPr>
          <w:rFonts w:ascii="Arial" w:hAnsi="Arial" w:cs="Arial"/>
          <w:b/>
          <w:sz w:val="20"/>
          <w:szCs w:val="20"/>
        </w:rPr>
        <w:t>Heure</w:t>
      </w:r>
      <w:r w:rsidR="008C74EE">
        <w:rPr>
          <w:rFonts w:ascii="Arial" w:hAnsi="Arial" w:cs="Arial"/>
          <w:b/>
          <w:sz w:val="20"/>
          <w:szCs w:val="20"/>
        </w:rPr>
        <w:t>s</w:t>
      </w:r>
      <w:r w:rsidRPr="00FF2B59">
        <w:rPr>
          <w:rFonts w:ascii="Arial" w:hAnsi="Arial" w:cs="Arial"/>
          <w:sz w:val="20"/>
          <w:szCs w:val="20"/>
        </w:rPr>
        <w:t xml:space="preserve"> limite et devra porter la me</w:t>
      </w:r>
      <w:r w:rsidR="00FF2B59">
        <w:rPr>
          <w:rFonts w:ascii="Arial" w:hAnsi="Arial" w:cs="Arial"/>
          <w:sz w:val="20"/>
          <w:szCs w:val="20"/>
        </w:rPr>
        <w:t>ntion</w:t>
      </w:r>
      <w:r w:rsidRPr="00FF2B59">
        <w:rPr>
          <w:rFonts w:ascii="Arial" w:hAnsi="Arial" w:cs="Arial"/>
          <w:sz w:val="20"/>
          <w:szCs w:val="20"/>
        </w:rPr>
        <w:t xml:space="preserve">: </w:t>
      </w:r>
    </w:p>
    <w:p w:rsidR="006F57E3" w:rsidRPr="00FF2B59" w:rsidRDefault="006F57E3" w:rsidP="006F57E3">
      <w:pPr>
        <w:spacing w:before="60" w:after="60" w:line="240" w:lineRule="auto"/>
        <w:jc w:val="center"/>
        <w:rPr>
          <w:rFonts w:ascii="Arial" w:hAnsi="Arial" w:cs="Arial"/>
          <w:b/>
          <w:sz w:val="20"/>
          <w:szCs w:val="20"/>
        </w:rPr>
      </w:pPr>
      <w:r w:rsidRPr="00FF2B59">
        <w:rPr>
          <w:rFonts w:ascii="Arial" w:hAnsi="Arial" w:cs="Arial"/>
          <w:b/>
          <w:sz w:val="20"/>
          <w:szCs w:val="20"/>
        </w:rPr>
        <w:t>“Avis d’Appel d’Offres National Ouvert n° 0</w:t>
      </w:r>
      <w:r w:rsidR="008F694D" w:rsidRPr="00FF2B59">
        <w:rPr>
          <w:rFonts w:ascii="Arial" w:hAnsi="Arial" w:cs="Arial"/>
          <w:b/>
          <w:sz w:val="20"/>
          <w:szCs w:val="20"/>
        </w:rPr>
        <w:t>3/AONO/C.MSK/CIPM/</w:t>
      </w:r>
      <w:r w:rsidRPr="00FF2B59">
        <w:rPr>
          <w:rFonts w:ascii="Arial" w:hAnsi="Arial" w:cs="Arial"/>
          <w:b/>
          <w:sz w:val="20"/>
          <w:szCs w:val="20"/>
        </w:rPr>
        <w:t>2025 du 2</w:t>
      </w:r>
      <w:r w:rsidR="00AB22ED">
        <w:rPr>
          <w:rFonts w:ascii="Arial" w:hAnsi="Arial" w:cs="Arial"/>
          <w:b/>
          <w:sz w:val="20"/>
          <w:szCs w:val="20"/>
        </w:rPr>
        <w:t>7</w:t>
      </w:r>
      <w:r w:rsidRPr="00FF2B59">
        <w:rPr>
          <w:rFonts w:ascii="Arial" w:hAnsi="Arial" w:cs="Arial"/>
          <w:b/>
          <w:sz w:val="20"/>
          <w:szCs w:val="20"/>
        </w:rPr>
        <w:t xml:space="preserve">/01/2025 pour la </w:t>
      </w:r>
      <w:r w:rsidR="008F694D" w:rsidRPr="00FF2B59">
        <w:rPr>
          <w:rFonts w:ascii="Arial" w:hAnsi="Arial" w:cs="Arial"/>
          <w:b/>
          <w:sz w:val="20"/>
          <w:szCs w:val="20"/>
        </w:rPr>
        <w:t>création d’une ferme avicole</w:t>
      </w:r>
      <w:r w:rsidRPr="00FF2B59">
        <w:rPr>
          <w:rFonts w:ascii="Arial" w:hAnsi="Arial" w:cs="Arial"/>
          <w:b/>
          <w:sz w:val="20"/>
          <w:szCs w:val="20"/>
        </w:rPr>
        <w:t xml:space="preserve"> </w:t>
      </w:r>
      <w:r w:rsidR="008F694D" w:rsidRPr="00FF2B59">
        <w:rPr>
          <w:rFonts w:ascii="Arial" w:hAnsi="Arial" w:cs="Arial"/>
          <w:b/>
          <w:sz w:val="20"/>
          <w:szCs w:val="20"/>
        </w:rPr>
        <w:t xml:space="preserve">dans la </w:t>
      </w:r>
      <w:r w:rsidRPr="00FF2B59">
        <w:rPr>
          <w:rFonts w:ascii="Arial" w:hAnsi="Arial" w:cs="Arial"/>
          <w:b/>
          <w:sz w:val="20"/>
          <w:szCs w:val="20"/>
        </w:rPr>
        <w:t xml:space="preserve">Commune de Messok, Département du Haut-Nyong, Région de l’Est </w:t>
      </w:r>
    </w:p>
    <w:p w:rsidR="006F57E3" w:rsidRPr="00FF2B59" w:rsidRDefault="008F694D" w:rsidP="006F57E3">
      <w:pPr>
        <w:spacing w:before="40" w:after="40" w:line="240" w:lineRule="auto"/>
        <w:jc w:val="center"/>
        <w:rPr>
          <w:rFonts w:ascii="Arial" w:hAnsi="Arial" w:cs="Arial"/>
          <w:sz w:val="20"/>
          <w:szCs w:val="20"/>
        </w:rPr>
      </w:pPr>
      <w:r w:rsidRPr="00FF2B59">
        <w:rPr>
          <w:rFonts w:ascii="Arial" w:hAnsi="Arial" w:cs="Arial"/>
          <w:b/>
          <w:sz w:val="20"/>
          <w:szCs w:val="20"/>
        </w:rPr>
        <w:t>«</w:t>
      </w:r>
      <w:r w:rsidR="006F57E3" w:rsidRPr="00FF2B59">
        <w:rPr>
          <w:rFonts w:ascii="Arial" w:hAnsi="Arial" w:cs="Arial"/>
          <w:sz w:val="20"/>
          <w:szCs w:val="20"/>
        </w:rPr>
        <w:t>A n'ouvrir qu'en séance de dépouillement</w:t>
      </w:r>
      <w:r w:rsidRPr="00FF2B59">
        <w:rPr>
          <w:rFonts w:ascii="Arial" w:hAnsi="Arial" w:cs="Arial"/>
          <w:sz w:val="20"/>
          <w:szCs w:val="20"/>
        </w:rPr>
        <w:t>»</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13. Recevabilité des plis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Les pièces administratives, l'offre technique et l'offre financière doivent être placées dans des enveloppes différentes séparées et remises sous pli scellé. Seront irrecevables par le Maître d’Ouvrage :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 Les plis portant les indications sur l'identité du soumissionnaire ;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 Les plis parvenus postérieurement aux dates et heures limites de dépôt ;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 Les plis non-conformes au mode de soumission.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 les plis sans indication de l’identité de l’Appel d’Offres ;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Le non-respect du nombre d’exemplaires indiqué dans le RPAO ou offre uniquement en copies ;    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14. Ouverture des plis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L’ouverture des plis se fait en un temps et aura lieu le </w:t>
      </w:r>
      <w:r w:rsidR="00AB22ED">
        <w:rPr>
          <w:rFonts w:ascii="Arial" w:hAnsi="Arial" w:cs="Arial"/>
          <w:b/>
          <w:sz w:val="20"/>
          <w:szCs w:val="20"/>
        </w:rPr>
        <w:t>03</w:t>
      </w:r>
      <w:r w:rsidRPr="00FF2B59">
        <w:rPr>
          <w:rFonts w:ascii="Arial" w:hAnsi="Arial" w:cs="Arial"/>
          <w:b/>
          <w:sz w:val="20"/>
          <w:szCs w:val="20"/>
        </w:rPr>
        <w:t>/0</w:t>
      </w:r>
      <w:r w:rsidR="00AB22ED">
        <w:rPr>
          <w:rFonts w:ascii="Arial" w:hAnsi="Arial" w:cs="Arial"/>
          <w:b/>
          <w:sz w:val="20"/>
          <w:szCs w:val="20"/>
        </w:rPr>
        <w:t>3</w:t>
      </w:r>
      <w:r w:rsidRPr="00FF2B59">
        <w:rPr>
          <w:rFonts w:ascii="Arial" w:hAnsi="Arial" w:cs="Arial"/>
          <w:b/>
          <w:sz w:val="20"/>
          <w:szCs w:val="20"/>
        </w:rPr>
        <w:t>/2025</w:t>
      </w:r>
      <w:r w:rsidRPr="00FF2B59">
        <w:rPr>
          <w:rFonts w:ascii="Arial" w:hAnsi="Arial" w:cs="Arial"/>
          <w:sz w:val="20"/>
          <w:szCs w:val="20"/>
        </w:rPr>
        <w:t xml:space="preserve"> à </w:t>
      </w:r>
      <w:r w:rsidRPr="00FF2B59">
        <w:rPr>
          <w:rFonts w:ascii="Arial" w:hAnsi="Arial" w:cs="Arial"/>
          <w:b/>
          <w:sz w:val="20"/>
          <w:szCs w:val="20"/>
        </w:rPr>
        <w:t>1</w:t>
      </w:r>
      <w:r w:rsidR="008C74EE">
        <w:rPr>
          <w:rFonts w:ascii="Arial" w:hAnsi="Arial" w:cs="Arial"/>
          <w:b/>
          <w:sz w:val="20"/>
          <w:szCs w:val="20"/>
        </w:rPr>
        <w:t>3</w:t>
      </w:r>
      <w:r w:rsidRPr="00FF2B59">
        <w:rPr>
          <w:rFonts w:ascii="Arial" w:hAnsi="Arial" w:cs="Arial"/>
          <w:b/>
          <w:sz w:val="20"/>
          <w:szCs w:val="20"/>
        </w:rPr>
        <w:t xml:space="preserve"> heures</w:t>
      </w:r>
      <w:r w:rsidRPr="00FF2B59">
        <w:rPr>
          <w:rFonts w:ascii="Arial" w:hAnsi="Arial" w:cs="Arial"/>
          <w:sz w:val="20"/>
          <w:szCs w:val="20"/>
        </w:rPr>
        <w:t xml:space="preserve"> par la Commission Interne de Passation des Marchés placée auprès de la Commune de Messok dans la salle de Délibérations de l’Hôtel de Ville sise à Messok.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En cas d’absence ou de non-conformité d’une pièce du dossier administratif lors de l’ouverture des plis, après un délai de 48 heures accordées par la Commission, l'offre sera rejetée.</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 15. Critères d’évaluation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 </w:t>
      </w:r>
      <w:r w:rsidRPr="00FF2B59">
        <w:rPr>
          <w:rFonts w:ascii="Arial" w:hAnsi="Arial" w:cs="Arial"/>
          <w:b/>
          <w:sz w:val="20"/>
          <w:szCs w:val="20"/>
        </w:rPr>
        <w:t>15.1 Critères éliminatoires</w:t>
      </w:r>
      <w:r w:rsidRPr="00FF2B59">
        <w:rPr>
          <w:rFonts w:ascii="Arial" w:hAnsi="Arial" w:cs="Arial"/>
          <w:sz w:val="20"/>
          <w:szCs w:val="20"/>
        </w:rPr>
        <w:t xml:space="preserve">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Il s'agit notamment de : </w:t>
      </w:r>
    </w:p>
    <w:p w:rsidR="006F57E3" w:rsidRPr="00FF2B59" w:rsidRDefault="006F57E3" w:rsidP="00BF275A">
      <w:pPr>
        <w:pStyle w:val="Paragraphedeliste"/>
        <w:numPr>
          <w:ilvl w:val="0"/>
          <w:numId w:val="16"/>
        </w:numPr>
        <w:spacing w:before="40" w:after="40" w:line="240" w:lineRule="auto"/>
        <w:rPr>
          <w:rFonts w:ascii="Arial" w:hAnsi="Arial" w:cs="Arial"/>
          <w:sz w:val="20"/>
          <w:szCs w:val="20"/>
        </w:rPr>
      </w:pPr>
      <w:r w:rsidRPr="00FF2B59">
        <w:rPr>
          <w:rFonts w:ascii="Arial" w:hAnsi="Arial" w:cs="Arial"/>
          <w:sz w:val="20"/>
          <w:szCs w:val="20"/>
        </w:rPr>
        <w:t xml:space="preserve">l’absence du cautionnement de soumission à l’ouverture des plis; </w:t>
      </w:r>
    </w:p>
    <w:p w:rsidR="006F57E3" w:rsidRPr="00FF2B59" w:rsidRDefault="006F57E3" w:rsidP="00BF275A">
      <w:pPr>
        <w:pStyle w:val="Paragraphedeliste"/>
        <w:numPr>
          <w:ilvl w:val="0"/>
          <w:numId w:val="16"/>
        </w:numPr>
        <w:spacing w:before="40" w:after="40" w:line="240" w:lineRule="auto"/>
        <w:rPr>
          <w:rFonts w:ascii="Arial" w:hAnsi="Arial" w:cs="Arial"/>
          <w:sz w:val="20"/>
          <w:szCs w:val="20"/>
        </w:rPr>
      </w:pPr>
      <w:r w:rsidRPr="00FF2B59">
        <w:rPr>
          <w:rFonts w:ascii="Arial" w:hAnsi="Arial" w:cs="Arial"/>
          <w:sz w:val="20"/>
          <w:szCs w:val="20"/>
        </w:rPr>
        <w:t xml:space="preserve">la non -production au-delà du délai de 48 h après l’ouverture des plis, d’une pièce du dossier administratif jugée non conforme ou absente lors de l’ouverture des plis, (excepté le cautionnement de soumission);  </w:t>
      </w:r>
    </w:p>
    <w:p w:rsidR="006F57E3" w:rsidRPr="00FF2B59" w:rsidRDefault="006F57E3" w:rsidP="00BF275A">
      <w:pPr>
        <w:pStyle w:val="Paragraphedeliste"/>
        <w:numPr>
          <w:ilvl w:val="0"/>
          <w:numId w:val="16"/>
        </w:numPr>
        <w:spacing w:before="40" w:after="40" w:line="240" w:lineRule="auto"/>
        <w:rPr>
          <w:rFonts w:ascii="Arial" w:hAnsi="Arial" w:cs="Arial"/>
          <w:sz w:val="20"/>
          <w:szCs w:val="20"/>
        </w:rPr>
      </w:pPr>
      <w:r w:rsidRPr="00FF2B59">
        <w:rPr>
          <w:rFonts w:ascii="Arial" w:hAnsi="Arial" w:cs="Arial"/>
          <w:sz w:val="20"/>
          <w:szCs w:val="20"/>
        </w:rPr>
        <w:t xml:space="preserve">des fausses déclarations, manœuvres frauduleuses ou des pièces falsifiées ; </w:t>
      </w:r>
    </w:p>
    <w:p w:rsidR="006F57E3" w:rsidRPr="00FF2B59" w:rsidRDefault="006F57E3" w:rsidP="00BF275A">
      <w:pPr>
        <w:pStyle w:val="Paragraphedeliste"/>
        <w:numPr>
          <w:ilvl w:val="0"/>
          <w:numId w:val="16"/>
        </w:numPr>
        <w:spacing w:before="40" w:after="40" w:line="240" w:lineRule="auto"/>
        <w:rPr>
          <w:rFonts w:ascii="Arial" w:hAnsi="Arial" w:cs="Arial"/>
          <w:sz w:val="20"/>
          <w:szCs w:val="20"/>
        </w:rPr>
      </w:pPr>
      <w:r w:rsidRPr="00FF2B59">
        <w:rPr>
          <w:rFonts w:ascii="Arial" w:hAnsi="Arial" w:cs="Arial"/>
          <w:sz w:val="20"/>
          <w:szCs w:val="20"/>
        </w:rPr>
        <w:t xml:space="preserve">non-respect de 4 critères essentiels ;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b/>
          <w:sz w:val="20"/>
          <w:szCs w:val="20"/>
        </w:rPr>
        <w:t>15.2. Critères essentiels</w:t>
      </w:r>
      <w:r w:rsidRPr="00FF2B59">
        <w:rPr>
          <w:rFonts w:ascii="Arial" w:hAnsi="Arial" w:cs="Arial"/>
          <w:sz w:val="20"/>
          <w:szCs w:val="20"/>
        </w:rPr>
        <w:t xml:space="preserve">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Les critères essentiels à la qualification des soumissionnaires porteront sur : </w:t>
      </w:r>
    </w:p>
    <w:p w:rsidR="006F57E3" w:rsidRPr="00FF2B59" w:rsidRDefault="006F57E3" w:rsidP="00BF275A">
      <w:pPr>
        <w:pStyle w:val="Paragraphedeliste"/>
        <w:numPr>
          <w:ilvl w:val="0"/>
          <w:numId w:val="17"/>
        </w:numPr>
        <w:spacing w:before="40" w:after="40" w:line="240" w:lineRule="auto"/>
        <w:rPr>
          <w:rFonts w:ascii="Arial" w:hAnsi="Arial" w:cs="Arial"/>
          <w:sz w:val="20"/>
          <w:szCs w:val="20"/>
        </w:rPr>
      </w:pPr>
      <w:r w:rsidRPr="00FF2B59">
        <w:rPr>
          <w:rFonts w:ascii="Arial" w:hAnsi="Arial" w:cs="Arial"/>
          <w:sz w:val="20"/>
          <w:szCs w:val="20"/>
        </w:rPr>
        <w:t xml:space="preserve">la présentation de l’offre ; </w:t>
      </w:r>
    </w:p>
    <w:p w:rsidR="006F57E3" w:rsidRPr="00FF2B59" w:rsidRDefault="006F57E3" w:rsidP="00BF275A">
      <w:pPr>
        <w:pStyle w:val="Paragraphedeliste"/>
        <w:numPr>
          <w:ilvl w:val="0"/>
          <w:numId w:val="17"/>
        </w:numPr>
        <w:spacing w:before="40" w:after="40" w:line="240" w:lineRule="auto"/>
        <w:rPr>
          <w:rFonts w:ascii="Arial" w:hAnsi="Arial" w:cs="Arial"/>
          <w:sz w:val="20"/>
          <w:szCs w:val="20"/>
        </w:rPr>
      </w:pPr>
      <w:r w:rsidRPr="00FF2B59">
        <w:rPr>
          <w:rFonts w:ascii="Arial" w:hAnsi="Arial" w:cs="Arial"/>
          <w:sz w:val="20"/>
          <w:szCs w:val="20"/>
        </w:rPr>
        <w:t xml:space="preserve">les références du soumissionnaire ; </w:t>
      </w:r>
    </w:p>
    <w:p w:rsidR="006F57E3" w:rsidRPr="00FF2B59" w:rsidRDefault="006F57E3" w:rsidP="00BF275A">
      <w:pPr>
        <w:pStyle w:val="Paragraphedeliste"/>
        <w:numPr>
          <w:ilvl w:val="0"/>
          <w:numId w:val="17"/>
        </w:numPr>
        <w:spacing w:before="40" w:after="40" w:line="240" w:lineRule="auto"/>
        <w:rPr>
          <w:rFonts w:ascii="Arial" w:hAnsi="Arial" w:cs="Arial"/>
          <w:sz w:val="20"/>
          <w:szCs w:val="20"/>
        </w:rPr>
      </w:pPr>
      <w:r w:rsidRPr="00FF2B59">
        <w:rPr>
          <w:rFonts w:ascii="Arial" w:hAnsi="Arial" w:cs="Arial"/>
          <w:sz w:val="20"/>
          <w:szCs w:val="20"/>
        </w:rPr>
        <w:t xml:space="preserve">la capacité financière (l’accès à une ligne de crédit ou autres ressources financières, le chiffre d’affaires, attestation de solvabilité financière) ; </w:t>
      </w:r>
    </w:p>
    <w:p w:rsidR="006F57E3" w:rsidRPr="00FF2B59" w:rsidRDefault="006F57E3" w:rsidP="00BF275A">
      <w:pPr>
        <w:pStyle w:val="Paragraphedeliste"/>
        <w:numPr>
          <w:ilvl w:val="0"/>
          <w:numId w:val="17"/>
        </w:numPr>
        <w:spacing w:before="40" w:after="40" w:line="240" w:lineRule="auto"/>
        <w:rPr>
          <w:rFonts w:ascii="Arial" w:hAnsi="Arial" w:cs="Arial"/>
          <w:sz w:val="20"/>
          <w:szCs w:val="20"/>
        </w:rPr>
      </w:pPr>
      <w:r w:rsidRPr="00FF2B59">
        <w:rPr>
          <w:rFonts w:ascii="Arial" w:hAnsi="Arial" w:cs="Arial"/>
          <w:sz w:val="20"/>
          <w:szCs w:val="20"/>
        </w:rPr>
        <w:t xml:space="preserve">la qualification et l’expérience du personnel ; </w:t>
      </w:r>
    </w:p>
    <w:p w:rsidR="006F57E3" w:rsidRPr="00FF2B59" w:rsidRDefault="006F57E3" w:rsidP="00BF275A">
      <w:pPr>
        <w:pStyle w:val="Paragraphedeliste"/>
        <w:numPr>
          <w:ilvl w:val="0"/>
          <w:numId w:val="17"/>
        </w:numPr>
        <w:spacing w:before="40" w:after="40" w:line="240" w:lineRule="auto"/>
        <w:rPr>
          <w:rFonts w:ascii="Arial" w:hAnsi="Arial" w:cs="Arial"/>
          <w:sz w:val="20"/>
          <w:szCs w:val="20"/>
        </w:rPr>
      </w:pPr>
      <w:r w:rsidRPr="00FF2B59">
        <w:rPr>
          <w:rFonts w:ascii="Arial" w:hAnsi="Arial" w:cs="Arial"/>
          <w:sz w:val="20"/>
          <w:szCs w:val="20"/>
        </w:rPr>
        <w:t xml:space="preserve">les moyens logistiques ;  </w:t>
      </w:r>
    </w:p>
    <w:p w:rsidR="006F57E3" w:rsidRPr="00FF2B59" w:rsidRDefault="006F57E3" w:rsidP="00BF275A">
      <w:pPr>
        <w:pStyle w:val="Paragraphedeliste"/>
        <w:numPr>
          <w:ilvl w:val="0"/>
          <w:numId w:val="17"/>
        </w:numPr>
        <w:spacing w:before="40" w:after="40" w:line="240" w:lineRule="auto"/>
        <w:rPr>
          <w:rFonts w:ascii="Arial" w:hAnsi="Arial" w:cs="Arial"/>
          <w:sz w:val="20"/>
          <w:szCs w:val="20"/>
        </w:rPr>
      </w:pPr>
      <w:r w:rsidRPr="00FF2B59">
        <w:rPr>
          <w:rFonts w:ascii="Arial" w:hAnsi="Arial" w:cs="Arial"/>
          <w:sz w:val="20"/>
          <w:szCs w:val="20"/>
        </w:rPr>
        <w:t xml:space="preserve">la méthodologie.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Le système de notation des offres par attribution des points est proscrit au profit du mode binaire (oui ou non).  </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16. Attribution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Le Maitre d’Ouvrage attribue le marché au soumissionnaire ayant présenté une offre remplissant les critères de qualification technique et financière requises et dont l’offre est évaluée la moins disante en incluant le cas échéant les remises proposées.  </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17. Nombre maximum de lots :  </w:t>
      </w:r>
    </w:p>
    <w:p w:rsidR="006F57E3" w:rsidRPr="00FF2B59" w:rsidRDefault="003B59B9" w:rsidP="006F57E3">
      <w:pPr>
        <w:spacing w:after="40" w:line="240" w:lineRule="auto"/>
        <w:rPr>
          <w:rFonts w:ascii="Arial" w:hAnsi="Arial" w:cs="Arial"/>
          <w:sz w:val="20"/>
          <w:szCs w:val="20"/>
        </w:rPr>
      </w:pPr>
      <w:r w:rsidRPr="00FF2B59">
        <w:rPr>
          <w:rFonts w:ascii="Arial" w:hAnsi="Arial" w:cs="Arial"/>
          <w:sz w:val="20"/>
          <w:szCs w:val="20"/>
        </w:rPr>
        <w:t>Sans objet</w:t>
      </w:r>
      <w:r w:rsidR="006F57E3" w:rsidRPr="00FF2B59">
        <w:rPr>
          <w:rFonts w:ascii="Arial" w:hAnsi="Arial" w:cs="Arial"/>
          <w:sz w:val="20"/>
          <w:szCs w:val="20"/>
        </w:rPr>
        <w:t xml:space="preserve">.  </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18. Durée de validité des offres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Les soumissionnaires restent engagés par leur offre pendant [indiquer la durée entre </w:t>
      </w:r>
      <w:r w:rsidR="003B59B9" w:rsidRPr="00FF2B59">
        <w:rPr>
          <w:rFonts w:ascii="Arial" w:hAnsi="Arial" w:cs="Arial"/>
          <w:sz w:val="20"/>
          <w:szCs w:val="20"/>
        </w:rPr>
        <w:t>6</w:t>
      </w:r>
      <w:r w:rsidRPr="00FF2B59">
        <w:rPr>
          <w:rFonts w:ascii="Arial" w:hAnsi="Arial" w:cs="Arial"/>
          <w:sz w:val="20"/>
          <w:szCs w:val="20"/>
        </w:rPr>
        <w:t xml:space="preserve">0 jours à partir de la date limite initiale fixée pour la remise des offres.  </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19. Renseignements complémentaires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Les renseignements complémentaires peuvent être obtenus aux heures ouvrables à l’Hôtel de Ville de Messok, à la SIGAMP, au rez de chaussée, porte n° 1, téléphone 694469457/691532023  et http://www.publiccontracts.cm.</w:t>
      </w:r>
    </w:p>
    <w:p w:rsidR="006F57E3" w:rsidRPr="00FF2B59" w:rsidRDefault="006F57E3" w:rsidP="006F57E3">
      <w:pPr>
        <w:spacing w:before="40" w:after="40" w:line="240" w:lineRule="auto"/>
        <w:rPr>
          <w:rFonts w:ascii="Arial" w:hAnsi="Arial" w:cs="Arial"/>
          <w:b/>
          <w:sz w:val="20"/>
          <w:szCs w:val="20"/>
        </w:rPr>
      </w:pPr>
      <w:r w:rsidRPr="00FF2B59">
        <w:rPr>
          <w:rFonts w:ascii="Arial" w:hAnsi="Arial" w:cs="Arial"/>
          <w:b/>
          <w:sz w:val="20"/>
          <w:szCs w:val="20"/>
        </w:rPr>
        <w:t xml:space="preserve">20. Lutte contre la corruption et les mauvaises pratiques </w:t>
      </w:r>
    </w:p>
    <w:p w:rsidR="006F57E3" w:rsidRPr="00FF2B59" w:rsidRDefault="006F57E3" w:rsidP="006F57E3">
      <w:pPr>
        <w:spacing w:before="40" w:after="40" w:line="240" w:lineRule="auto"/>
        <w:rPr>
          <w:rFonts w:ascii="Arial" w:hAnsi="Arial" w:cs="Arial"/>
          <w:sz w:val="20"/>
          <w:szCs w:val="20"/>
        </w:rPr>
      </w:pPr>
      <w:r w:rsidRPr="00FF2B59">
        <w:rPr>
          <w:rFonts w:ascii="Arial" w:hAnsi="Arial" w:cs="Arial"/>
          <w:sz w:val="20"/>
          <w:szCs w:val="20"/>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le MO au numéro 691532023. </w:t>
      </w:r>
    </w:p>
    <w:tbl>
      <w:tblPr>
        <w:tblW w:w="10082" w:type="dxa"/>
        <w:tblInd w:w="38" w:type="dxa"/>
        <w:tblLook w:val="04A0"/>
      </w:tblPr>
      <w:tblGrid>
        <w:gridCol w:w="9860"/>
        <w:gridCol w:w="222"/>
      </w:tblGrid>
      <w:tr w:rsidR="006F57E3" w:rsidRPr="00FF2B59" w:rsidTr="006F57E3">
        <w:tc>
          <w:tcPr>
            <w:tcW w:w="9860" w:type="dxa"/>
          </w:tcPr>
          <w:p w:rsidR="006F57E3" w:rsidRPr="00FF2B59" w:rsidRDefault="006F57E3" w:rsidP="006F57E3">
            <w:pPr>
              <w:spacing w:after="0" w:line="240" w:lineRule="auto"/>
              <w:rPr>
                <w:sz w:val="20"/>
                <w:szCs w:val="20"/>
              </w:rPr>
            </w:pPr>
          </w:p>
          <w:tbl>
            <w:tblPr>
              <w:tblW w:w="9498" w:type="dxa"/>
              <w:tblLook w:val="04A0"/>
            </w:tblPr>
            <w:tblGrid>
              <w:gridCol w:w="3681"/>
              <w:gridCol w:w="1139"/>
              <w:gridCol w:w="4678"/>
            </w:tblGrid>
            <w:tr w:rsidR="006F57E3" w:rsidRPr="00FF2B59" w:rsidTr="006F57E3">
              <w:tc>
                <w:tcPr>
                  <w:tcW w:w="3681" w:type="dxa"/>
                </w:tcPr>
                <w:p w:rsidR="006F57E3" w:rsidRPr="00FF2B59" w:rsidRDefault="006F57E3" w:rsidP="006F57E3">
                  <w:pPr>
                    <w:rPr>
                      <w:rFonts w:ascii="Arial" w:hAnsi="Arial" w:cs="Arial"/>
                      <w:b/>
                      <w:sz w:val="20"/>
                      <w:szCs w:val="20"/>
                      <w:u w:val="single"/>
                    </w:rPr>
                  </w:pPr>
                  <w:r w:rsidRPr="00FF2B59">
                    <w:rPr>
                      <w:rFonts w:ascii="Arial" w:hAnsi="Arial" w:cs="Arial"/>
                      <w:b/>
                      <w:sz w:val="20"/>
                      <w:szCs w:val="20"/>
                      <w:u w:val="single"/>
                    </w:rPr>
                    <w:t>Ampliations</w:t>
                  </w:r>
                  <w:r w:rsidRPr="00FF2B59">
                    <w:rPr>
                      <w:rFonts w:ascii="Arial" w:hAnsi="Arial" w:cs="Arial"/>
                      <w:b/>
                      <w:sz w:val="20"/>
                      <w:szCs w:val="20"/>
                    </w:rPr>
                    <w:t> :</w:t>
                  </w:r>
                </w:p>
                <w:p w:rsidR="006F57E3" w:rsidRPr="00FF2B59" w:rsidRDefault="006F57E3" w:rsidP="00BF275A">
                  <w:pPr>
                    <w:numPr>
                      <w:ilvl w:val="0"/>
                      <w:numId w:val="2"/>
                    </w:numPr>
                    <w:tabs>
                      <w:tab w:val="num" w:pos="426"/>
                    </w:tabs>
                    <w:spacing w:after="0"/>
                    <w:ind w:left="459" w:hanging="283"/>
                    <w:rPr>
                      <w:rFonts w:ascii="Arial" w:hAnsi="Arial" w:cs="Arial"/>
                      <w:bCs/>
                      <w:sz w:val="20"/>
                      <w:szCs w:val="20"/>
                    </w:rPr>
                  </w:pPr>
                  <w:r w:rsidRPr="00FF2B59">
                    <w:rPr>
                      <w:rFonts w:ascii="Arial" w:hAnsi="Arial" w:cs="Arial"/>
                      <w:bCs/>
                      <w:sz w:val="20"/>
                      <w:szCs w:val="20"/>
                    </w:rPr>
                    <w:t>DDMINMAP/HN ;</w:t>
                  </w:r>
                </w:p>
                <w:p w:rsidR="006F57E3" w:rsidRPr="00FF2B59" w:rsidRDefault="006F57E3" w:rsidP="00BF275A">
                  <w:pPr>
                    <w:numPr>
                      <w:ilvl w:val="0"/>
                      <w:numId w:val="2"/>
                    </w:numPr>
                    <w:tabs>
                      <w:tab w:val="num" w:pos="426"/>
                    </w:tabs>
                    <w:spacing w:after="0"/>
                    <w:ind w:left="459" w:hanging="283"/>
                    <w:rPr>
                      <w:rFonts w:ascii="Arial" w:hAnsi="Arial" w:cs="Arial"/>
                      <w:bCs/>
                      <w:sz w:val="20"/>
                      <w:szCs w:val="20"/>
                    </w:rPr>
                  </w:pPr>
                  <w:r w:rsidRPr="00FF2B59">
                    <w:rPr>
                      <w:rFonts w:ascii="Arial" w:hAnsi="Arial" w:cs="Arial"/>
                      <w:bCs/>
                      <w:sz w:val="20"/>
                      <w:szCs w:val="20"/>
                    </w:rPr>
                    <w:t>ARMP (pour insertion au JDM) ;</w:t>
                  </w:r>
                </w:p>
                <w:p w:rsidR="006F57E3" w:rsidRPr="00FF2B59" w:rsidRDefault="006F57E3" w:rsidP="00BF275A">
                  <w:pPr>
                    <w:numPr>
                      <w:ilvl w:val="0"/>
                      <w:numId w:val="2"/>
                    </w:numPr>
                    <w:tabs>
                      <w:tab w:val="num" w:pos="426"/>
                    </w:tabs>
                    <w:spacing w:after="0"/>
                    <w:ind w:left="459" w:hanging="283"/>
                    <w:rPr>
                      <w:rFonts w:ascii="Arial" w:hAnsi="Arial" w:cs="Arial"/>
                      <w:bCs/>
                      <w:sz w:val="20"/>
                      <w:szCs w:val="20"/>
                    </w:rPr>
                  </w:pPr>
                  <w:r w:rsidRPr="00FF2B59">
                    <w:rPr>
                      <w:rFonts w:ascii="Arial" w:hAnsi="Arial" w:cs="Arial"/>
                      <w:bCs/>
                      <w:sz w:val="20"/>
                      <w:szCs w:val="20"/>
                    </w:rPr>
                    <w:t>Maire /C. Messok</w:t>
                  </w:r>
                </w:p>
                <w:p w:rsidR="006F57E3" w:rsidRPr="00FF2B59" w:rsidRDefault="006F57E3" w:rsidP="00BF275A">
                  <w:pPr>
                    <w:numPr>
                      <w:ilvl w:val="0"/>
                      <w:numId w:val="2"/>
                    </w:numPr>
                    <w:tabs>
                      <w:tab w:val="num" w:pos="426"/>
                    </w:tabs>
                    <w:spacing w:after="0"/>
                    <w:ind w:left="459" w:hanging="283"/>
                    <w:rPr>
                      <w:rFonts w:ascii="Arial" w:hAnsi="Arial" w:cs="Arial"/>
                      <w:bCs/>
                      <w:sz w:val="20"/>
                      <w:szCs w:val="20"/>
                    </w:rPr>
                  </w:pPr>
                  <w:r w:rsidRPr="00FF2B59">
                    <w:rPr>
                      <w:rFonts w:ascii="Arial" w:hAnsi="Arial" w:cs="Arial"/>
                      <w:bCs/>
                      <w:sz w:val="20"/>
                      <w:szCs w:val="20"/>
                    </w:rPr>
                    <w:t>Pdt/CIPM-Messok ;</w:t>
                  </w:r>
                </w:p>
                <w:p w:rsidR="006F57E3" w:rsidRPr="00FF2B59" w:rsidRDefault="006F57E3" w:rsidP="00BF275A">
                  <w:pPr>
                    <w:numPr>
                      <w:ilvl w:val="0"/>
                      <w:numId w:val="2"/>
                    </w:numPr>
                    <w:tabs>
                      <w:tab w:val="num" w:pos="426"/>
                    </w:tabs>
                    <w:spacing w:after="0"/>
                    <w:ind w:left="459" w:hanging="283"/>
                    <w:rPr>
                      <w:rFonts w:ascii="Arial" w:hAnsi="Arial" w:cs="Arial"/>
                      <w:bCs/>
                      <w:sz w:val="20"/>
                      <w:szCs w:val="20"/>
                    </w:rPr>
                  </w:pPr>
                  <w:r w:rsidRPr="00FF2B59">
                    <w:rPr>
                      <w:rFonts w:ascii="Arial" w:hAnsi="Arial" w:cs="Arial"/>
                      <w:bCs/>
                      <w:sz w:val="20"/>
                      <w:szCs w:val="20"/>
                    </w:rPr>
                    <w:t>Affichage/Chrono;</w:t>
                  </w:r>
                </w:p>
                <w:p w:rsidR="006F57E3" w:rsidRPr="00FF2B59" w:rsidRDefault="006F57E3" w:rsidP="006F57E3">
                  <w:pPr>
                    <w:spacing w:after="0"/>
                    <w:ind w:left="176"/>
                    <w:rPr>
                      <w:rFonts w:ascii="Arial" w:hAnsi="Arial" w:cs="Arial"/>
                      <w:bCs/>
                      <w:sz w:val="20"/>
                      <w:szCs w:val="20"/>
                    </w:rPr>
                  </w:pPr>
                </w:p>
              </w:tc>
              <w:tc>
                <w:tcPr>
                  <w:tcW w:w="1139" w:type="dxa"/>
                </w:tcPr>
                <w:p w:rsidR="006F57E3" w:rsidRPr="00FF2B59" w:rsidRDefault="006F57E3" w:rsidP="006F57E3">
                  <w:pPr>
                    <w:rPr>
                      <w:rFonts w:ascii="Arial" w:hAnsi="Arial" w:cs="Arial"/>
                      <w:b/>
                      <w:sz w:val="20"/>
                      <w:szCs w:val="20"/>
                      <w:u w:val="single"/>
                    </w:rPr>
                  </w:pPr>
                </w:p>
              </w:tc>
              <w:tc>
                <w:tcPr>
                  <w:tcW w:w="4678" w:type="dxa"/>
                  <w:vAlign w:val="center"/>
                </w:tcPr>
                <w:p w:rsidR="006F57E3" w:rsidRPr="00FF2B59" w:rsidRDefault="006F57E3" w:rsidP="006F57E3">
                  <w:pPr>
                    <w:pStyle w:val="Titre1"/>
                    <w:numPr>
                      <w:ilvl w:val="0"/>
                      <w:numId w:val="0"/>
                    </w:numPr>
                    <w:spacing w:line="276" w:lineRule="auto"/>
                    <w:ind w:left="574"/>
                    <w:jc w:val="left"/>
                    <w:rPr>
                      <w:rFonts w:ascii="Arial" w:hAnsi="Arial"/>
                      <w:b w:val="0"/>
                      <w:sz w:val="20"/>
                      <w:szCs w:val="20"/>
                      <w:lang w:eastAsia="en-US"/>
                    </w:rPr>
                  </w:pPr>
                  <w:r w:rsidRPr="00FF2B59">
                    <w:rPr>
                      <w:rFonts w:ascii="Arial" w:hAnsi="Arial"/>
                      <w:sz w:val="20"/>
                      <w:szCs w:val="20"/>
                      <w:lang w:eastAsia="en-US"/>
                    </w:rPr>
                    <w:t xml:space="preserve">    Messok, le 2</w:t>
                  </w:r>
                  <w:r w:rsidR="00AB22ED">
                    <w:rPr>
                      <w:rFonts w:ascii="Arial" w:hAnsi="Arial"/>
                      <w:sz w:val="20"/>
                      <w:szCs w:val="20"/>
                      <w:lang w:eastAsia="en-US"/>
                    </w:rPr>
                    <w:t>7</w:t>
                  </w:r>
                  <w:r w:rsidRPr="00FF2B59">
                    <w:rPr>
                      <w:rFonts w:ascii="Arial" w:hAnsi="Arial"/>
                      <w:sz w:val="20"/>
                      <w:szCs w:val="20"/>
                    </w:rPr>
                    <w:t>/01/2025</w:t>
                  </w:r>
                </w:p>
                <w:p w:rsidR="006F57E3" w:rsidRPr="00FF2B59" w:rsidRDefault="006F57E3" w:rsidP="006F57E3">
                  <w:pPr>
                    <w:spacing w:after="0" w:line="240" w:lineRule="auto"/>
                    <w:contextualSpacing/>
                    <w:jc w:val="center"/>
                    <w:rPr>
                      <w:rFonts w:ascii="Arial" w:hAnsi="Arial" w:cs="Arial"/>
                      <w:sz w:val="20"/>
                      <w:szCs w:val="20"/>
                    </w:rPr>
                  </w:pPr>
                </w:p>
                <w:p w:rsidR="006F57E3" w:rsidRPr="00FF2B59" w:rsidRDefault="006F57E3" w:rsidP="006F57E3">
                  <w:pPr>
                    <w:spacing w:after="0" w:line="240" w:lineRule="auto"/>
                    <w:contextualSpacing/>
                    <w:jc w:val="center"/>
                    <w:rPr>
                      <w:rFonts w:ascii="Arial" w:hAnsi="Arial" w:cs="Arial"/>
                      <w:sz w:val="20"/>
                      <w:szCs w:val="20"/>
                    </w:rPr>
                  </w:pPr>
                  <w:r w:rsidRPr="00FF2B59">
                    <w:rPr>
                      <w:rFonts w:ascii="Arial" w:hAnsi="Arial" w:cs="Arial"/>
                      <w:sz w:val="20"/>
                      <w:szCs w:val="20"/>
                    </w:rPr>
                    <w:t>Le Maire de la Commune de Messok.</w:t>
                  </w:r>
                </w:p>
                <w:p w:rsidR="006F57E3" w:rsidRPr="00FF2B59" w:rsidRDefault="006F57E3" w:rsidP="006F57E3">
                  <w:pPr>
                    <w:spacing w:after="0" w:line="240" w:lineRule="auto"/>
                    <w:contextualSpacing/>
                    <w:jc w:val="center"/>
                    <w:rPr>
                      <w:rFonts w:ascii="Arial" w:hAnsi="Arial" w:cs="Arial"/>
                      <w:sz w:val="20"/>
                      <w:szCs w:val="20"/>
                    </w:rPr>
                  </w:pPr>
                  <w:r w:rsidRPr="00FF2B59">
                    <w:rPr>
                      <w:rFonts w:ascii="Arial" w:hAnsi="Arial" w:cs="Arial"/>
                      <w:sz w:val="20"/>
                      <w:szCs w:val="20"/>
                    </w:rPr>
                    <w:t>Autorité Contractante</w:t>
                  </w:r>
                </w:p>
                <w:p w:rsidR="006F57E3" w:rsidRPr="00FF2B59" w:rsidRDefault="006F57E3" w:rsidP="006F57E3">
                  <w:pPr>
                    <w:jc w:val="center"/>
                    <w:rPr>
                      <w:rFonts w:ascii="Arial" w:hAnsi="Arial" w:cs="Arial"/>
                      <w:sz w:val="20"/>
                      <w:szCs w:val="20"/>
                    </w:rPr>
                  </w:pPr>
                </w:p>
                <w:p w:rsidR="006F57E3" w:rsidRPr="00FF2B59" w:rsidRDefault="006F57E3" w:rsidP="006F57E3">
                  <w:pPr>
                    <w:jc w:val="center"/>
                    <w:rPr>
                      <w:rFonts w:ascii="Arial" w:hAnsi="Arial" w:cs="Arial"/>
                      <w:sz w:val="20"/>
                      <w:szCs w:val="20"/>
                    </w:rPr>
                  </w:pPr>
                </w:p>
                <w:p w:rsidR="006F57E3" w:rsidRPr="00FF2B59" w:rsidRDefault="006F57E3" w:rsidP="006F57E3">
                  <w:pPr>
                    <w:spacing w:after="0" w:line="240" w:lineRule="auto"/>
                    <w:jc w:val="center"/>
                    <w:rPr>
                      <w:rFonts w:ascii="Arial" w:hAnsi="Arial" w:cs="Arial"/>
                      <w:b/>
                      <w:sz w:val="20"/>
                      <w:szCs w:val="20"/>
                      <w:lang w:val="en-US"/>
                    </w:rPr>
                  </w:pPr>
                  <w:r w:rsidRPr="00FF2B59">
                    <w:rPr>
                      <w:rFonts w:ascii="Arial" w:hAnsi="Arial" w:cs="Arial"/>
                      <w:b/>
                      <w:sz w:val="20"/>
                      <w:szCs w:val="20"/>
                      <w:lang w:val="en-US"/>
                    </w:rPr>
                    <w:t>KEYO David Bachelard</w:t>
                  </w:r>
                </w:p>
                <w:p w:rsidR="006F57E3" w:rsidRPr="00FF2B59" w:rsidRDefault="006F57E3" w:rsidP="006F57E3">
                  <w:pPr>
                    <w:spacing w:after="0" w:line="240" w:lineRule="auto"/>
                    <w:jc w:val="center"/>
                    <w:rPr>
                      <w:rFonts w:ascii="Arial" w:hAnsi="Arial" w:cs="Arial"/>
                      <w:sz w:val="20"/>
                      <w:szCs w:val="20"/>
                      <w:lang w:val="en-US"/>
                    </w:rPr>
                  </w:pPr>
                  <w:r w:rsidRPr="00FF2B59">
                    <w:rPr>
                      <w:rFonts w:ascii="Arial" w:hAnsi="Arial" w:cs="Arial"/>
                      <w:sz w:val="20"/>
                      <w:szCs w:val="20"/>
                      <w:lang w:val="en-US"/>
                    </w:rPr>
                    <w:t>ADMINISTRATEUR CIVIL</w:t>
                  </w:r>
                </w:p>
              </w:tc>
            </w:tr>
          </w:tbl>
          <w:p w:rsidR="006F57E3" w:rsidRPr="00FF2B59" w:rsidRDefault="006F57E3" w:rsidP="006F57E3">
            <w:pPr>
              <w:rPr>
                <w:rFonts w:ascii="Arial Narrow" w:hAnsi="Arial Narrow" w:cs="Tahoma"/>
                <w:i/>
                <w:sz w:val="20"/>
                <w:szCs w:val="20"/>
                <w:lang w:val="en-US"/>
              </w:rPr>
            </w:pPr>
          </w:p>
        </w:tc>
        <w:tc>
          <w:tcPr>
            <w:tcW w:w="222" w:type="dxa"/>
          </w:tcPr>
          <w:p w:rsidR="006F57E3" w:rsidRPr="00FF2B59" w:rsidRDefault="006F57E3" w:rsidP="006F57E3">
            <w:pPr>
              <w:jc w:val="center"/>
              <w:rPr>
                <w:rFonts w:ascii="Arial Narrow" w:hAnsi="Arial Narrow" w:cs="Tahoma"/>
                <w:i/>
                <w:sz w:val="20"/>
                <w:szCs w:val="20"/>
                <w:lang w:val="en-US"/>
              </w:rPr>
            </w:pPr>
          </w:p>
        </w:tc>
      </w:tr>
    </w:tbl>
    <w:p w:rsidR="00AB22ED" w:rsidRDefault="00AB22ED" w:rsidP="006F57E3">
      <w:pPr>
        <w:spacing w:before="40" w:after="40" w:line="240" w:lineRule="auto"/>
        <w:rPr>
          <w:rFonts w:ascii="Arial" w:hAnsi="Arial" w:cs="Arial"/>
          <w:b/>
          <w:sz w:val="20"/>
          <w:szCs w:val="20"/>
          <w:lang w:val="en-US"/>
        </w:rPr>
      </w:pPr>
    </w:p>
    <w:p w:rsidR="00AB22ED" w:rsidRDefault="00AB22ED" w:rsidP="006F57E3">
      <w:pPr>
        <w:spacing w:before="40" w:after="40" w:line="240" w:lineRule="auto"/>
        <w:rPr>
          <w:rFonts w:ascii="Arial" w:hAnsi="Arial" w:cs="Arial"/>
          <w:b/>
          <w:sz w:val="20"/>
          <w:szCs w:val="20"/>
          <w:lang w:val="en-US"/>
        </w:rPr>
      </w:pPr>
    </w:p>
    <w:p w:rsidR="00AB22ED" w:rsidRDefault="00AB22ED" w:rsidP="006F57E3">
      <w:pPr>
        <w:spacing w:before="40" w:after="40" w:line="240" w:lineRule="auto"/>
        <w:rPr>
          <w:rFonts w:ascii="Arial" w:hAnsi="Arial" w:cs="Arial"/>
          <w:b/>
          <w:sz w:val="20"/>
          <w:szCs w:val="20"/>
          <w:lang w:val="en-US"/>
        </w:rPr>
      </w:pPr>
    </w:p>
    <w:p w:rsidR="00AB22ED" w:rsidRDefault="00AB22ED" w:rsidP="006F57E3">
      <w:pPr>
        <w:spacing w:before="40" w:after="40" w:line="240" w:lineRule="auto"/>
        <w:rPr>
          <w:rFonts w:ascii="Arial" w:hAnsi="Arial" w:cs="Arial"/>
          <w:b/>
          <w:sz w:val="20"/>
          <w:szCs w:val="20"/>
          <w:lang w:val="en-US"/>
        </w:rPr>
      </w:pPr>
    </w:p>
    <w:p w:rsidR="00AB22ED" w:rsidRDefault="00AB22ED" w:rsidP="006F57E3">
      <w:pPr>
        <w:spacing w:before="40" w:after="40" w:line="240" w:lineRule="auto"/>
        <w:rPr>
          <w:rFonts w:ascii="Arial" w:hAnsi="Arial" w:cs="Arial"/>
          <w:b/>
          <w:sz w:val="20"/>
          <w:szCs w:val="20"/>
          <w:lang w:val="en-US"/>
        </w:rPr>
      </w:pPr>
    </w:p>
    <w:p w:rsidR="00AB22ED" w:rsidRDefault="00AB22ED" w:rsidP="006F57E3">
      <w:pPr>
        <w:spacing w:before="40" w:after="40" w:line="240" w:lineRule="auto"/>
        <w:rPr>
          <w:rFonts w:ascii="Arial" w:hAnsi="Arial" w:cs="Arial"/>
          <w:b/>
          <w:sz w:val="20"/>
          <w:szCs w:val="20"/>
          <w:lang w:val="en-US"/>
        </w:rPr>
      </w:pPr>
    </w:p>
    <w:p w:rsidR="00AB22ED" w:rsidRDefault="00AB22ED" w:rsidP="006F57E3">
      <w:pPr>
        <w:spacing w:before="40" w:after="40" w:line="240" w:lineRule="auto"/>
        <w:rPr>
          <w:rFonts w:ascii="Arial" w:hAnsi="Arial" w:cs="Arial"/>
          <w:b/>
          <w:sz w:val="20"/>
          <w:szCs w:val="20"/>
          <w:lang w:val="en-US"/>
        </w:rPr>
      </w:pPr>
    </w:p>
    <w:p w:rsidR="00AB22ED" w:rsidRDefault="00AB22ED" w:rsidP="006F57E3">
      <w:pPr>
        <w:spacing w:before="40" w:after="40" w:line="240" w:lineRule="auto"/>
        <w:rPr>
          <w:rFonts w:ascii="Arial" w:hAnsi="Arial" w:cs="Arial"/>
          <w:b/>
          <w:sz w:val="20"/>
          <w:szCs w:val="20"/>
          <w:lang w:val="en-US"/>
        </w:rPr>
      </w:pPr>
    </w:p>
    <w:p w:rsidR="00AB22ED" w:rsidRPr="00AB22ED" w:rsidRDefault="00AB22ED" w:rsidP="00AB22ED">
      <w:pPr>
        <w:pStyle w:val="Paragraphedeliste"/>
        <w:numPr>
          <w:ilvl w:val="0"/>
          <w:numId w:val="59"/>
        </w:numPr>
        <w:spacing w:before="40" w:after="40" w:line="240" w:lineRule="auto"/>
        <w:rPr>
          <w:rFonts w:ascii="Arial" w:hAnsi="Arial" w:cs="Arial"/>
          <w:b/>
          <w:sz w:val="20"/>
          <w:szCs w:val="20"/>
          <w:lang w:val="en-US"/>
        </w:rPr>
      </w:pPr>
      <w:r>
        <w:rPr>
          <w:rFonts w:ascii="Arial" w:hAnsi="Arial" w:cs="Arial"/>
          <w:b/>
          <w:sz w:val="20"/>
          <w:szCs w:val="20"/>
          <w:lang w:val="en-US"/>
        </w:rPr>
        <w:t xml:space="preserve">AAO version </w:t>
      </w:r>
      <w:r w:rsidRPr="005E5227">
        <w:rPr>
          <w:rFonts w:ascii="Arial" w:hAnsi="Arial" w:cs="Arial"/>
          <w:b/>
          <w:sz w:val="20"/>
          <w:szCs w:val="20"/>
        </w:rPr>
        <w:t>anglaise</w:t>
      </w:r>
    </w:p>
    <w:p w:rsidR="00AB22ED" w:rsidRDefault="00AB22ED" w:rsidP="006F57E3">
      <w:pPr>
        <w:spacing w:before="40" w:after="40" w:line="240" w:lineRule="auto"/>
        <w:rPr>
          <w:rFonts w:ascii="Arial" w:hAnsi="Arial" w:cs="Arial"/>
          <w:b/>
          <w:sz w:val="20"/>
          <w:szCs w:val="20"/>
          <w:lang w:val="en-US"/>
        </w:rPr>
      </w:pP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TENDER NOTICE</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Open National Invitation to tender No</w:t>
      </w:r>
      <w:r w:rsidR="00AB22ED">
        <w:rPr>
          <w:rFonts w:ascii="Arial" w:hAnsi="Arial" w:cs="Arial"/>
          <w:b/>
          <w:sz w:val="20"/>
          <w:szCs w:val="20"/>
          <w:lang w:val="en-US"/>
        </w:rPr>
        <w:t xml:space="preserve"> 03</w:t>
      </w:r>
      <w:r w:rsidRPr="002B5E44">
        <w:rPr>
          <w:rFonts w:ascii="Arial" w:hAnsi="Arial" w:cs="Arial"/>
          <w:b/>
          <w:sz w:val="20"/>
          <w:szCs w:val="20"/>
          <w:lang w:val="en-US"/>
        </w:rPr>
        <w:t xml:space="preserve">/ONIT/MSK.C/ITB/ of </w:t>
      </w:r>
      <w:r w:rsidR="00AB22ED">
        <w:rPr>
          <w:rFonts w:ascii="Arial" w:hAnsi="Arial" w:cs="Arial"/>
          <w:b/>
          <w:sz w:val="20"/>
          <w:szCs w:val="20"/>
          <w:lang w:val="en-US"/>
        </w:rPr>
        <w:t>01/27/2025</w:t>
      </w:r>
      <w:r w:rsidRPr="002B5E44">
        <w:rPr>
          <w:rFonts w:ascii="Arial" w:hAnsi="Arial" w:cs="Arial"/>
          <w:b/>
          <w:sz w:val="20"/>
          <w:szCs w:val="20"/>
          <w:lang w:val="en-US"/>
        </w:rPr>
        <w:t xml:space="preserve">  for the </w:t>
      </w:r>
      <w:r w:rsidR="005E5227">
        <w:rPr>
          <w:rFonts w:ascii="Arial" w:hAnsi="Arial" w:cs="Arial"/>
          <w:b/>
          <w:sz w:val="20"/>
          <w:szCs w:val="20"/>
          <w:lang w:val="en-US"/>
        </w:rPr>
        <w:t>construction of poultry farm</w:t>
      </w:r>
      <w:r w:rsidRPr="002B5E44">
        <w:rPr>
          <w:rFonts w:ascii="Arial" w:hAnsi="Arial" w:cs="Arial"/>
          <w:b/>
          <w:sz w:val="20"/>
          <w:szCs w:val="20"/>
          <w:lang w:val="en-US"/>
        </w:rPr>
        <w:t xml:space="preserve">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1. Subject of the invitation to tender  </w:t>
      </w:r>
    </w:p>
    <w:p w:rsidR="00F85614" w:rsidRPr="00F85614" w:rsidRDefault="006F57E3" w:rsidP="00F85614">
      <w:pPr>
        <w:spacing w:before="40" w:after="40" w:line="240" w:lineRule="auto"/>
        <w:rPr>
          <w:rFonts w:ascii="Arial" w:hAnsi="Arial" w:cs="Arial"/>
          <w:sz w:val="20"/>
          <w:szCs w:val="20"/>
          <w:lang w:val="en-US"/>
        </w:rPr>
      </w:pPr>
      <w:r w:rsidRPr="00F85614">
        <w:rPr>
          <w:rFonts w:ascii="Arial" w:hAnsi="Arial" w:cs="Arial"/>
          <w:sz w:val="20"/>
          <w:szCs w:val="20"/>
          <w:lang w:val="en-US"/>
        </w:rPr>
        <w:t xml:space="preserve">Within the framework of </w:t>
      </w:r>
      <w:r w:rsidR="00F85614" w:rsidRPr="00F85614">
        <w:rPr>
          <w:rFonts w:ascii="Arial" w:hAnsi="Arial" w:cs="Arial"/>
          <w:sz w:val="20"/>
          <w:szCs w:val="20"/>
          <w:lang w:val="en-US"/>
        </w:rPr>
        <w:t xml:space="preserve">of the Mayor of MESSOK Council the Project Owner, Contracting Authority hereby to tender hereby launches a national invitation to tender for the Construction of poultry farm. </w:t>
      </w:r>
    </w:p>
    <w:p w:rsidR="006F57E3" w:rsidRPr="002B5E44" w:rsidRDefault="006F57E3" w:rsidP="00F85614">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2. Nature of works  </w:t>
      </w:r>
    </w:p>
    <w:p w:rsidR="00F8561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Works comprise especially: </w:t>
      </w:r>
    </w:p>
    <w:p w:rsidR="00F85614" w:rsidRPr="00F85614" w:rsidRDefault="00F85614" w:rsidP="00F85614">
      <w:pPr>
        <w:pStyle w:val="Paragraphedeliste"/>
        <w:numPr>
          <w:ilvl w:val="0"/>
          <w:numId w:val="60"/>
        </w:numPr>
        <w:spacing w:before="40" w:after="40" w:line="240" w:lineRule="auto"/>
        <w:rPr>
          <w:rFonts w:ascii="Arial" w:hAnsi="Arial" w:cs="Arial"/>
          <w:sz w:val="20"/>
          <w:lang w:val="en-US"/>
        </w:rPr>
      </w:pPr>
      <w:r w:rsidRPr="00F85614">
        <w:rPr>
          <w:rFonts w:ascii="Arial" w:hAnsi="Arial" w:cs="Arial"/>
          <w:sz w:val="20"/>
          <w:lang w:val="en-US"/>
        </w:rPr>
        <w:t>Preparatory works ;</w:t>
      </w:r>
    </w:p>
    <w:p w:rsidR="00F85614" w:rsidRPr="00F85614" w:rsidRDefault="00F85614" w:rsidP="00F85614">
      <w:pPr>
        <w:pStyle w:val="Paragraphedeliste"/>
        <w:numPr>
          <w:ilvl w:val="0"/>
          <w:numId w:val="60"/>
        </w:numPr>
        <w:spacing w:before="40" w:after="40" w:line="240" w:lineRule="auto"/>
        <w:rPr>
          <w:rFonts w:ascii="Arial" w:hAnsi="Arial" w:cs="Arial"/>
          <w:sz w:val="20"/>
          <w:lang w:val="en-US"/>
        </w:rPr>
      </w:pPr>
      <w:r w:rsidRPr="00F85614">
        <w:rPr>
          <w:rFonts w:ascii="Arial" w:hAnsi="Arial" w:cs="Arial"/>
          <w:sz w:val="20"/>
          <w:lang w:val="en-US"/>
        </w:rPr>
        <w:t>Banking ;</w:t>
      </w:r>
    </w:p>
    <w:p w:rsidR="00F85614" w:rsidRPr="00F85614" w:rsidRDefault="00F85614" w:rsidP="00F85614">
      <w:pPr>
        <w:pStyle w:val="Paragraphedeliste"/>
        <w:numPr>
          <w:ilvl w:val="0"/>
          <w:numId w:val="60"/>
        </w:numPr>
        <w:spacing w:before="40" w:after="40" w:line="240" w:lineRule="auto"/>
        <w:rPr>
          <w:rFonts w:ascii="Arial" w:hAnsi="Arial" w:cs="Arial"/>
          <w:sz w:val="20"/>
          <w:lang w:val="en-US"/>
        </w:rPr>
      </w:pPr>
      <w:r w:rsidRPr="00F85614">
        <w:rPr>
          <w:rFonts w:ascii="Arial" w:hAnsi="Arial" w:cs="Arial"/>
          <w:sz w:val="20"/>
          <w:lang w:val="en-US"/>
        </w:rPr>
        <w:t>Foundations ;</w:t>
      </w:r>
    </w:p>
    <w:p w:rsidR="00F85614" w:rsidRPr="00F85614" w:rsidRDefault="00F85614" w:rsidP="00F85614">
      <w:pPr>
        <w:pStyle w:val="Paragraphedeliste"/>
        <w:numPr>
          <w:ilvl w:val="0"/>
          <w:numId w:val="60"/>
        </w:numPr>
        <w:spacing w:before="40" w:after="40" w:line="240" w:lineRule="auto"/>
        <w:rPr>
          <w:rFonts w:ascii="Arial" w:hAnsi="Arial" w:cs="Arial"/>
          <w:sz w:val="20"/>
          <w:lang w:val="en-US"/>
        </w:rPr>
      </w:pPr>
      <w:r w:rsidRPr="00F85614">
        <w:rPr>
          <w:rFonts w:ascii="Arial" w:hAnsi="Arial" w:cs="Arial"/>
          <w:sz w:val="20"/>
          <w:lang w:val="en-US"/>
        </w:rPr>
        <w:t>Masonry - Elevations ;</w:t>
      </w:r>
    </w:p>
    <w:p w:rsidR="00F85614" w:rsidRPr="00F85614" w:rsidRDefault="00F85614" w:rsidP="00F85614">
      <w:pPr>
        <w:pStyle w:val="Paragraphedeliste"/>
        <w:numPr>
          <w:ilvl w:val="0"/>
          <w:numId w:val="60"/>
        </w:numPr>
        <w:spacing w:before="40" w:after="40" w:line="240" w:lineRule="auto"/>
        <w:rPr>
          <w:rFonts w:ascii="Arial" w:hAnsi="Arial" w:cs="Arial"/>
          <w:sz w:val="20"/>
          <w:lang w:val="en-US"/>
        </w:rPr>
      </w:pPr>
      <w:r w:rsidRPr="00F85614">
        <w:rPr>
          <w:rFonts w:ascii="Arial" w:hAnsi="Arial" w:cs="Arial"/>
          <w:sz w:val="20"/>
          <w:lang w:val="en-US"/>
        </w:rPr>
        <w:t>Framework - Cover ;</w:t>
      </w:r>
    </w:p>
    <w:p w:rsidR="00F85614" w:rsidRPr="00F85614" w:rsidRDefault="00F85614" w:rsidP="00F85614">
      <w:pPr>
        <w:pStyle w:val="Paragraphedeliste"/>
        <w:numPr>
          <w:ilvl w:val="0"/>
          <w:numId w:val="60"/>
        </w:numPr>
        <w:spacing w:before="40" w:after="40" w:line="240" w:lineRule="auto"/>
        <w:rPr>
          <w:rFonts w:ascii="Arial" w:hAnsi="Arial" w:cs="Arial"/>
          <w:sz w:val="20"/>
          <w:lang w:val="en-US"/>
        </w:rPr>
      </w:pPr>
      <w:r w:rsidRPr="00F85614">
        <w:rPr>
          <w:rFonts w:ascii="Arial" w:hAnsi="Arial" w:cs="Arial"/>
          <w:sz w:val="20"/>
          <w:lang w:val="en-US"/>
        </w:rPr>
        <w:t>Wooden and metallic carpentry ;</w:t>
      </w:r>
    </w:p>
    <w:p w:rsidR="00F85614" w:rsidRPr="00F85614" w:rsidRDefault="00F85614" w:rsidP="00F85614">
      <w:pPr>
        <w:pStyle w:val="Paragraphedeliste"/>
        <w:numPr>
          <w:ilvl w:val="0"/>
          <w:numId w:val="60"/>
        </w:numPr>
        <w:spacing w:before="40" w:after="40" w:line="240" w:lineRule="auto"/>
        <w:rPr>
          <w:rFonts w:ascii="Arial" w:hAnsi="Arial" w:cs="Arial"/>
          <w:sz w:val="20"/>
          <w:lang w:val="en-US"/>
        </w:rPr>
      </w:pPr>
      <w:r w:rsidRPr="00F85614">
        <w:rPr>
          <w:rFonts w:ascii="Arial" w:hAnsi="Arial" w:cs="Arial"/>
          <w:sz w:val="20"/>
          <w:lang w:val="en-US"/>
        </w:rPr>
        <w:t>Electricity;</w:t>
      </w:r>
    </w:p>
    <w:p w:rsidR="008D54D1" w:rsidRDefault="00F85614" w:rsidP="00F85614">
      <w:pPr>
        <w:pStyle w:val="Paragraphedeliste"/>
        <w:numPr>
          <w:ilvl w:val="0"/>
          <w:numId w:val="60"/>
        </w:numPr>
        <w:spacing w:before="40" w:after="40" w:line="240" w:lineRule="auto"/>
        <w:rPr>
          <w:rFonts w:ascii="Arial" w:hAnsi="Arial" w:cs="Arial"/>
          <w:sz w:val="20"/>
          <w:lang w:val="en-US"/>
        </w:rPr>
      </w:pPr>
      <w:r w:rsidRPr="00F85614">
        <w:rPr>
          <w:rFonts w:ascii="Arial" w:hAnsi="Arial" w:cs="Arial"/>
          <w:sz w:val="20"/>
          <w:lang w:val="en-US"/>
        </w:rPr>
        <w:t>Roads and different networks</w:t>
      </w:r>
    </w:p>
    <w:p w:rsidR="008D54D1" w:rsidRDefault="008D54D1" w:rsidP="00F85614">
      <w:pPr>
        <w:pStyle w:val="Paragraphedeliste"/>
        <w:numPr>
          <w:ilvl w:val="0"/>
          <w:numId w:val="60"/>
        </w:numPr>
        <w:spacing w:before="40" w:after="40" w:line="240" w:lineRule="auto"/>
        <w:rPr>
          <w:rFonts w:ascii="Arial" w:hAnsi="Arial" w:cs="Arial"/>
          <w:sz w:val="20"/>
          <w:lang w:val="en-US"/>
        </w:rPr>
      </w:pPr>
      <w:r>
        <w:rPr>
          <w:rFonts w:ascii="Arial" w:hAnsi="Arial" w:cs="Arial"/>
          <w:sz w:val="20"/>
          <w:lang w:val="en-US"/>
        </w:rPr>
        <w:t>Small equipement</w:t>
      </w:r>
    </w:p>
    <w:p w:rsidR="008D54D1" w:rsidRDefault="008D54D1" w:rsidP="00F85614">
      <w:pPr>
        <w:pStyle w:val="Paragraphedeliste"/>
        <w:numPr>
          <w:ilvl w:val="0"/>
          <w:numId w:val="60"/>
        </w:numPr>
        <w:spacing w:before="40" w:after="40" w:line="240" w:lineRule="auto"/>
        <w:rPr>
          <w:rFonts w:ascii="Arial" w:hAnsi="Arial" w:cs="Arial"/>
          <w:sz w:val="20"/>
          <w:lang w:val="en-US"/>
        </w:rPr>
      </w:pPr>
      <w:r>
        <w:rPr>
          <w:rFonts w:ascii="Arial" w:hAnsi="Arial" w:cs="Arial"/>
          <w:sz w:val="20"/>
          <w:lang w:val="en-US"/>
        </w:rPr>
        <w:t>Contructed well</w:t>
      </w:r>
    </w:p>
    <w:p w:rsidR="00F85614" w:rsidRDefault="008D54D1" w:rsidP="00F85614">
      <w:pPr>
        <w:pStyle w:val="Paragraphedeliste"/>
        <w:numPr>
          <w:ilvl w:val="0"/>
          <w:numId w:val="60"/>
        </w:numPr>
        <w:spacing w:before="40" w:after="40" w:line="240" w:lineRule="auto"/>
        <w:rPr>
          <w:rFonts w:ascii="Arial" w:hAnsi="Arial" w:cs="Arial"/>
          <w:sz w:val="20"/>
          <w:lang w:val="en-US"/>
        </w:rPr>
      </w:pPr>
      <w:r>
        <w:rPr>
          <w:rFonts w:ascii="Arial" w:hAnsi="Arial" w:cs="Arial"/>
          <w:sz w:val="20"/>
          <w:lang w:val="en-US"/>
        </w:rPr>
        <w:t>Buying chicks</w:t>
      </w:r>
      <w:r w:rsidR="00F85614" w:rsidRPr="00F85614">
        <w:rPr>
          <w:rFonts w:ascii="Arial" w:hAnsi="Arial" w:cs="Arial"/>
          <w:sz w:val="20"/>
          <w:lang w:val="en-US"/>
        </w:rPr>
        <w:t>.</w:t>
      </w:r>
    </w:p>
    <w:p w:rsidR="008D54D1" w:rsidRDefault="008D54D1" w:rsidP="00F85614">
      <w:pPr>
        <w:pStyle w:val="Paragraphedeliste"/>
        <w:numPr>
          <w:ilvl w:val="0"/>
          <w:numId w:val="60"/>
        </w:numPr>
        <w:spacing w:before="40" w:after="40" w:line="240" w:lineRule="auto"/>
        <w:rPr>
          <w:rFonts w:ascii="Arial" w:hAnsi="Arial" w:cs="Arial"/>
          <w:sz w:val="20"/>
          <w:lang w:val="en-US"/>
        </w:rPr>
      </w:pPr>
      <w:r>
        <w:rPr>
          <w:rFonts w:ascii="Arial" w:hAnsi="Arial" w:cs="Arial"/>
          <w:sz w:val="20"/>
          <w:lang w:val="en-US"/>
        </w:rPr>
        <w:t>Staff</w:t>
      </w:r>
    </w:p>
    <w:p w:rsidR="008D54D1" w:rsidRDefault="008D54D1" w:rsidP="00F85614">
      <w:pPr>
        <w:pStyle w:val="Paragraphedeliste"/>
        <w:numPr>
          <w:ilvl w:val="0"/>
          <w:numId w:val="60"/>
        </w:numPr>
        <w:spacing w:before="40" w:after="40" w:line="240" w:lineRule="auto"/>
        <w:rPr>
          <w:rFonts w:ascii="Arial" w:hAnsi="Arial" w:cs="Arial"/>
          <w:sz w:val="20"/>
          <w:lang w:val="en-US"/>
        </w:rPr>
      </w:pPr>
      <w:r>
        <w:rPr>
          <w:rFonts w:ascii="Arial" w:hAnsi="Arial" w:cs="Arial"/>
          <w:sz w:val="20"/>
          <w:lang w:val="en-US"/>
        </w:rPr>
        <w:t>Buying chicks food</w:t>
      </w:r>
    </w:p>
    <w:p w:rsidR="008D54D1" w:rsidRDefault="008D54D1" w:rsidP="00F85614">
      <w:pPr>
        <w:pStyle w:val="Paragraphedeliste"/>
        <w:numPr>
          <w:ilvl w:val="0"/>
          <w:numId w:val="60"/>
        </w:numPr>
        <w:spacing w:before="40" w:after="40" w:line="240" w:lineRule="auto"/>
        <w:rPr>
          <w:rFonts w:ascii="Arial" w:hAnsi="Arial" w:cs="Arial"/>
          <w:sz w:val="20"/>
          <w:lang w:val="en-US"/>
        </w:rPr>
      </w:pPr>
      <w:r>
        <w:rPr>
          <w:rFonts w:ascii="Arial" w:hAnsi="Arial" w:cs="Arial"/>
          <w:sz w:val="20"/>
          <w:lang w:val="en-US"/>
        </w:rPr>
        <w:t>Prop</w:t>
      </w:r>
      <w:r w:rsidR="00FD4AF7">
        <w:rPr>
          <w:rFonts w:ascii="Arial" w:hAnsi="Arial" w:cs="Arial"/>
          <w:sz w:val="20"/>
          <w:lang w:val="en-US"/>
        </w:rPr>
        <w:t>hylaxis</w:t>
      </w:r>
    </w:p>
    <w:p w:rsidR="00FD4AF7" w:rsidRPr="00F85614" w:rsidRDefault="00FD4AF7" w:rsidP="00F85614">
      <w:pPr>
        <w:pStyle w:val="Paragraphedeliste"/>
        <w:numPr>
          <w:ilvl w:val="0"/>
          <w:numId w:val="60"/>
        </w:numPr>
        <w:spacing w:before="40" w:after="40" w:line="240" w:lineRule="auto"/>
        <w:rPr>
          <w:rFonts w:ascii="Arial" w:hAnsi="Arial" w:cs="Arial"/>
          <w:sz w:val="20"/>
          <w:lang w:val="en-US"/>
        </w:rPr>
      </w:pPr>
      <w:r>
        <w:rPr>
          <w:rFonts w:ascii="Arial" w:hAnsi="Arial" w:cs="Arial"/>
          <w:sz w:val="20"/>
          <w:lang w:val="en-US"/>
        </w:rPr>
        <w:t>Staff training</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sz w:val="20"/>
          <w:szCs w:val="20"/>
          <w:lang w:val="en-US"/>
        </w:rPr>
        <w:t xml:space="preserve">   </w:t>
      </w:r>
      <w:r w:rsidR="00F85614">
        <w:rPr>
          <w:rFonts w:ascii="Arial" w:hAnsi="Arial" w:cs="Arial"/>
          <w:b/>
          <w:sz w:val="20"/>
          <w:szCs w:val="20"/>
          <w:lang w:val="en-US"/>
        </w:rPr>
        <w:t xml:space="preserve">3. </w:t>
      </w:r>
      <w:r w:rsidRPr="002B5E44">
        <w:rPr>
          <w:rFonts w:ascii="Arial" w:hAnsi="Arial" w:cs="Arial"/>
          <w:b/>
          <w:sz w:val="20"/>
          <w:szCs w:val="20"/>
          <w:lang w:val="en-US"/>
        </w:rPr>
        <w:t xml:space="preserve">Allotment  </w:t>
      </w:r>
    </w:p>
    <w:p w:rsidR="006F57E3" w:rsidRPr="002B5E44" w:rsidRDefault="00FD4AF7" w:rsidP="006F57E3">
      <w:pPr>
        <w:spacing w:before="40" w:after="40" w:line="240" w:lineRule="auto"/>
        <w:rPr>
          <w:rFonts w:ascii="Arial" w:hAnsi="Arial" w:cs="Arial"/>
          <w:sz w:val="20"/>
          <w:szCs w:val="20"/>
          <w:lang w:val="en-US"/>
        </w:rPr>
      </w:pPr>
      <w:r>
        <w:rPr>
          <w:rFonts w:ascii="Arial" w:hAnsi="Arial" w:cs="Arial"/>
          <w:sz w:val="20"/>
          <w:szCs w:val="20"/>
          <w:lang w:val="en-US"/>
        </w:rPr>
        <w:t>One lot</w:t>
      </w:r>
      <w:r w:rsidR="006F57E3" w:rsidRPr="002B5E44">
        <w:rPr>
          <w:rFonts w:ascii="Arial" w:hAnsi="Arial" w:cs="Arial"/>
          <w:sz w:val="20"/>
          <w:szCs w:val="20"/>
          <w:lang w:val="en-US"/>
        </w:rPr>
        <w:t xml:space="preserve">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4. Estimated cost  </w:t>
      </w:r>
    </w:p>
    <w:p w:rsidR="00FD4AF7" w:rsidRPr="0090033E" w:rsidRDefault="00FD4AF7" w:rsidP="00FD4AF7">
      <w:pPr>
        <w:spacing w:before="40" w:after="40" w:line="240" w:lineRule="auto"/>
        <w:rPr>
          <w:rFonts w:ascii="Arial" w:hAnsi="Arial" w:cs="Arial"/>
          <w:lang w:val="en-US"/>
        </w:rPr>
      </w:pPr>
      <w:r w:rsidRPr="0090033E">
        <w:rPr>
          <w:rFonts w:ascii="Arial" w:hAnsi="Arial" w:cs="Arial"/>
          <w:lang w:val="en-US"/>
        </w:rPr>
        <w:t>The estimated cost of the operation following preliminary studies is</w:t>
      </w:r>
      <w:r>
        <w:rPr>
          <w:rFonts w:ascii="Arial" w:hAnsi="Arial" w:cs="Arial"/>
          <w:lang w:val="en-US"/>
        </w:rPr>
        <w:t xml:space="preserve"> 20 000 000 CFA F.</w:t>
      </w:r>
      <w:r w:rsidRPr="0090033E">
        <w:rPr>
          <w:rFonts w:ascii="Arial" w:hAnsi="Arial" w:cs="Arial"/>
          <w:lang w:val="en-US"/>
        </w:rPr>
        <w:t xml:space="preserve">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5. Estimated execution deadline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The maximum time frame provided for by the Project Owner for the execution of works subject of this invitation to tender is</w:t>
      </w:r>
      <w:r w:rsidR="00FD4AF7">
        <w:rPr>
          <w:rFonts w:ascii="Arial" w:hAnsi="Arial" w:cs="Arial"/>
          <w:sz w:val="20"/>
          <w:szCs w:val="20"/>
          <w:lang w:val="en-US"/>
        </w:rPr>
        <w:t xml:space="preserve"> 4</w:t>
      </w:r>
      <w:r w:rsidRPr="002B5E44">
        <w:rPr>
          <w:rFonts w:ascii="Arial" w:hAnsi="Arial" w:cs="Arial"/>
          <w:sz w:val="20"/>
          <w:szCs w:val="20"/>
          <w:lang w:val="en-US"/>
        </w:rPr>
        <w:t xml:space="preserve"> calendar months. This time frame shall run from the date of notification of the administrative order to commence the services.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6. Participation and origin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Participation in this invitation to tender is open to </w:t>
      </w:r>
      <w:r w:rsidR="00FD4AF7" w:rsidRPr="00F41FD9">
        <w:rPr>
          <w:rFonts w:ascii="Arial" w:hAnsi="Arial" w:cs="Arial"/>
          <w:lang w:val="en-US"/>
        </w:rPr>
        <w:t>tender to companies specialized in public works</w:t>
      </w:r>
      <w:r w:rsidR="00FD4AF7">
        <w:rPr>
          <w:rFonts w:ascii="Arial" w:hAnsi="Arial" w:cs="Arial"/>
          <w:lang w:val="en-US"/>
        </w:rPr>
        <w:t xml:space="preserve"> and livestock farming</w:t>
      </w:r>
      <w:r w:rsidRPr="002B5E44">
        <w:rPr>
          <w:rFonts w:ascii="Arial" w:hAnsi="Arial" w:cs="Arial"/>
          <w:sz w:val="20"/>
          <w:szCs w:val="20"/>
          <w:lang w:val="en-US"/>
        </w:rPr>
        <w:t xml:space="preserve">.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7. Funding   </w:t>
      </w:r>
    </w:p>
    <w:p w:rsidR="006747F7" w:rsidRPr="0090033E" w:rsidRDefault="006747F7" w:rsidP="006747F7">
      <w:pPr>
        <w:spacing w:before="40" w:after="40" w:line="240" w:lineRule="auto"/>
        <w:rPr>
          <w:rFonts w:ascii="Arial" w:hAnsi="Arial" w:cs="Arial"/>
          <w:lang w:val="en-US"/>
        </w:rPr>
      </w:pPr>
      <w:r w:rsidRPr="0090033E">
        <w:rPr>
          <w:rFonts w:ascii="Arial" w:hAnsi="Arial" w:cs="Arial"/>
          <w:lang w:val="en-US"/>
        </w:rPr>
        <w:t xml:space="preserve">The works under this invitation to tender shall be financed by </w:t>
      </w:r>
      <w:r>
        <w:rPr>
          <w:rFonts w:ascii="Arial" w:hAnsi="Arial" w:cs="Arial"/>
          <w:lang w:val="en-US"/>
        </w:rPr>
        <w:t xml:space="preserve">Public Investment Fund, 2025 </w:t>
      </w:r>
      <w:r w:rsidRPr="0090033E">
        <w:rPr>
          <w:rFonts w:ascii="Arial" w:hAnsi="Arial" w:cs="Arial"/>
          <w:lang w:val="en-US"/>
        </w:rPr>
        <w:t>financial</w:t>
      </w:r>
      <w:r>
        <w:rPr>
          <w:rFonts w:ascii="Arial" w:hAnsi="Arial" w:cs="Arial"/>
          <w:lang w:val="en-US"/>
        </w:rPr>
        <w:t xml:space="preserve"> </w:t>
      </w:r>
      <w:r w:rsidRPr="0090033E">
        <w:rPr>
          <w:rFonts w:ascii="Arial" w:hAnsi="Arial" w:cs="Arial"/>
          <w:lang w:val="en-US"/>
        </w:rPr>
        <w:t xml:space="preserve">year, budget head No.…………….. </w:t>
      </w:r>
      <w:r w:rsidRPr="003C7A3A">
        <w:rPr>
          <w:rFonts w:ascii="Arial" w:hAnsi="Arial" w:cs="Arial"/>
          <w:b/>
          <w:lang w:val="en-US"/>
        </w:rPr>
        <w:t xml:space="preserve">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8. Bidding method  </w:t>
      </w:r>
    </w:p>
    <w:p w:rsidR="006747F7" w:rsidRPr="0090033E" w:rsidRDefault="006747F7" w:rsidP="006747F7">
      <w:pPr>
        <w:spacing w:before="40" w:after="40" w:line="240" w:lineRule="auto"/>
        <w:rPr>
          <w:rFonts w:ascii="Arial" w:hAnsi="Arial" w:cs="Arial"/>
          <w:lang w:val="en-US"/>
        </w:rPr>
      </w:pPr>
      <w:r w:rsidRPr="0090033E">
        <w:rPr>
          <w:rFonts w:ascii="Arial" w:hAnsi="Arial" w:cs="Arial"/>
          <w:lang w:val="en-US"/>
        </w:rPr>
        <w:t xml:space="preserve">The mode of submission selected for this consultation is offline methods.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9. Bid bond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b/>
          <w:sz w:val="20"/>
          <w:szCs w:val="20"/>
          <w:lang w:val="en-US"/>
        </w:rPr>
        <w:t xml:space="preserve">Each bidder must include in his administrative documents, a hand-endorsed bid bond, </w:t>
      </w:r>
      <w:r w:rsidRPr="002B5E44">
        <w:rPr>
          <w:rFonts w:ascii="Arial" w:hAnsi="Arial" w:cs="Arial"/>
          <w:sz w:val="20"/>
          <w:szCs w:val="20"/>
          <w:lang w:val="en-US"/>
        </w:rPr>
        <w:t xml:space="preserve">issued by a financial body or institution approved by the Minister in charge of finance to issue bonds for public contracts and whose list appears in document 14 of the Tender File (TF), of an amount of [specify the all-in amount in CFA francs for each lot, if applicable.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10. Consultation of Tender File  </w:t>
      </w:r>
    </w:p>
    <w:p w:rsidR="006F57E3" w:rsidRPr="002B5E44" w:rsidRDefault="006747F7" w:rsidP="006F57E3">
      <w:pPr>
        <w:spacing w:before="40" w:after="40" w:line="240" w:lineRule="auto"/>
        <w:rPr>
          <w:rFonts w:ascii="Arial" w:hAnsi="Arial" w:cs="Arial"/>
          <w:sz w:val="20"/>
          <w:szCs w:val="20"/>
          <w:lang w:val="en-US"/>
        </w:rPr>
      </w:pPr>
      <w:r w:rsidRPr="006747F7">
        <w:rPr>
          <w:rFonts w:ascii="Arial" w:hAnsi="Arial" w:cs="Arial"/>
          <w:sz w:val="20"/>
          <w:szCs w:val="20"/>
          <w:lang w:val="en-US"/>
        </w:rPr>
        <w:t>The hard copy of the file may be consulted free of charge during working hours in the services of the PO/DPO at (SIGAMP service), door number 1, P.O. Box 36 Lomié, telephone 694469457/691532023</w:t>
      </w:r>
      <w:r w:rsidR="006F57E3" w:rsidRPr="002B5E44">
        <w:rPr>
          <w:rFonts w:ascii="Arial" w:hAnsi="Arial" w:cs="Arial"/>
          <w:sz w:val="20"/>
          <w:szCs w:val="20"/>
          <w:lang w:val="en-US"/>
        </w:rPr>
        <w:t xml:space="preserve">, fax, e-mail)] as soon as this notice is published. It may equally be consulted online on the COLEPS platform at the following addresses: http://www.marchespublics.cm and http://www.publiccontracts.cm on the ARMP website (www.armp.cm) or on any other electronic communication means indicated by the Project Owner ( to be specified).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11. Acquisition of tender file   </w:t>
      </w:r>
    </w:p>
    <w:p w:rsidR="006747F7" w:rsidRPr="006747F7" w:rsidRDefault="006F57E3" w:rsidP="006747F7">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The hard copy of the file may be obtained from </w:t>
      </w:r>
      <w:r w:rsidR="006747F7" w:rsidRPr="006747F7">
        <w:rPr>
          <w:rFonts w:ascii="Arial" w:hAnsi="Arial" w:cs="Arial"/>
          <w:sz w:val="20"/>
          <w:szCs w:val="20"/>
          <w:lang w:val="en-US"/>
        </w:rPr>
        <w:t>(SIGAMP service), door number 1, P.O. Box 36 Lomié, telephone 694469457/691532023</w:t>
      </w:r>
      <w:r w:rsidRPr="002B5E44">
        <w:rPr>
          <w:rFonts w:ascii="Arial" w:hAnsi="Arial" w:cs="Arial"/>
          <w:sz w:val="20"/>
          <w:szCs w:val="20"/>
          <w:lang w:val="en-US"/>
        </w:rPr>
        <w:t xml:space="preserve"> as soon as this notice is published against payment of a non-refundable sum of  </w:t>
      </w:r>
      <w:r w:rsidR="006747F7" w:rsidRPr="006747F7">
        <w:rPr>
          <w:rFonts w:ascii="Arial" w:hAnsi="Arial" w:cs="Arial"/>
          <w:b/>
          <w:sz w:val="20"/>
          <w:szCs w:val="20"/>
          <w:lang w:val="en-US"/>
        </w:rPr>
        <w:t>50 000</w:t>
      </w:r>
      <w:r w:rsidRPr="002B5E44">
        <w:rPr>
          <w:rFonts w:ascii="Arial" w:hAnsi="Arial" w:cs="Arial"/>
          <w:sz w:val="20"/>
          <w:szCs w:val="20"/>
          <w:lang w:val="en-US"/>
        </w:rPr>
        <w:t xml:space="preserve"> CFA Francs </w:t>
      </w:r>
      <w:r w:rsidR="006747F7" w:rsidRPr="006747F7">
        <w:rPr>
          <w:rFonts w:ascii="Arial" w:hAnsi="Arial" w:cs="Arial"/>
          <w:sz w:val="20"/>
          <w:szCs w:val="20"/>
          <w:lang w:val="en-US"/>
        </w:rPr>
        <w:t xml:space="preserve">payable at Messok Council Municipal Receipts.  It is equally possible to obtain the electronic version of the Tender File by downloading it free of charge through the addresses indicated above. However, online submission is subject to the payment of Tender File purchase fees.  </w:t>
      </w:r>
    </w:p>
    <w:p w:rsidR="006747F7"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  </w:t>
      </w:r>
    </w:p>
    <w:p w:rsidR="006747F7" w:rsidRDefault="006F57E3" w:rsidP="006F57E3">
      <w:pPr>
        <w:spacing w:before="40" w:after="40" w:line="240" w:lineRule="auto"/>
        <w:rPr>
          <w:rFonts w:ascii="Arial" w:hAnsi="Arial" w:cs="Arial"/>
          <w:sz w:val="20"/>
          <w:szCs w:val="20"/>
          <w:lang w:val="en-US"/>
        </w:rPr>
      </w:pPr>
      <w:r w:rsidRPr="006747F7">
        <w:rPr>
          <w:rFonts w:ascii="Arial" w:hAnsi="Arial" w:cs="Arial"/>
          <w:b/>
          <w:sz w:val="20"/>
          <w:szCs w:val="20"/>
          <w:lang w:val="en-US"/>
        </w:rPr>
        <w:t>12. Submission of bids</w:t>
      </w:r>
      <w:r w:rsidRPr="002B5E44">
        <w:rPr>
          <w:rFonts w:ascii="Arial" w:hAnsi="Arial" w:cs="Arial"/>
          <w:sz w:val="20"/>
          <w:szCs w:val="20"/>
          <w:lang w:val="en-US"/>
        </w:rPr>
        <w:t xml:space="preserve">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Each bid shall be drafted in English or French • For submission off line, the offer in seven (7) copies including the original and six (6) copies marked as such, should reach </w:t>
      </w:r>
      <w:r w:rsidR="009F6CAD">
        <w:rPr>
          <w:rFonts w:ascii="Arial" w:hAnsi="Arial" w:cs="Arial"/>
          <w:sz w:val="20"/>
          <w:szCs w:val="20"/>
          <w:lang w:val="en-US"/>
        </w:rPr>
        <w:t>SIGAMP</w:t>
      </w:r>
      <w:r w:rsidRPr="002B5E44">
        <w:rPr>
          <w:rFonts w:ascii="Arial" w:hAnsi="Arial" w:cs="Arial"/>
          <w:sz w:val="20"/>
          <w:szCs w:val="20"/>
          <w:lang w:val="en-US"/>
        </w:rPr>
        <w:t xml:space="preserve"> no later than </w:t>
      </w:r>
      <w:r w:rsidR="009F6CAD">
        <w:rPr>
          <w:rFonts w:ascii="Arial" w:hAnsi="Arial" w:cs="Arial"/>
          <w:sz w:val="20"/>
          <w:szCs w:val="20"/>
          <w:lang w:val="en-US"/>
        </w:rPr>
        <w:t>03/03/2025</w:t>
      </w:r>
      <w:r w:rsidRPr="002B5E44">
        <w:rPr>
          <w:rFonts w:ascii="Arial" w:hAnsi="Arial" w:cs="Arial"/>
          <w:sz w:val="20"/>
          <w:szCs w:val="20"/>
          <w:lang w:val="en-US"/>
        </w:rPr>
        <w:t xml:space="preserve"> at </w:t>
      </w:r>
      <w:r w:rsidR="009F6CAD">
        <w:rPr>
          <w:rFonts w:ascii="Arial" w:hAnsi="Arial" w:cs="Arial"/>
          <w:sz w:val="20"/>
          <w:szCs w:val="20"/>
          <w:lang w:val="en-US"/>
        </w:rPr>
        <w:t>12 am</w:t>
      </w:r>
      <w:r w:rsidRPr="002B5E44">
        <w:rPr>
          <w:rFonts w:ascii="Arial" w:hAnsi="Arial" w:cs="Arial"/>
          <w:sz w:val="20"/>
          <w:szCs w:val="20"/>
          <w:lang w:val="en-US"/>
        </w:rPr>
        <w:t xml:space="preserve"> and should carry the indication:   </w:t>
      </w:r>
    </w:p>
    <w:p w:rsidR="006747F7" w:rsidRPr="002B5E44" w:rsidRDefault="006747F7" w:rsidP="009F6CAD">
      <w:pPr>
        <w:spacing w:before="40" w:after="40" w:line="240" w:lineRule="auto"/>
        <w:jc w:val="center"/>
        <w:rPr>
          <w:rFonts w:ascii="Arial" w:hAnsi="Arial" w:cs="Arial"/>
          <w:b/>
          <w:sz w:val="20"/>
          <w:szCs w:val="20"/>
          <w:lang w:val="en-US"/>
        </w:rPr>
      </w:pPr>
      <w:r w:rsidRPr="002B5E44">
        <w:rPr>
          <w:rFonts w:ascii="Arial" w:hAnsi="Arial" w:cs="Arial"/>
          <w:b/>
          <w:sz w:val="20"/>
          <w:szCs w:val="20"/>
          <w:lang w:val="en-US"/>
        </w:rPr>
        <w:t>Open National Invitation to tender No</w:t>
      </w:r>
      <w:r>
        <w:rPr>
          <w:rFonts w:ascii="Arial" w:hAnsi="Arial" w:cs="Arial"/>
          <w:b/>
          <w:sz w:val="20"/>
          <w:szCs w:val="20"/>
          <w:lang w:val="en-US"/>
        </w:rPr>
        <w:t xml:space="preserve"> 03</w:t>
      </w:r>
      <w:r w:rsidRPr="002B5E44">
        <w:rPr>
          <w:rFonts w:ascii="Arial" w:hAnsi="Arial" w:cs="Arial"/>
          <w:b/>
          <w:sz w:val="20"/>
          <w:szCs w:val="20"/>
          <w:lang w:val="en-US"/>
        </w:rPr>
        <w:t xml:space="preserve">/ONIT/MSK.C/ITB/ of </w:t>
      </w:r>
      <w:r>
        <w:rPr>
          <w:rFonts w:ascii="Arial" w:hAnsi="Arial" w:cs="Arial"/>
          <w:b/>
          <w:sz w:val="20"/>
          <w:szCs w:val="20"/>
          <w:lang w:val="en-US"/>
        </w:rPr>
        <w:t>01/27/2025</w:t>
      </w:r>
      <w:r w:rsidRPr="002B5E44">
        <w:rPr>
          <w:rFonts w:ascii="Arial" w:hAnsi="Arial" w:cs="Arial"/>
          <w:b/>
          <w:sz w:val="20"/>
          <w:szCs w:val="20"/>
          <w:lang w:val="en-US"/>
        </w:rPr>
        <w:t xml:space="preserve">  for the </w:t>
      </w:r>
      <w:r>
        <w:rPr>
          <w:rFonts w:ascii="Arial" w:hAnsi="Arial" w:cs="Arial"/>
          <w:b/>
          <w:sz w:val="20"/>
          <w:szCs w:val="20"/>
          <w:lang w:val="en-US"/>
        </w:rPr>
        <w:t>construction of poultry farm</w:t>
      </w:r>
    </w:p>
    <w:p w:rsidR="006F57E3" w:rsidRPr="002B5E44" w:rsidRDefault="006F57E3" w:rsidP="009F6CAD">
      <w:pPr>
        <w:spacing w:before="40" w:after="40" w:line="240" w:lineRule="auto"/>
        <w:jc w:val="center"/>
        <w:rPr>
          <w:rFonts w:ascii="Arial" w:hAnsi="Arial" w:cs="Arial"/>
          <w:sz w:val="20"/>
          <w:szCs w:val="20"/>
          <w:lang w:val="en-US"/>
        </w:rPr>
      </w:pPr>
      <w:r w:rsidRPr="002B5E44">
        <w:rPr>
          <w:rFonts w:ascii="Arial" w:hAnsi="Arial" w:cs="Arial"/>
          <w:sz w:val="20"/>
          <w:szCs w:val="20"/>
          <w:lang w:val="en-US"/>
        </w:rPr>
        <w:t>“To be opened only during the bid-opening session”</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13.  Admissibility of bids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The administrative documents, the technical offer and the financial offer must be placed in separate envelopes and submitted in a sealed envelope. The Project Owner shall not accept: • Bids bearing information on the identity of the tenderers; • Bids submitted after the closing date and time for submission of bids; • Envelopes without indication on the identity of the Invitation to Tender; • Bids non-compliant with the bidding mode; • Failure to comply with the number of copies specified in the RPAO or offer in copies only;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A bid bond submitted but not relating to consultation concerned shall be considered as absent. A bid bond presented by a bidder during the bid opening session shall not be accepted.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14. Opening of bids  </w:t>
      </w:r>
    </w:p>
    <w:p w:rsidR="009F6CAD" w:rsidRPr="009F6CAD" w:rsidRDefault="009F6CAD" w:rsidP="009F6CAD">
      <w:pPr>
        <w:spacing w:before="40" w:after="40" w:line="240" w:lineRule="auto"/>
        <w:rPr>
          <w:rFonts w:ascii="Arial" w:hAnsi="Arial" w:cs="Arial"/>
          <w:sz w:val="20"/>
          <w:szCs w:val="20"/>
          <w:lang w:val="en-US"/>
        </w:rPr>
      </w:pPr>
      <w:r w:rsidRPr="009F6CAD">
        <w:rPr>
          <w:rFonts w:ascii="Arial" w:hAnsi="Arial" w:cs="Arial"/>
          <w:sz w:val="20"/>
          <w:szCs w:val="20"/>
          <w:lang w:val="en-US"/>
        </w:rPr>
        <w:t xml:space="preserve">The bids shall be opened in single phase and shall take place on 03/03/2025 at 11 am by the Delegated Project Owner Tenders Board in the Messok council conference hall located at Messok.  </w:t>
      </w:r>
    </w:p>
    <w:p w:rsidR="009F6CAD" w:rsidRPr="009F6CAD" w:rsidRDefault="009F6CAD" w:rsidP="009F6CAD">
      <w:pPr>
        <w:spacing w:before="40" w:after="40" w:line="240" w:lineRule="auto"/>
        <w:rPr>
          <w:rFonts w:ascii="Arial" w:hAnsi="Arial" w:cs="Arial"/>
          <w:sz w:val="20"/>
          <w:szCs w:val="20"/>
          <w:lang w:val="en-US"/>
        </w:rPr>
      </w:pPr>
      <w:r w:rsidRPr="009F6CAD">
        <w:rPr>
          <w:rFonts w:ascii="Arial" w:hAnsi="Arial" w:cs="Arial"/>
          <w:sz w:val="20"/>
          <w:szCs w:val="20"/>
          <w:lang w:val="en-US"/>
        </w:rPr>
        <w:t>Only tenderers may attend this opening session or be represented by a person of their choice, duly authorised, even in case of a group of companies.</w:t>
      </w:r>
    </w:p>
    <w:p w:rsidR="006F57E3" w:rsidRPr="002B5E44" w:rsidRDefault="006F57E3" w:rsidP="009F6CAD">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In case of absence or non-conformity of a document in the administrative file during the opening of bids, after a 48</w:t>
      </w:r>
      <w:r w:rsidR="009F6CAD">
        <w:rPr>
          <w:rFonts w:ascii="Arial" w:hAnsi="Arial" w:cs="Arial"/>
          <w:sz w:val="20"/>
          <w:szCs w:val="20"/>
          <w:lang w:val="en-US"/>
        </w:rPr>
        <w:t xml:space="preserve"> </w:t>
      </w:r>
      <w:r w:rsidRPr="002B5E44">
        <w:rPr>
          <w:rFonts w:ascii="Arial" w:hAnsi="Arial" w:cs="Arial"/>
          <w:sz w:val="20"/>
          <w:szCs w:val="20"/>
          <w:lang w:val="en-US"/>
        </w:rPr>
        <w:t xml:space="preserve">(forty-eight) hours deadline granted by the Board, the file shall be rejected.    </w:t>
      </w:r>
    </w:p>
    <w:p w:rsidR="009F6CAD" w:rsidRDefault="006F57E3" w:rsidP="006F57E3">
      <w:pPr>
        <w:spacing w:before="40" w:after="40" w:line="240" w:lineRule="auto"/>
        <w:rPr>
          <w:rFonts w:ascii="Arial" w:hAnsi="Arial" w:cs="Arial"/>
          <w:sz w:val="20"/>
          <w:szCs w:val="20"/>
          <w:lang w:val="en-US"/>
        </w:rPr>
      </w:pPr>
      <w:r w:rsidRPr="002B5E44">
        <w:rPr>
          <w:rFonts w:ascii="Arial" w:hAnsi="Arial" w:cs="Arial"/>
          <w:b/>
          <w:sz w:val="20"/>
          <w:szCs w:val="20"/>
          <w:lang w:val="en-US"/>
        </w:rPr>
        <w:t xml:space="preserve">15. Evaluation criteria [Evaluation criteria are of two types: the eliminatory criteria and </w:t>
      </w:r>
      <w:r w:rsidRPr="002B5E44">
        <w:rPr>
          <w:rFonts w:ascii="Arial" w:hAnsi="Arial" w:cs="Arial"/>
          <w:sz w:val="20"/>
          <w:szCs w:val="20"/>
          <w:lang w:val="en-US"/>
        </w:rPr>
        <w:t xml:space="preserve">essential criteria.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15.1 Eliminatory criteria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The eliminatory criteria include: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 Absence of bid bond at the opening of bids;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Failure to submit, beyond the 48</w:t>
      </w:r>
      <w:r w:rsidR="009F6CAD">
        <w:rPr>
          <w:rFonts w:ascii="Arial" w:hAnsi="Arial" w:cs="Arial"/>
          <w:sz w:val="20"/>
          <w:szCs w:val="20"/>
          <w:lang w:val="en-US"/>
        </w:rPr>
        <w:t xml:space="preserve"> </w:t>
      </w:r>
      <w:r w:rsidRPr="002B5E44">
        <w:rPr>
          <w:rFonts w:ascii="Arial" w:hAnsi="Arial" w:cs="Arial"/>
          <w:sz w:val="20"/>
          <w:szCs w:val="20"/>
          <w:lang w:val="en-US"/>
        </w:rPr>
        <w:t xml:space="preserve">(forty-eight) hours deadline after the opening of bids, a document of the administrative file deemed non-compliant or absent (except the bid bond);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 False declarations, fraudulent schemes or forged documents; </w:t>
      </w:r>
    </w:p>
    <w:p w:rsidR="006F57E3" w:rsidRPr="009F6CAD" w:rsidRDefault="006F57E3" w:rsidP="009F6CAD">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 Failure to comply with </w:t>
      </w:r>
      <w:r w:rsidR="009F6CAD">
        <w:rPr>
          <w:rFonts w:ascii="Arial" w:hAnsi="Arial" w:cs="Arial"/>
          <w:sz w:val="20"/>
          <w:szCs w:val="20"/>
          <w:lang w:val="en-US"/>
        </w:rPr>
        <w:t>4</w:t>
      </w:r>
      <w:r w:rsidRPr="002B5E44">
        <w:rPr>
          <w:rFonts w:ascii="Arial" w:hAnsi="Arial" w:cs="Arial"/>
          <w:sz w:val="20"/>
          <w:szCs w:val="20"/>
          <w:lang w:val="en-US"/>
        </w:rPr>
        <w:t xml:space="preserve"> essential criteria (X referring to the qualification threshold of technical bids)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15.2 Essential criteria  </w:t>
      </w:r>
    </w:p>
    <w:p w:rsidR="009F6CAD"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Essential criteria are the fundamental or key ones that will help to measure the financial and the technical capacity of candidates to execute the services subject of the tender. They should be determined depending on the nature and the content of the services to be executed. It is necessary to clearly specify the modalities for validating a criterion from the number of sub-criteria to be respected  _____________________________________  The essential criteria for the qualification of bidders shall focus especially on: </w:t>
      </w:r>
    </w:p>
    <w:p w:rsidR="009F6CAD"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 Presentation of bid; </w:t>
      </w:r>
    </w:p>
    <w:p w:rsidR="009F6CAD"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 Bidder’s references;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 Financial capacity; (Access to a line of credit or other financial resources, turnover, attestation of financial solvency);  </w:t>
      </w:r>
    </w:p>
    <w:p w:rsidR="009F6CAD"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 Personnel qualification and experience; </w:t>
      </w:r>
    </w:p>
    <w:p w:rsidR="009F6CAD"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 Logistic means,  </w:t>
      </w:r>
    </w:p>
    <w:p w:rsidR="006F57E3" w:rsidRPr="002B5E44"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 Methodology.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16. Award of contract  </w:t>
      </w:r>
    </w:p>
    <w:p w:rsidR="009F6CAD"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The Project Owner shall award the contract to the bidder whose bid meets the required technical and financial qualification criteria and whose offer was evaluated as the lowest by including as the ca</w:t>
      </w:r>
      <w:r w:rsidR="009F6CAD">
        <w:rPr>
          <w:rFonts w:ascii="Arial" w:hAnsi="Arial" w:cs="Arial"/>
          <w:sz w:val="20"/>
          <w:szCs w:val="20"/>
          <w:lang w:val="en-US"/>
        </w:rPr>
        <w:t>se may be, the rebates proposed</w:t>
      </w:r>
      <w:r w:rsidRPr="002B5E44">
        <w:rPr>
          <w:rFonts w:ascii="Arial" w:hAnsi="Arial" w:cs="Arial"/>
          <w:sz w:val="20"/>
          <w:szCs w:val="20"/>
          <w:lang w:val="en-US"/>
        </w:rPr>
        <w:t xml:space="preserve">.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17. Maximum number of lots:   </w:t>
      </w:r>
    </w:p>
    <w:p w:rsidR="006362A1" w:rsidRPr="006362A1" w:rsidRDefault="006362A1" w:rsidP="006362A1">
      <w:pPr>
        <w:spacing w:before="40" w:after="40" w:line="240" w:lineRule="auto"/>
        <w:rPr>
          <w:rFonts w:ascii="Arial" w:hAnsi="Arial" w:cs="Arial"/>
          <w:sz w:val="20"/>
          <w:szCs w:val="20"/>
          <w:lang w:val="en-US"/>
        </w:rPr>
      </w:pPr>
      <w:r w:rsidRPr="006362A1">
        <w:rPr>
          <w:rFonts w:ascii="Arial" w:hAnsi="Arial" w:cs="Arial"/>
          <w:sz w:val="20"/>
          <w:szCs w:val="20"/>
          <w:lang w:val="en-US"/>
        </w:rPr>
        <w:t>A candidate may tender for one or several lots, but cannot be awarded more than 2 lots.</w:t>
      </w:r>
    </w:p>
    <w:p w:rsidR="006362A1" w:rsidRDefault="006F57E3" w:rsidP="006F57E3">
      <w:pPr>
        <w:spacing w:before="40" w:after="40" w:line="240" w:lineRule="auto"/>
        <w:rPr>
          <w:rFonts w:ascii="Arial" w:hAnsi="Arial" w:cs="Arial"/>
          <w:sz w:val="20"/>
          <w:szCs w:val="20"/>
          <w:lang w:val="en-US"/>
        </w:rPr>
      </w:pPr>
      <w:r w:rsidRPr="006362A1">
        <w:rPr>
          <w:rFonts w:ascii="Arial" w:hAnsi="Arial" w:cs="Arial"/>
          <w:b/>
          <w:sz w:val="20"/>
          <w:szCs w:val="20"/>
          <w:lang w:val="en-US"/>
        </w:rPr>
        <w:t>18. Duration of validity of bids</w:t>
      </w:r>
      <w:r w:rsidRPr="002B5E44">
        <w:rPr>
          <w:rFonts w:ascii="Arial" w:hAnsi="Arial" w:cs="Arial"/>
          <w:sz w:val="20"/>
          <w:szCs w:val="20"/>
          <w:lang w:val="en-US"/>
        </w:rPr>
        <w:t xml:space="preserve"> </w:t>
      </w:r>
    </w:p>
    <w:p w:rsidR="006F57E3" w:rsidRPr="002B5E44" w:rsidRDefault="006F57E3" w:rsidP="006F57E3">
      <w:pPr>
        <w:spacing w:before="40" w:after="40" w:line="240" w:lineRule="auto"/>
        <w:rPr>
          <w:rFonts w:ascii="Arial" w:hAnsi="Arial" w:cs="Arial"/>
          <w:b/>
          <w:sz w:val="20"/>
          <w:szCs w:val="20"/>
          <w:lang w:val="en-US"/>
        </w:rPr>
      </w:pPr>
      <w:r w:rsidRPr="002B5E44">
        <w:rPr>
          <w:rFonts w:ascii="Arial" w:hAnsi="Arial" w:cs="Arial"/>
          <w:sz w:val="20"/>
          <w:szCs w:val="20"/>
          <w:lang w:val="en-US"/>
        </w:rPr>
        <w:t>Bidders shall remain committed to their bids 60 days from the initial deadline set for the submission of bids.</w:t>
      </w:r>
      <w:r w:rsidRPr="002B5E44">
        <w:rPr>
          <w:rFonts w:ascii="Arial" w:hAnsi="Arial" w:cs="Arial"/>
          <w:b/>
          <w:sz w:val="20"/>
          <w:szCs w:val="20"/>
          <w:lang w:val="en-US"/>
        </w:rPr>
        <w:t xml:space="preserve">  </w:t>
      </w:r>
    </w:p>
    <w:p w:rsidR="006362A1" w:rsidRDefault="006F57E3" w:rsidP="006F57E3">
      <w:pPr>
        <w:spacing w:before="40" w:after="40" w:line="240" w:lineRule="auto"/>
        <w:rPr>
          <w:rFonts w:ascii="Arial" w:hAnsi="Arial" w:cs="Arial"/>
          <w:b/>
          <w:sz w:val="20"/>
          <w:szCs w:val="20"/>
          <w:lang w:val="en-US"/>
        </w:rPr>
      </w:pPr>
      <w:r w:rsidRPr="002B5E44">
        <w:rPr>
          <w:rFonts w:ascii="Arial" w:hAnsi="Arial" w:cs="Arial"/>
          <w:b/>
          <w:sz w:val="20"/>
          <w:szCs w:val="20"/>
          <w:lang w:val="en-US"/>
        </w:rPr>
        <w:t xml:space="preserve">19. Further information </w:t>
      </w:r>
    </w:p>
    <w:p w:rsidR="006F57E3" w:rsidRPr="006362A1" w:rsidRDefault="006362A1" w:rsidP="006F57E3">
      <w:pPr>
        <w:spacing w:before="40" w:after="40" w:line="240" w:lineRule="auto"/>
        <w:rPr>
          <w:rFonts w:ascii="Arial" w:hAnsi="Arial" w:cs="Arial"/>
          <w:lang w:val="en-US"/>
        </w:rPr>
      </w:pPr>
      <w:r w:rsidRPr="006362A1">
        <w:rPr>
          <w:rFonts w:ascii="Arial" w:hAnsi="Arial" w:cs="Arial"/>
          <w:sz w:val="20"/>
          <w:szCs w:val="20"/>
          <w:lang w:val="en-US"/>
        </w:rPr>
        <w:t>Additional information may be obtained during working hours from (SIGAMP service), door number 1, P.O. Box 36 Lomié, telephone 694469457/691532023 or ARMP http://www.publiccontracts.cm, or any other electronic communication means indicated by the Project Owner</w:t>
      </w:r>
      <w:r w:rsidRPr="0076690A">
        <w:rPr>
          <w:rFonts w:ascii="Arial" w:hAnsi="Arial" w:cs="Arial"/>
          <w:lang w:val="en-US"/>
        </w:rPr>
        <w:t xml:space="preserve">.   </w:t>
      </w:r>
    </w:p>
    <w:p w:rsidR="006362A1" w:rsidRDefault="006F57E3" w:rsidP="006F57E3">
      <w:pPr>
        <w:spacing w:before="40" w:after="40" w:line="240" w:lineRule="auto"/>
        <w:rPr>
          <w:rFonts w:ascii="Arial" w:hAnsi="Arial" w:cs="Arial"/>
          <w:sz w:val="20"/>
          <w:szCs w:val="20"/>
          <w:lang w:val="en-US"/>
        </w:rPr>
      </w:pPr>
      <w:r w:rsidRPr="006747F7">
        <w:rPr>
          <w:rFonts w:ascii="Arial" w:hAnsi="Arial" w:cs="Arial"/>
          <w:b/>
          <w:sz w:val="20"/>
          <w:szCs w:val="20"/>
          <w:lang w:val="en-US"/>
        </w:rPr>
        <w:t>20. Fight against corruption and malpractices</w:t>
      </w:r>
      <w:r w:rsidRPr="002B5E44">
        <w:rPr>
          <w:rFonts w:ascii="Arial" w:hAnsi="Arial" w:cs="Arial"/>
          <w:sz w:val="20"/>
          <w:szCs w:val="20"/>
          <w:lang w:val="en-US"/>
        </w:rPr>
        <w:t xml:space="preserve"> </w:t>
      </w:r>
    </w:p>
    <w:p w:rsidR="006F57E3" w:rsidRDefault="006F57E3" w:rsidP="006F57E3">
      <w:pPr>
        <w:spacing w:before="40" w:after="40" w:line="240" w:lineRule="auto"/>
        <w:rPr>
          <w:rFonts w:ascii="Arial" w:hAnsi="Arial" w:cs="Arial"/>
          <w:sz w:val="20"/>
          <w:szCs w:val="20"/>
          <w:lang w:val="en-US"/>
        </w:rPr>
      </w:pPr>
      <w:r w:rsidRPr="002B5E44">
        <w:rPr>
          <w:rFonts w:ascii="Arial" w:hAnsi="Arial" w:cs="Arial"/>
          <w:sz w:val="20"/>
          <w:szCs w:val="20"/>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on ……………. or the PO/DPO on …………………  </w:t>
      </w:r>
    </w:p>
    <w:p w:rsidR="006362A1" w:rsidRPr="002B5E44" w:rsidRDefault="006362A1" w:rsidP="006F57E3">
      <w:pPr>
        <w:spacing w:before="40" w:after="40" w:line="240" w:lineRule="auto"/>
        <w:rPr>
          <w:rFonts w:ascii="Arial" w:hAnsi="Arial" w:cs="Arial"/>
          <w:sz w:val="20"/>
          <w:szCs w:val="20"/>
          <w:lang w:val="en-US"/>
        </w:rPr>
      </w:pPr>
    </w:p>
    <w:tbl>
      <w:tblPr>
        <w:tblW w:w="9498" w:type="dxa"/>
        <w:tblLook w:val="04A0"/>
      </w:tblPr>
      <w:tblGrid>
        <w:gridCol w:w="3681"/>
        <w:gridCol w:w="1139"/>
        <w:gridCol w:w="4678"/>
      </w:tblGrid>
      <w:tr w:rsidR="006362A1" w:rsidRPr="00EA79EB" w:rsidTr="00582DD6">
        <w:tc>
          <w:tcPr>
            <w:tcW w:w="3681" w:type="dxa"/>
          </w:tcPr>
          <w:p w:rsidR="006362A1" w:rsidRPr="00FF578B" w:rsidRDefault="006362A1" w:rsidP="00582DD6">
            <w:pPr>
              <w:rPr>
                <w:rFonts w:ascii="Arial" w:hAnsi="Arial" w:cs="Arial"/>
                <w:b/>
                <w:sz w:val="20"/>
                <w:szCs w:val="20"/>
                <w:u w:val="single"/>
              </w:rPr>
            </w:pPr>
            <w:r w:rsidRPr="00FF578B">
              <w:rPr>
                <w:rFonts w:ascii="Arial" w:hAnsi="Arial" w:cs="Arial"/>
                <w:b/>
                <w:sz w:val="20"/>
                <w:szCs w:val="20"/>
                <w:u w:val="single"/>
              </w:rPr>
              <w:t>Ampliations</w:t>
            </w:r>
            <w:r w:rsidRPr="00FF578B">
              <w:rPr>
                <w:rFonts w:ascii="Arial" w:hAnsi="Arial" w:cs="Arial"/>
                <w:b/>
                <w:sz w:val="20"/>
                <w:szCs w:val="20"/>
              </w:rPr>
              <w:t> :</w:t>
            </w:r>
          </w:p>
          <w:p w:rsidR="006362A1" w:rsidRPr="00FF578B" w:rsidRDefault="006362A1" w:rsidP="006362A1">
            <w:pPr>
              <w:numPr>
                <w:ilvl w:val="0"/>
                <w:numId w:val="2"/>
              </w:numPr>
              <w:tabs>
                <w:tab w:val="num" w:pos="426"/>
              </w:tabs>
              <w:spacing w:after="0"/>
              <w:ind w:left="459" w:hanging="283"/>
              <w:rPr>
                <w:rFonts w:ascii="Arial" w:hAnsi="Arial" w:cs="Arial"/>
                <w:bCs/>
                <w:sz w:val="20"/>
                <w:szCs w:val="20"/>
              </w:rPr>
            </w:pPr>
            <w:r w:rsidRPr="00FF578B">
              <w:rPr>
                <w:rFonts w:ascii="Arial" w:hAnsi="Arial" w:cs="Arial"/>
                <w:bCs/>
                <w:sz w:val="20"/>
                <w:szCs w:val="20"/>
              </w:rPr>
              <w:t>DDMINMAP/HN ;</w:t>
            </w:r>
          </w:p>
          <w:p w:rsidR="006362A1" w:rsidRPr="00FF578B" w:rsidRDefault="006362A1" w:rsidP="006362A1">
            <w:pPr>
              <w:numPr>
                <w:ilvl w:val="0"/>
                <w:numId w:val="2"/>
              </w:numPr>
              <w:tabs>
                <w:tab w:val="num" w:pos="426"/>
              </w:tabs>
              <w:spacing w:after="0"/>
              <w:ind w:left="459" w:hanging="283"/>
              <w:rPr>
                <w:rFonts w:ascii="Arial" w:hAnsi="Arial" w:cs="Arial"/>
                <w:bCs/>
                <w:sz w:val="20"/>
                <w:szCs w:val="20"/>
              </w:rPr>
            </w:pPr>
            <w:r w:rsidRPr="00FF578B">
              <w:rPr>
                <w:rFonts w:ascii="Arial" w:hAnsi="Arial" w:cs="Arial"/>
                <w:bCs/>
                <w:sz w:val="20"/>
                <w:szCs w:val="20"/>
              </w:rPr>
              <w:t>ARMP (JDM) ;</w:t>
            </w:r>
          </w:p>
          <w:p w:rsidR="006362A1" w:rsidRPr="00EA79EB" w:rsidRDefault="006362A1" w:rsidP="006362A1">
            <w:pPr>
              <w:numPr>
                <w:ilvl w:val="0"/>
                <w:numId w:val="2"/>
              </w:numPr>
              <w:tabs>
                <w:tab w:val="num" w:pos="426"/>
              </w:tabs>
              <w:spacing w:after="0"/>
              <w:ind w:left="459" w:hanging="283"/>
              <w:rPr>
                <w:rFonts w:ascii="Arial" w:hAnsi="Arial" w:cs="Arial"/>
                <w:bCs/>
                <w:sz w:val="20"/>
                <w:szCs w:val="20"/>
                <w:lang w:val="en-US"/>
              </w:rPr>
            </w:pPr>
            <w:r w:rsidRPr="00EA79EB">
              <w:rPr>
                <w:rFonts w:ascii="Arial" w:hAnsi="Arial" w:cs="Arial"/>
                <w:bCs/>
                <w:sz w:val="20"/>
                <w:szCs w:val="20"/>
                <w:lang w:val="en-US"/>
              </w:rPr>
              <w:t xml:space="preserve">Chairperson of the </w:t>
            </w:r>
            <w:r>
              <w:rPr>
                <w:rFonts w:ascii="Arial" w:hAnsi="Arial" w:cs="Arial"/>
                <w:bCs/>
                <w:sz w:val="20"/>
                <w:szCs w:val="20"/>
                <w:lang w:val="en-US"/>
              </w:rPr>
              <w:t>T</w:t>
            </w:r>
            <w:r w:rsidRPr="00EA79EB">
              <w:rPr>
                <w:rFonts w:ascii="Arial" w:hAnsi="Arial" w:cs="Arial"/>
                <w:bCs/>
                <w:sz w:val="20"/>
                <w:szCs w:val="20"/>
                <w:lang w:val="en-US"/>
              </w:rPr>
              <w:t>B-Messok ;</w:t>
            </w:r>
          </w:p>
          <w:p w:rsidR="006362A1" w:rsidRPr="00FF578B" w:rsidRDefault="006362A1" w:rsidP="006362A1">
            <w:pPr>
              <w:numPr>
                <w:ilvl w:val="0"/>
                <w:numId w:val="2"/>
              </w:numPr>
              <w:tabs>
                <w:tab w:val="num" w:pos="426"/>
              </w:tabs>
              <w:spacing w:after="0"/>
              <w:ind w:left="459" w:hanging="283"/>
              <w:rPr>
                <w:rFonts w:ascii="Arial" w:hAnsi="Arial" w:cs="Arial"/>
                <w:bCs/>
                <w:sz w:val="20"/>
                <w:szCs w:val="20"/>
              </w:rPr>
            </w:pPr>
            <w:r>
              <w:rPr>
                <w:rFonts w:ascii="Arial" w:hAnsi="Arial" w:cs="Arial"/>
                <w:bCs/>
                <w:sz w:val="20"/>
                <w:szCs w:val="20"/>
              </w:rPr>
              <w:t>Notice</w:t>
            </w:r>
            <w:r w:rsidRPr="00FF578B">
              <w:rPr>
                <w:rFonts w:ascii="Arial" w:hAnsi="Arial" w:cs="Arial"/>
                <w:bCs/>
                <w:sz w:val="20"/>
                <w:szCs w:val="20"/>
              </w:rPr>
              <w:t>;</w:t>
            </w:r>
          </w:p>
          <w:p w:rsidR="006362A1" w:rsidRPr="00FF578B" w:rsidRDefault="006362A1" w:rsidP="00582DD6">
            <w:pPr>
              <w:spacing w:after="0"/>
              <w:ind w:left="176"/>
              <w:rPr>
                <w:rFonts w:ascii="Arial" w:hAnsi="Arial" w:cs="Arial"/>
                <w:bCs/>
                <w:sz w:val="20"/>
                <w:szCs w:val="20"/>
              </w:rPr>
            </w:pPr>
          </w:p>
        </w:tc>
        <w:tc>
          <w:tcPr>
            <w:tcW w:w="1139" w:type="dxa"/>
          </w:tcPr>
          <w:p w:rsidR="006362A1" w:rsidRPr="00FF578B" w:rsidRDefault="006362A1" w:rsidP="00582DD6">
            <w:pPr>
              <w:rPr>
                <w:rFonts w:ascii="Arial" w:hAnsi="Arial" w:cs="Arial"/>
                <w:b/>
                <w:sz w:val="20"/>
                <w:szCs w:val="20"/>
                <w:u w:val="single"/>
              </w:rPr>
            </w:pPr>
          </w:p>
        </w:tc>
        <w:tc>
          <w:tcPr>
            <w:tcW w:w="4678" w:type="dxa"/>
            <w:vAlign w:val="center"/>
          </w:tcPr>
          <w:p w:rsidR="006362A1" w:rsidRPr="00FF578B" w:rsidRDefault="006362A1" w:rsidP="00582DD6">
            <w:pPr>
              <w:pStyle w:val="Titre1"/>
              <w:numPr>
                <w:ilvl w:val="0"/>
                <w:numId w:val="0"/>
              </w:numPr>
              <w:spacing w:line="276" w:lineRule="auto"/>
              <w:ind w:left="574"/>
              <w:jc w:val="left"/>
              <w:rPr>
                <w:rFonts w:ascii="Arial" w:hAnsi="Arial"/>
                <w:b w:val="0"/>
                <w:sz w:val="20"/>
                <w:szCs w:val="20"/>
                <w:lang w:eastAsia="en-US"/>
              </w:rPr>
            </w:pPr>
            <w:r w:rsidRPr="00FF578B">
              <w:rPr>
                <w:rFonts w:ascii="Arial" w:hAnsi="Arial"/>
                <w:sz w:val="20"/>
                <w:szCs w:val="20"/>
                <w:lang w:eastAsia="en-US"/>
              </w:rPr>
              <w:t xml:space="preserve">    Messok, </w:t>
            </w:r>
            <w:r w:rsidRPr="00FF578B">
              <w:rPr>
                <w:rFonts w:ascii="Arial" w:hAnsi="Arial"/>
                <w:sz w:val="20"/>
                <w:szCs w:val="20"/>
              </w:rPr>
              <w:t>01/</w:t>
            </w:r>
            <w:r w:rsidRPr="00FF578B">
              <w:rPr>
                <w:rFonts w:ascii="Arial" w:hAnsi="Arial"/>
                <w:sz w:val="20"/>
                <w:szCs w:val="20"/>
                <w:lang w:eastAsia="en-US"/>
              </w:rPr>
              <w:t>2</w:t>
            </w:r>
            <w:r>
              <w:rPr>
                <w:rFonts w:ascii="Arial" w:hAnsi="Arial"/>
                <w:sz w:val="20"/>
                <w:szCs w:val="20"/>
                <w:lang w:eastAsia="en-US"/>
              </w:rPr>
              <w:t>7</w:t>
            </w:r>
            <w:r w:rsidRPr="00FF578B">
              <w:rPr>
                <w:rFonts w:ascii="Arial" w:hAnsi="Arial"/>
                <w:sz w:val="20"/>
                <w:szCs w:val="20"/>
              </w:rPr>
              <w:t>/2025</w:t>
            </w:r>
          </w:p>
          <w:p w:rsidR="006362A1" w:rsidRDefault="006362A1" w:rsidP="00582DD6">
            <w:pPr>
              <w:spacing w:after="0" w:line="240" w:lineRule="auto"/>
              <w:contextualSpacing/>
              <w:jc w:val="center"/>
              <w:rPr>
                <w:rFonts w:ascii="Arial" w:hAnsi="Arial" w:cs="Arial"/>
                <w:sz w:val="20"/>
                <w:szCs w:val="20"/>
              </w:rPr>
            </w:pPr>
          </w:p>
          <w:p w:rsidR="006362A1" w:rsidRPr="00FF578B" w:rsidRDefault="006362A1" w:rsidP="00582DD6">
            <w:pPr>
              <w:spacing w:after="0" w:line="240" w:lineRule="auto"/>
              <w:contextualSpacing/>
              <w:jc w:val="center"/>
              <w:rPr>
                <w:rFonts w:ascii="Arial" w:hAnsi="Arial" w:cs="Arial"/>
                <w:sz w:val="20"/>
                <w:szCs w:val="20"/>
              </w:rPr>
            </w:pPr>
            <w:r w:rsidRPr="00FF578B">
              <w:rPr>
                <w:rFonts w:ascii="Arial" w:hAnsi="Arial" w:cs="Arial"/>
                <w:sz w:val="20"/>
                <w:szCs w:val="20"/>
              </w:rPr>
              <w:t>Ma</w:t>
            </w:r>
            <w:r>
              <w:rPr>
                <w:rFonts w:ascii="Arial" w:hAnsi="Arial" w:cs="Arial"/>
                <w:sz w:val="20"/>
                <w:szCs w:val="20"/>
              </w:rPr>
              <w:t>yor</w:t>
            </w:r>
            <w:r w:rsidRPr="00FF578B">
              <w:rPr>
                <w:rFonts w:ascii="Arial" w:hAnsi="Arial" w:cs="Arial"/>
                <w:sz w:val="20"/>
                <w:szCs w:val="20"/>
              </w:rPr>
              <w:t xml:space="preserve"> </w:t>
            </w:r>
            <w:r>
              <w:rPr>
                <w:rFonts w:ascii="Arial" w:hAnsi="Arial" w:cs="Arial"/>
                <w:sz w:val="20"/>
                <w:szCs w:val="20"/>
              </w:rPr>
              <w:t xml:space="preserve">of </w:t>
            </w:r>
            <w:r w:rsidRPr="00FF578B">
              <w:rPr>
                <w:rFonts w:ascii="Arial" w:hAnsi="Arial" w:cs="Arial"/>
                <w:sz w:val="20"/>
                <w:szCs w:val="20"/>
              </w:rPr>
              <w:t>Messok</w:t>
            </w:r>
            <w:r>
              <w:rPr>
                <w:rFonts w:ascii="Arial" w:hAnsi="Arial" w:cs="Arial"/>
                <w:sz w:val="20"/>
                <w:szCs w:val="20"/>
              </w:rPr>
              <w:t xml:space="preserve"> Council</w:t>
            </w:r>
            <w:r w:rsidRPr="00FF578B">
              <w:rPr>
                <w:rFonts w:ascii="Arial" w:hAnsi="Arial" w:cs="Arial"/>
                <w:sz w:val="20"/>
                <w:szCs w:val="20"/>
              </w:rPr>
              <w:t>.</w:t>
            </w:r>
          </w:p>
          <w:p w:rsidR="006362A1" w:rsidRPr="00EA79EB" w:rsidRDefault="006362A1" w:rsidP="00582DD6">
            <w:pPr>
              <w:spacing w:after="0" w:line="240" w:lineRule="auto"/>
              <w:contextualSpacing/>
              <w:jc w:val="center"/>
              <w:rPr>
                <w:rFonts w:ascii="Arial" w:hAnsi="Arial" w:cs="Arial"/>
                <w:sz w:val="20"/>
                <w:szCs w:val="20"/>
                <w:lang w:val="en-US"/>
              </w:rPr>
            </w:pPr>
            <w:r w:rsidRPr="00EA79EB">
              <w:rPr>
                <w:rFonts w:ascii="Arial" w:hAnsi="Arial" w:cs="Arial"/>
                <w:sz w:val="20"/>
                <w:szCs w:val="20"/>
                <w:lang w:val="en-US"/>
              </w:rPr>
              <w:t>P</w:t>
            </w:r>
            <w:r>
              <w:rPr>
                <w:rFonts w:ascii="Arial" w:hAnsi="Arial" w:cs="Arial"/>
                <w:sz w:val="20"/>
                <w:szCs w:val="20"/>
                <w:lang w:val="en-US"/>
              </w:rPr>
              <w:t>roject Owner</w:t>
            </w:r>
          </w:p>
          <w:p w:rsidR="006362A1" w:rsidRPr="00EA79EB" w:rsidRDefault="006362A1" w:rsidP="00582DD6">
            <w:pPr>
              <w:jc w:val="center"/>
              <w:rPr>
                <w:rFonts w:ascii="Arial" w:hAnsi="Arial" w:cs="Arial"/>
                <w:sz w:val="20"/>
                <w:szCs w:val="20"/>
                <w:lang w:val="en-US"/>
              </w:rPr>
            </w:pPr>
          </w:p>
          <w:p w:rsidR="006362A1" w:rsidRPr="00EA79EB" w:rsidRDefault="006362A1" w:rsidP="00582DD6">
            <w:pPr>
              <w:jc w:val="center"/>
              <w:rPr>
                <w:rFonts w:ascii="Arial" w:hAnsi="Arial" w:cs="Arial"/>
                <w:sz w:val="20"/>
                <w:szCs w:val="20"/>
                <w:lang w:val="en-US"/>
              </w:rPr>
            </w:pPr>
          </w:p>
          <w:p w:rsidR="006362A1" w:rsidRPr="00FF578B" w:rsidRDefault="006362A1" w:rsidP="00582DD6">
            <w:pPr>
              <w:spacing w:after="0" w:line="240" w:lineRule="auto"/>
              <w:jc w:val="center"/>
              <w:rPr>
                <w:rFonts w:ascii="Arial" w:hAnsi="Arial" w:cs="Arial"/>
                <w:b/>
                <w:sz w:val="20"/>
                <w:szCs w:val="20"/>
                <w:lang w:val="en-US"/>
              </w:rPr>
            </w:pPr>
            <w:r w:rsidRPr="00FF578B">
              <w:rPr>
                <w:rFonts w:ascii="Arial" w:hAnsi="Arial" w:cs="Arial"/>
                <w:b/>
                <w:sz w:val="20"/>
                <w:szCs w:val="20"/>
                <w:lang w:val="en-US"/>
              </w:rPr>
              <w:t>KEYO David Bachelard</w:t>
            </w:r>
          </w:p>
          <w:p w:rsidR="006362A1" w:rsidRPr="00FF578B" w:rsidRDefault="006362A1" w:rsidP="00582DD6">
            <w:pPr>
              <w:spacing w:after="0" w:line="240" w:lineRule="auto"/>
              <w:jc w:val="center"/>
              <w:rPr>
                <w:rFonts w:ascii="Arial" w:hAnsi="Arial" w:cs="Arial"/>
                <w:sz w:val="20"/>
                <w:szCs w:val="20"/>
                <w:lang w:val="en-US"/>
              </w:rPr>
            </w:pPr>
            <w:r w:rsidRPr="00FF578B">
              <w:rPr>
                <w:rFonts w:ascii="Arial" w:hAnsi="Arial" w:cs="Arial"/>
                <w:sz w:val="20"/>
                <w:szCs w:val="20"/>
                <w:lang w:val="en-US"/>
              </w:rPr>
              <w:t>ADMINISTRATEUR CIVIL</w:t>
            </w:r>
          </w:p>
        </w:tc>
      </w:tr>
    </w:tbl>
    <w:p w:rsidR="006F57E3" w:rsidRPr="0076690A" w:rsidRDefault="006F57E3" w:rsidP="006F57E3">
      <w:pPr>
        <w:rPr>
          <w:rFonts w:ascii="Arial" w:hAnsi="Arial" w:cs="Arial"/>
          <w:lang w:val="en-US"/>
        </w:rPr>
      </w:pPr>
    </w:p>
    <w:p w:rsidR="006F57E3" w:rsidRPr="0076690A" w:rsidRDefault="006F57E3" w:rsidP="006F57E3">
      <w:pPr>
        <w:rPr>
          <w:rFonts w:ascii="Arial" w:hAnsi="Arial" w:cs="Arial"/>
          <w:lang w:val="en-US"/>
        </w:rPr>
      </w:pPr>
    </w:p>
    <w:p w:rsidR="006F57E3" w:rsidRPr="0076690A" w:rsidRDefault="006F57E3" w:rsidP="006F57E3">
      <w:pPr>
        <w:rPr>
          <w:rFonts w:ascii="Arial" w:hAnsi="Arial" w:cs="Arial"/>
          <w:lang w:val="en-US"/>
        </w:rPr>
      </w:pPr>
    </w:p>
    <w:p w:rsidR="006F57E3" w:rsidRPr="0076690A" w:rsidRDefault="006F57E3" w:rsidP="006F57E3">
      <w:pPr>
        <w:rPr>
          <w:rFonts w:ascii="Arial" w:hAnsi="Arial" w:cs="Arial"/>
          <w:lang w:val="en-US"/>
        </w:rPr>
      </w:pPr>
    </w:p>
    <w:p w:rsidR="006F57E3" w:rsidRPr="00F001CA" w:rsidRDefault="006F57E3" w:rsidP="006F57E3">
      <w:pPr>
        <w:jc w:val="center"/>
        <w:rPr>
          <w:rFonts w:ascii="Arial" w:hAnsi="Arial" w:cs="Arial"/>
          <w:b/>
          <w:sz w:val="28"/>
          <w:lang w:val="en-US"/>
        </w:rPr>
      </w:pPr>
    </w:p>
    <w:p w:rsidR="006F57E3" w:rsidRPr="00F001CA" w:rsidRDefault="006F57E3" w:rsidP="006F57E3">
      <w:pPr>
        <w:jc w:val="center"/>
        <w:rPr>
          <w:rFonts w:ascii="Arial" w:hAnsi="Arial" w:cs="Arial"/>
          <w:b/>
          <w:sz w:val="28"/>
          <w:lang w:val="en-US"/>
        </w:rPr>
      </w:pPr>
    </w:p>
    <w:p w:rsidR="006F57E3" w:rsidRPr="00F001CA" w:rsidRDefault="006F57E3" w:rsidP="006F57E3">
      <w:pPr>
        <w:jc w:val="center"/>
        <w:rPr>
          <w:rFonts w:ascii="Arial" w:hAnsi="Arial" w:cs="Arial"/>
          <w:b/>
          <w:sz w:val="28"/>
          <w:lang w:val="en-US"/>
        </w:rPr>
      </w:pPr>
    </w:p>
    <w:p w:rsidR="006F57E3" w:rsidRPr="00F001CA" w:rsidRDefault="006F57E3" w:rsidP="006F57E3">
      <w:pPr>
        <w:jc w:val="center"/>
        <w:rPr>
          <w:rFonts w:ascii="Arial" w:hAnsi="Arial" w:cs="Arial"/>
          <w:b/>
          <w:sz w:val="28"/>
          <w:lang w:val="en-US"/>
        </w:rPr>
      </w:pPr>
    </w:p>
    <w:p w:rsidR="006F57E3" w:rsidRPr="0059570F" w:rsidRDefault="006F57E3" w:rsidP="006F57E3">
      <w:pPr>
        <w:jc w:val="center"/>
        <w:rPr>
          <w:rFonts w:ascii="Arial" w:hAnsi="Arial" w:cs="Arial"/>
          <w:b/>
          <w:sz w:val="28"/>
          <w:lang w:val="en-US"/>
        </w:rPr>
      </w:pPr>
    </w:p>
    <w:p w:rsidR="008C74EE" w:rsidRPr="008C74EE" w:rsidRDefault="008C74EE" w:rsidP="006F57E3">
      <w:pPr>
        <w:jc w:val="center"/>
        <w:rPr>
          <w:rFonts w:ascii="Arial" w:hAnsi="Arial" w:cs="Arial"/>
          <w:b/>
          <w:sz w:val="28"/>
          <w:lang w:val="en-US"/>
        </w:rPr>
      </w:pPr>
    </w:p>
    <w:p w:rsidR="008C74EE" w:rsidRPr="008C74EE" w:rsidRDefault="008C74EE" w:rsidP="006F57E3">
      <w:pPr>
        <w:jc w:val="center"/>
        <w:rPr>
          <w:rFonts w:ascii="Arial" w:hAnsi="Arial" w:cs="Arial"/>
          <w:b/>
          <w:sz w:val="28"/>
          <w:lang w:val="en-US"/>
        </w:rPr>
      </w:pPr>
    </w:p>
    <w:p w:rsidR="006362A1" w:rsidRDefault="006362A1" w:rsidP="006F57E3">
      <w:pPr>
        <w:jc w:val="center"/>
        <w:rPr>
          <w:rFonts w:ascii="Arial" w:hAnsi="Arial" w:cs="Arial"/>
          <w:b/>
          <w:sz w:val="28"/>
        </w:rPr>
      </w:pPr>
    </w:p>
    <w:p w:rsidR="006362A1" w:rsidRDefault="006362A1" w:rsidP="006F57E3">
      <w:pPr>
        <w:jc w:val="center"/>
        <w:rPr>
          <w:rFonts w:ascii="Arial" w:hAnsi="Arial" w:cs="Arial"/>
          <w:b/>
          <w:sz w:val="28"/>
        </w:rPr>
      </w:pPr>
    </w:p>
    <w:p w:rsidR="006362A1" w:rsidRDefault="006362A1" w:rsidP="006F57E3">
      <w:pPr>
        <w:jc w:val="center"/>
        <w:rPr>
          <w:rFonts w:ascii="Arial" w:hAnsi="Arial" w:cs="Arial"/>
          <w:b/>
          <w:sz w:val="28"/>
        </w:rPr>
      </w:pPr>
    </w:p>
    <w:p w:rsidR="006362A1" w:rsidRDefault="006362A1" w:rsidP="006F57E3">
      <w:pPr>
        <w:jc w:val="center"/>
        <w:rPr>
          <w:rFonts w:ascii="Arial" w:hAnsi="Arial" w:cs="Arial"/>
          <w:b/>
          <w:sz w:val="28"/>
        </w:rPr>
      </w:pPr>
    </w:p>
    <w:p w:rsidR="006F57E3" w:rsidRPr="0076690A" w:rsidRDefault="006F57E3" w:rsidP="006F57E3">
      <w:pPr>
        <w:jc w:val="center"/>
        <w:rPr>
          <w:rFonts w:ascii="Arial" w:hAnsi="Arial" w:cs="Arial"/>
          <w:b/>
          <w:sz w:val="28"/>
        </w:rPr>
      </w:pPr>
      <w:r w:rsidRPr="0076690A">
        <w:rPr>
          <w:rFonts w:ascii="Arial" w:hAnsi="Arial" w:cs="Arial"/>
          <w:b/>
          <w:sz w:val="28"/>
        </w:rPr>
        <w:t>PIECE N°2</w:t>
      </w:r>
    </w:p>
    <w:p w:rsidR="006F57E3" w:rsidRPr="0076690A" w:rsidRDefault="006F57E3" w:rsidP="006F57E3">
      <w:pPr>
        <w:jc w:val="center"/>
        <w:rPr>
          <w:rFonts w:ascii="Arial" w:hAnsi="Arial" w:cs="Arial"/>
          <w:b/>
          <w:sz w:val="28"/>
        </w:rPr>
      </w:pPr>
      <w:r w:rsidRPr="0076690A">
        <w:rPr>
          <w:rFonts w:ascii="Arial" w:hAnsi="Arial" w:cs="Arial"/>
          <w:b/>
          <w:sz w:val="28"/>
        </w:rPr>
        <w:t>REGLEMENT GENERAL DE L'APPEL D'OFFRES (RGAO)</w:t>
      </w:r>
    </w:p>
    <w:p w:rsidR="006F57E3" w:rsidRPr="0076690A" w:rsidRDefault="006F57E3" w:rsidP="006F57E3">
      <w:pPr>
        <w:rPr>
          <w:rFonts w:ascii="Arial" w:hAnsi="Arial" w:cs="Arial"/>
        </w:rPr>
      </w:pPr>
      <w:r w:rsidRPr="0076690A">
        <w:rPr>
          <w:rFonts w:ascii="Arial" w:hAnsi="Arial" w:cs="Arial"/>
        </w:rPr>
        <w:t xml:space="preserve">  </w:t>
      </w:r>
    </w:p>
    <w:p w:rsidR="006F57E3" w:rsidRPr="0076690A" w:rsidRDefault="006F57E3" w:rsidP="006F57E3">
      <w:pPr>
        <w:rPr>
          <w:rFonts w:ascii="Arial" w:hAnsi="Arial" w:cs="Arial"/>
        </w:rPr>
      </w:pPr>
      <w:r w:rsidRPr="0076690A">
        <w:rPr>
          <w:rFonts w:ascii="Arial" w:hAnsi="Arial" w:cs="Arial"/>
        </w:rPr>
        <w:t xml:space="preserve"> </w:t>
      </w:r>
    </w:p>
    <w:p w:rsidR="006F57E3" w:rsidRPr="0076690A" w:rsidRDefault="006F57E3" w:rsidP="006F57E3">
      <w:pPr>
        <w:rPr>
          <w:rFonts w:ascii="Arial" w:hAnsi="Arial" w:cs="Arial"/>
        </w:rPr>
      </w:pPr>
      <w:r w:rsidRPr="0076690A">
        <w:rPr>
          <w:rFonts w:ascii="Arial" w:hAnsi="Arial" w:cs="Arial"/>
        </w:rPr>
        <w:t xml:space="preserve">  </w:t>
      </w:r>
    </w:p>
    <w:p w:rsidR="006F57E3" w:rsidRPr="0076690A" w:rsidRDefault="006F57E3" w:rsidP="006F57E3">
      <w:pPr>
        <w:rPr>
          <w:rFonts w:ascii="Arial" w:hAnsi="Arial" w:cs="Arial"/>
        </w:rPr>
      </w:pPr>
      <w:r w:rsidRPr="0076690A">
        <w:rPr>
          <w:rFonts w:ascii="Arial" w:hAnsi="Arial" w:cs="Arial"/>
        </w:rPr>
        <w:t xml:space="preserve">  </w:t>
      </w:r>
    </w:p>
    <w:p w:rsidR="006F57E3" w:rsidRPr="0076690A" w:rsidRDefault="006F57E3" w:rsidP="006F57E3">
      <w:pPr>
        <w:rPr>
          <w:rFonts w:ascii="Arial" w:hAnsi="Arial" w:cs="Arial"/>
        </w:rPr>
      </w:pPr>
      <w:r w:rsidRPr="0076690A">
        <w:rPr>
          <w:rFonts w:ascii="Arial" w:hAnsi="Arial" w:cs="Arial"/>
        </w:rPr>
        <w:t xml:space="preserve"> </w:t>
      </w:r>
    </w:p>
    <w:p w:rsidR="006F57E3" w:rsidRDefault="006F57E3" w:rsidP="006F57E3">
      <w:pPr>
        <w:rPr>
          <w:rFonts w:ascii="Arial" w:hAnsi="Arial" w:cs="Arial"/>
        </w:rPr>
      </w:pPr>
    </w:p>
    <w:p w:rsidR="006F57E3" w:rsidRDefault="006F57E3" w:rsidP="006F57E3">
      <w:pPr>
        <w:rPr>
          <w:rFonts w:ascii="Arial" w:hAnsi="Arial" w:cs="Arial"/>
        </w:rPr>
      </w:pPr>
    </w:p>
    <w:p w:rsidR="006F57E3" w:rsidRDefault="006F57E3" w:rsidP="006F57E3">
      <w:pPr>
        <w:rPr>
          <w:rFonts w:ascii="Arial" w:hAnsi="Arial" w:cs="Arial"/>
        </w:rPr>
      </w:pPr>
    </w:p>
    <w:p w:rsidR="008C74EE" w:rsidRDefault="008C74EE" w:rsidP="006F57E3">
      <w:pPr>
        <w:rPr>
          <w:rFonts w:ascii="Arial" w:hAnsi="Arial" w:cs="Arial"/>
        </w:rPr>
      </w:pPr>
    </w:p>
    <w:p w:rsidR="008C74EE" w:rsidRDefault="008C74EE" w:rsidP="006F57E3">
      <w:pPr>
        <w:rPr>
          <w:rFonts w:ascii="Arial" w:hAnsi="Arial" w:cs="Arial"/>
        </w:rPr>
      </w:pPr>
    </w:p>
    <w:p w:rsidR="008C74EE" w:rsidRDefault="008C74EE" w:rsidP="006F57E3">
      <w:pPr>
        <w:rPr>
          <w:rFonts w:ascii="Arial" w:hAnsi="Arial" w:cs="Arial"/>
        </w:rPr>
      </w:pPr>
    </w:p>
    <w:p w:rsidR="008C74EE" w:rsidRDefault="008C74EE" w:rsidP="006F57E3">
      <w:pPr>
        <w:rPr>
          <w:rFonts w:ascii="Arial" w:hAnsi="Arial" w:cs="Arial"/>
        </w:rPr>
      </w:pPr>
    </w:p>
    <w:p w:rsidR="008C74EE" w:rsidRDefault="008C74EE" w:rsidP="006F57E3">
      <w:pPr>
        <w:rPr>
          <w:rFonts w:ascii="Arial" w:hAnsi="Arial" w:cs="Arial"/>
        </w:rPr>
      </w:pPr>
    </w:p>
    <w:p w:rsidR="008C74EE" w:rsidRDefault="008C74EE" w:rsidP="006F57E3">
      <w:pPr>
        <w:rPr>
          <w:rFonts w:ascii="Arial" w:hAnsi="Arial" w:cs="Arial"/>
        </w:rPr>
      </w:pPr>
    </w:p>
    <w:p w:rsidR="008C74EE" w:rsidRDefault="008C74EE" w:rsidP="006F57E3">
      <w:pPr>
        <w:rPr>
          <w:rFonts w:ascii="Arial" w:hAnsi="Arial" w:cs="Arial"/>
        </w:rPr>
      </w:pPr>
    </w:p>
    <w:p w:rsidR="006F57E3" w:rsidRPr="0076690A" w:rsidRDefault="006F57E3" w:rsidP="006F57E3">
      <w:pPr>
        <w:rPr>
          <w:rFonts w:ascii="Arial" w:hAnsi="Arial" w:cs="Arial"/>
        </w:rPr>
      </w:pPr>
      <w:r w:rsidRPr="0076690A">
        <w:rPr>
          <w:rFonts w:ascii="Arial" w:hAnsi="Arial" w:cs="Arial"/>
        </w:rPr>
        <w:t xml:space="preserve">TABLE DES MATIERES  </w:t>
      </w:r>
    </w:p>
    <w:p w:rsidR="006F57E3" w:rsidRPr="0076690A" w:rsidRDefault="006F57E3" w:rsidP="006F57E3">
      <w:pPr>
        <w:spacing w:after="0" w:line="240" w:lineRule="auto"/>
        <w:rPr>
          <w:rFonts w:ascii="Arial" w:hAnsi="Arial" w:cs="Arial"/>
        </w:rPr>
      </w:pPr>
      <w:r w:rsidRPr="0076690A">
        <w:rPr>
          <w:rFonts w:ascii="Arial" w:hAnsi="Arial" w:cs="Arial"/>
        </w:rPr>
        <w:t>A. Généralités ......................................................................................................</w:t>
      </w:r>
      <w:r w:rsidR="00FF2B59">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w:t>
      </w:r>
      <w:r w:rsidR="00FF2B59">
        <w:rPr>
          <w:rFonts w:ascii="Arial" w:hAnsi="Arial" w:cs="Arial"/>
        </w:rPr>
        <w:t>12</w:t>
      </w:r>
      <w:r w:rsidRPr="0076690A">
        <w:rPr>
          <w:rFonts w:ascii="Arial" w:hAnsi="Arial" w:cs="Arial"/>
        </w:rPr>
        <w:t xml:space="preserve"> </w:t>
      </w:r>
    </w:p>
    <w:p w:rsidR="006F57E3" w:rsidRPr="0076690A" w:rsidRDefault="006F57E3" w:rsidP="006F57E3">
      <w:pPr>
        <w:spacing w:after="0" w:line="240" w:lineRule="auto"/>
        <w:rPr>
          <w:rFonts w:ascii="Arial" w:hAnsi="Arial" w:cs="Arial"/>
        </w:rPr>
      </w:pPr>
      <w:r w:rsidRPr="0076690A">
        <w:rPr>
          <w:rFonts w:ascii="Arial" w:hAnsi="Arial" w:cs="Arial"/>
        </w:rPr>
        <w:t>Article 1. Objet de la consultation ..............................................................................</w:t>
      </w:r>
      <w:r w:rsidR="00FF2B59">
        <w:rPr>
          <w:rFonts w:ascii="Arial" w:hAnsi="Arial" w:cs="Arial"/>
        </w:rPr>
        <w:t>......................12</w:t>
      </w:r>
      <w:r w:rsidRPr="0076690A">
        <w:rPr>
          <w:rFonts w:ascii="Arial" w:hAnsi="Arial" w:cs="Arial"/>
        </w:rPr>
        <w:t xml:space="preserve"> </w:t>
      </w:r>
    </w:p>
    <w:p w:rsidR="006F57E3" w:rsidRPr="0076690A" w:rsidRDefault="006F57E3" w:rsidP="006F57E3">
      <w:pPr>
        <w:spacing w:after="0" w:line="240" w:lineRule="auto"/>
        <w:rPr>
          <w:rFonts w:ascii="Arial" w:hAnsi="Arial" w:cs="Arial"/>
        </w:rPr>
      </w:pPr>
      <w:r w:rsidRPr="0076690A">
        <w:rPr>
          <w:rFonts w:ascii="Arial" w:hAnsi="Arial" w:cs="Arial"/>
        </w:rPr>
        <w:t>Article 2. Financement .............................................................................</w:t>
      </w:r>
      <w:r w:rsidR="00FF2B59">
        <w:rPr>
          <w:rFonts w:ascii="Arial" w:hAnsi="Arial" w:cs="Arial"/>
        </w:rPr>
        <w:t>..............</w:t>
      </w:r>
      <w:r w:rsidRPr="0076690A">
        <w:rPr>
          <w:rFonts w:ascii="Arial" w:hAnsi="Arial" w:cs="Arial"/>
        </w:rPr>
        <w:t>.............</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w:t>
      </w:r>
      <w:r w:rsidR="00FF2B59">
        <w:rPr>
          <w:rFonts w:ascii="Arial" w:hAnsi="Arial" w:cs="Arial"/>
        </w:rPr>
        <w:t>1</w:t>
      </w:r>
      <w:r w:rsidR="005247AF">
        <w:rPr>
          <w:rFonts w:ascii="Arial" w:hAnsi="Arial" w:cs="Arial"/>
        </w:rPr>
        <w:t>2</w:t>
      </w:r>
      <w:r w:rsidRPr="0076690A">
        <w:rPr>
          <w:rFonts w:ascii="Arial" w:hAnsi="Arial" w:cs="Arial"/>
        </w:rPr>
        <w:t xml:space="preserve"> </w:t>
      </w:r>
    </w:p>
    <w:p w:rsidR="006F57E3" w:rsidRPr="0076690A" w:rsidRDefault="006F57E3" w:rsidP="006F57E3">
      <w:pPr>
        <w:spacing w:after="0" w:line="240" w:lineRule="auto"/>
        <w:rPr>
          <w:rFonts w:ascii="Arial" w:hAnsi="Arial" w:cs="Arial"/>
        </w:rPr>
      </w:pPr>
      <w:r w:rsidRPr="0076690A">
        <w:rPr>
          <w:rFonts w:ascii="Arial" w:hAnsi="Arial" w:cs="Arial"/>
        </w:rPr>
        <w:t>Article 3. Principes éthiques .....................................................................................</w:t>
      </w:r>
      <w:r>
        <w:rPr>
          <w:rFonts w:ascii="Arial" w:hAnsi="Arial" w:cs="Arial"/>
        </w:rPr>
        <w:t>.......</w:t>
      </w:r>
      <w:r w:rsidR="00FF2B59">
        <w:rPr>
          <w:rFonts w:ascii="Arial" w:hAnsi="Arial" w:cs="Arial"/>
        </w:rPr>
        <w:t>................1</w:t>
      </w:r>
      <w:r w:rsidR="005247AF">
        <w:rPr>
          <w:rFonts w:ascii="Arial" w:hAnsi="Arial" w:cs="Arial"/>
        </w:rPr>
        <w:t>3</w:t>
      </w:r>
      <w:r w:rsidRPr="0076690A">
        <w:rPr>
          <w:rFonts w:ascii="Arial" w:hAnsi="Arial" w:cs="Arial"/>
        </w:rPr>
        <w:t xml:space="preserve"> </w:t>
      </w:r>
    </w:p>
    <w:p w:rsidR="006F57E3" w:rsidRPr="0076690A" w:rsidRDefault="006F57E3" w:rsidP="006F57E3">
      <w:pPr>
        <w:spacing w:after="0" w:line="240" w:lineRule="auto"/>
        <w:rPr>
          <w:rFonts w:ascii="Arial" w:hAnsi="Arial" w:cs="Arial"/>
        </w:rPr>
      </w:pPr>
      <w:r w:rsidRPr="0076690A">
        <w:rPr>
          <w:rFonts w:ascii="Arial" w:hAnsi="Arial" w:cs="Arial"/>
        </w:rPr>
        <w:t>Article 4. Candidats admis à concourir .....................................................................</w:t>
      </w:r>
      <w:r>
        <w:rPr>
          <w:rFonts w:ascii="Arial" w:hAnsi="Arial" w:cs="Arial"/>
        </w:rPr>
        <w:t>........</w:t>
      </w:r>
      <w:r w:rsidR="00FF2B59">
        <w:rPr>
          <w:rFonts w:ascii="Arial" w:hAnsi="Arial" w:cs="Arial"/>
        </w:rPr>
        <w:t>.............</w:t>
      </w:r>
      <w:r w:rsidRPr="0076690A">
        <w:rPr>
          <w:rFonts w:ascii="Arial" w:hAnsi="Arial" w:cs="Arial"/>
        </w:rPr>
        <w:t>.</w:t>
      </w:r>
      <w:r w:rsidR="00FF2B59">
        <w:rPr>
          <w:rFonts w:ascii="Arial" w:hAnsi="Arial" w:cs="Arial"/>
        </w:rPr>
        <w:t>.1</w:t>
      </w:r>
      <w:r w:rsidR="005247AF">
        <w:rPr>
          <w:rFonts w:ascii="Arial" w:hAnsi="Arial" w:cs="Arial"/>
        </w:rPr>
        <w:t>4</w:t>
      </w:r>
      <w:r w:rsidRPr="0076690A">
        <w:rPr>
          <w:rFonts w:ascii="Arial" w:hAnsi="Arial" w:cs="Arial"/>
        </w:rPr>
        <w:t xml:space="preserve"> </w:t>
      </w:r>
    </w:p>
    <w:p w:rsidR="006F57E3" w:rsidRPr="0076690A" w:rsidRDefault="006F57E3" w:rsidP="006F57E3">
      <w:pPr>
        <w:spacing w:after="0" w:line="240" w:lineRule="auto"/>
        <w:rPr>
          <w:rFonts w:ascii="Arial" w:hAnsi="Arial" w:cs="Arial"/>
        </w:rPr>
      </w:pPr>
      <w:r w:rsidRPr="0076690A">
        <w:rPr>
          <w:rFonts w:ascii="Arial" w:hAnsi="Arial" w:cs="Arial"/>
        </w:rPr>
        <w:t>Article 5. Matériaux, matériels, fournitures, équipements et services autorisés ......</w:t>
      </w:r>
      <w:r>
        <w:rPr>
          <w:rFonts w:ascii="Arial" w:hAnsi="Arial" w:cs="Arial"/>
        </w:rPr>
        <w:t>.......</w:t>
      </w:r>
      <w:r w:rsidRPr="0076690A">
        <w:rPr>
          <w:rFonts w:ascii="Arial" w:hAnsi="Arial" w:cs="Arial"/>
        </w:rPr>
        <w:t>...</w:t>
      </w:r>
      <w:r w:rsidR="00FF2B59">
        <w:rPr>
          <w:rFonts w:ascii="Arial" w:hAnsi="Arial" w:cs="Arial"/>
        </w:rPr>
        <w:t>..............</w:t>
      </w:r>
      <w:r w:rsidRPr="0076690A">
        <w:rPr>
          <w:rFonts w:ascii="Arial" w:hAnsi="Arial" w:cs="Arial"/>
        </w:rPr>
        <w:t>1</w:t>
      </w:r>
      <w:r w:rsidR="005247AF">
        <w:rPr>
          <w:rFonts w:ascii="Arial" w:hAnsi="Arial" w:cs="Arial"/>
        </w:rPr>
        <w:t>4</w:t>
      </w:r>
    </w:p>
    <w:p w:rsidR="006F57E3" w:rsidRPr="0076690A" w:rsidRDefault="006F57E3" w:rsidP="006F57E3">
      <w:pPr>
        <w:spacing w:after="0" w:line="240" w:lineRule="auto"/>
        <w:rPr>
          <w:rFonts w:ascii="Arial" w:hAnsi="Arial" w:cs="Arial"/>
        </w:rPr>
      </w:pPr>
      <w:r w:rsidRPr="0076690A">
        <w:rPr>
          <w:rFonts w:ascii="Arial" w:hAnsi="Arial" w:cs="Arial"/>
        </w:rPr>
        <w:t>Article 6. Documents établissant la qualification du Soumissionnaire ......................</w:t>
      </w:r>
      <w:r>
        <w:rPr>
          <w:rFonts w:ascii="Arial" w:hAnsi="Arial" w:cs="Arial"/>
        </w:rPr>
        <w:t>.......</w:t>
      </w:r>
      <w:r w:rsidRPr="0076690A">
        <w:rPr>
          <w:rFonts w:ascii="Arial" w:hAnsi="Arial" w:cs="Arial"/>
        </w:rPr>
        <w:t>.</w:t>
      </w:r>
      <w:r w:rsidR="005247AF">
        <w:rPr>
          <w:rFonts w:ascii="Arial" w:hAnsi="Arial" w:cs="Arial"/>
        </w:rPr>
        <w:t>...............14</w:t>
      </w:r>
      <w:r w:rsidRPr="0076690A">
        <w:rPr>
          <w:rFonts w:ascii="Arial" w:hAnsi="Arial" w:cs="Arial"/>
        </w:rPr>
        <w:t xml:space="preserve"> </w:t>
      </w:r>
    </w:p>
    <w:p w:rsidR="006F57E3" w:rsidRPr="0076690A" w:rsidRDefault="006F57E3" w:rsidP="006F57E3">
      <w:pPr>
        <w:spacing w:after="0" w:line="240" w:lineRule="auto"/>
        <w:rPr>
          <w:rFonts w:ascii="Arial" w:hAnsi="Arial" w:cs="Arial"/>
        </w:rPr>
      </w:pPr>
      <w:r w:rsidRPr="0076690A">
        <w:rPr>
          <w:rFonts w:ascii="Arial" w:hAnsi="Arial" w:cs="Arial"/>
        </w:rPr>
        <w:t>Article 7. Visite du site des travaux ..........................................................................</w:t>
      </w:r>
      <w:r>
        <w:rPr>
          <w:rFonts w:ascii="Arial" w:hAnsi="Arial" w:cs="Arial"/>
        </w:rPr>
        <w:t>........</w:t>
      </w:r>
      <w:r w:rsidRPr="0076690A">
        <w:rPr>
          <w:rFonts w:ascii="Arial" w:hAnsi="Arial" w:cs="Arial"/>
        </w:rPr>
        <w:t xml:space="preserve">.. </w:t>
      </w:r>
      <w:r w:rsidRPr="005247AF">
        <w:rPr>
          <w:rFonts w:ascii="Arial" w:hAnsi="Arial" w:cs="Arial"/>
          <w:color w:val="C0504D" w:themeColor="accent2"/>
        </w:rPr>
        <w:t>32</w:t>
      </w:r>
      <w:r w:rsidRPr="0076690A">
        <w:rPr>
          <w:rFonts w:ascii="Arial" w:hAnsi="Arial" w:cs="Arial"/>
        </w:rPr>
        <w:t xml:space="preserve"> </w:t>
      </w:r>
    </w:p>
    <w:p w:rsidR="006F57E3" w:rsidRPr="0076690A" w:rsidRDefault="006F57E3" w:rsidP="006F57E3">
      <w:pPr>
        <w:spacing w:after="0" w:line="240" w:lineRule="auto"/>
        <w:rPr>
          <w:rFonts w:ascii="Arial" w:hAnsi="Arial" w:cs="Arial"/>
        </w:rPr>
      </w:pPr>
      <w:r w:rsidRPr="0076690A">
        <w:rPr>
          <w:rFonts w:ascii="Arial" w:hAnsi="Arial" w:cs="Arial"/>
        </w:rPr>
        <w:t>B. Dossier d’Appel d’Offres ......................................................................................</w:t>
      </w:r>
      <w:r>
        <w:rPr>
          <w:rFonts w:ascii="Arial" w:hAnsi="Arial" w:cs="Arial"/>
        </w:rPr>
        <w:t>.......</w:t>
      </w:r>
      <w:r w:rsidRPr="0076690A">
        <w:rPr>
          <w:rFonts w:ascii="Arial" w:hAnsi="Arial" w:cs="Arial"/>
        </w:rPr>
        <w:t xml:space="preserve">... 33 </w:t>
      </w:r>
    </w:p>
    <w:p w:rsidR="006F57E3" w:rsidRPr="0076690A" w:rsidRDefault="006F57E3" w:rsidP="006F57E3">
      <w:pPr>
        <w:spacing w:after="0" w:line="240" w:lineRule="auto"/>
        <w:rPr>
          <w:rFonts w:ascii="Arial" w:hAnsi="Arial" w:cs="Arial"/>
        </w:rPr>
      </w:pPr>
      <w:r w:rsidRPr="0076690A">
        <w:rPr>
          <w:rFonts w:ascii="Arial" w:hAnsi="Arial" w:cs="Arial"/>
        </w:rPr>
        <w:t>Article 8. Contenu du Dossier d’Appel d’Offres .......................................................</w:t>
      </w:r>
      <w:r>
        <w:rPr>
          <w:rFonts w:ascii="Arial" w:hAnsi="Arial" w:cs="Arial"/>
        </w:rPr>
        <w:t>........</w:t>
      </w:r>
      <w:r w:rsidRPr="0076690A">
        <w:rPr>
          <w:rFonts w:ascii="Arial" w:hAnsi="Arial" w:cs="Arial"/>
        </w:rPr>
        <w:t xml:space="preserve">... 33 </w:t>
      </w:r>
    </w:p>
    <w:p w:rsidR="006F57E3" w:rsidRPr="0076690A" w:rsidRDefault="006F57E3" w:rsidP="006F57E3">
      <w:pPr>
        <w:spacing w:after="0" w:line="240" w:lineRule="auto"/>
        <w:rPr>
          <w:rFonts w:ascii="Arial" w:hAnsi="Arial" w:cs="Arial"/>
        </w:rPr>
      </w:pPr>
      <w:r w:rsidRPr="0076690A">
        <w:rPr>
          <w:rFonts w:ascii="Arial" w:hAnsi="Arial" w:cs="Arial"/>
        </w:rPr>
        <w:t>Article 9. Eclaircissements apportés au Dossier d’Appel d’Offres et Recours ........</w:t>
      </w:r>
      <w:r>
        <w:rPr>
          <w:rFonts w:ascii="Arial" w:hAnsi="Arial" w:cs="Arial"/>
        </w:rPr>
        <w:t>.........</w:t>
      </w:r>
      <w:r w:rsidRPr="0076690A">
        <w:rPr>
          <w:rFonts w:ascii="Arial" w:hAnsi="Arial" w:cs="Arial"/>
        </w:rPr>
        <w:t xml:space="preserve">... 34 </w:t>
      </w:r>
    </w:p>
    <w:p w:rsidR="006F57E3" w:rsidRPr="0076690A" w:rsidRDefault="006F57E3" w:rsidP="006F57E3">
      <w:pPr>
        <w:spacing w:after="0" w:line="240" w:lineRule="auto"/>
        <w:rPr>
          <w:rFonts w:ascii="Arial" w:hAnsi="Arial" w:cs="Arial"/>
        </w:rPr>
      </w:pPr>
      <w:r w:rsidRPr="0076690A">
        <w:rPr>
          <w:rFonts w:ascii="Arial" w:hAnsi="Arial" w:cs="Arial"/>
        </w:rPr>
        <w:t>Article 10. Modification du Dossier d’Appel d’Offres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35 </w:t>
      </w:r>
    </w:p>
    <w:p w:rsidR="006F57E3" w:rsidRPr="0076690A" w:rsidRDefault="006F57E3" w:rsidP="006F57E3">
      <w:pPr>
        <w:spacing w:after="0" w:line="240" w:lineRule="auto"/>
        <w:rPr>
          <w:rFonts w:ascii="Arial" w:hAnsi="Arial" w:cs="Arial"/>
        </w:rPr>
      </w:pPr>
      <w:r w:rsidRPr="0076690A">
        <w:rPr>
          <w:rFonts w:ascii="Arial" w:hAnsi="Arial" w:cs="Arial"/>
        </w:rPr>
        <w:t>C. Préparation des offres.........................................................................................</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35 </w:t>
      </w:r>
    </w:p>
    <w:p w:rsidR="006F57E3" w:rsidRPr="0076690A" w:rsidRDefault="006F57E3" w:rsidP="006F57E3">
      <w:pPr>
        <w:spacing w:after="0" w:line="240" w:lineRule="auto"/>
        <w:rPr>
          <w:rFonts w:ascii="Arial" w:hAnsi="Arial" w:cs="Arial"/>
        </w:rPr>
      </w:pPr>
      <w:r w:rsidRPr="0076690A">
        <w:rPr>
          <w:rFonts w:ascii="Arial" w:hAnsi="Arial" w:cs="Arial"/>
        </w:rPr>
        <w:t>Article 11. Frais de soumission ............................................................................</w:t>
      </w:r>
      <w:r w:rsidR="00FF2B59">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35 </w:t>
      </w:r>
    </w:p>
    <w:p w:rsidR="006F57E3" w:rsidRPr="0076690A" w:rsidRDefault="006F57E3" w:rsidP="006F57E3">
      <w:pPr>
        <w:spacing w:after="0" w:line="240" w:lineRule="auto"/>
        <w:rPr>
          <w:rFonts w:ascii="Arial" w:hAnsi="Arial" w:cs="Arial"/>
        </w:rPr>
      </w:pPr>
      <w:r w:rsidRPr="0076690A">
        <w:rPr>
          <w:rFonts w:ascii="Arial" w:hAnsi="Arial" w:cs="Arial"/>
        </w:rPr>
        <w:t>Article 12. Langue de l’offre ..................................................................................</w:t>
      </w:r>
      <w:r w:rsidR="00FF2B59">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36 </w:t>
      </w:r>
    </w:p>
    <w:p w:rsidR="006F57E3" w:rsidRPr="0076690A" w:rsidRDefault="006F57E3" w:rsidP="006F57E3">
      <w:pPr>
        <w:spacing w:after="0" w:line="240" w:lineRule="auto"/>
        <w:rPr>
          <w:rFonts w:ascii="Arial" w:hAnsi="Arial" w:cs="Arial"/>
        </w:rPr>
      </w:pPr>
      <w:r w:rsidRPr="0076690A">
        <w:rPr>
          <w:rFonts w:ascii="Arial" w:hAnsi="Arial" w:cs="Arial"/>
        </w:rPr>
        <w:t>Article 13. Documents constituant l’offre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36 </w:t>
      </w:r>
    </w:p>
    <w:p w:rsidR="006F57E3" w:rsidRPr="0076690A" w:rsidRDefault="006F57E3" w:rsidP="006F57E3">
      <w:pPr>
        <w:spacing w:after="0" w:line="240" w:lineRule="auto"/>
        <w:rPr>
          <w:rFonts w:ascii="Arial" w:hAnsi="Arial" w:cs="Arial"/>
        </w:rPr>
      </w:pPr>
      <w:r w:rsidRPr="0076690A">
        <w:rPr>
          <w:rFonts w:ascii="Arial" w:hAnsi="Arial" w:cs="Arial"/>
        </w:rPr>
        <w:t>Article 14. Montant de l’offre ....................................................................................</w:t>
      </w:r>
      <w:r>
        <w:rPr>
          <w:rFonts w:ascii="Arial" w:hAnsi="Arial" w:cs="Arial"/>
        </w:rPr>
        <w:t>.....</w:t>
      </w:r>
      <w:r w:rsidRPr="0076690A">
        <w:rPr>
          <w:rFonts w:ascii="Arial" w:hAnsi="Arial" w:cs="Arial"/>
        </w:rPr>
        <w:t xml:space="preserve">.... 38 </w:t>
      </w:r>
    </w:p>
    <w:p w:rsidR="006F57E3" w:rsidRPr="0076690A" w:rsidRDefault="006F57E3" w:rsidP="006F57E3">
      <w:pPr>
        <w:spacing w:after="0" w:line="240" w:lineRule="auto"/>
        <w:rPr>
          <w:rFonts w:ascii="Arial" w:hAnsi="Arial" w:cs="Arial"/>
        </w:rPr>
      </w:pPr>
      <w:r w:rsidRPr="0076690A">
        <w:rPr>
          <w:rFonts w:ascii="Arial" w:hAnsi="Arial" w:cs="Arial"/>
        </w:rPr>
        <w:t>Article 15. Monnaies de soumission et de règlement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38 </w:t>
      </w:r>
    </w:p>
    <w:p w:rsidR="006F57E3" w:rsidRPr="0076690A" w:rsidRDefault="006F57E3" w:rsidP="006F57E3">
      <w:pPr>
        <w:spacing w:after="0" w:line="240" w:lineRule="auto"/>
        <w:rPr>
          <w:rFonts w:ascii="Arial" w:hAnsi="Arial" w:cs="Arial"/>
        </w:rPr>
      </w:pPr>
      <w:r w:rsidRPr="0076690A">
        <w:rPr>
          <w:rFonts w:ascii="Arial" w:hAnsi="Arial" w:cs="Arial"/>
        </w:rPr>
        <w:t>Article 16. Validité des offres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39 </w:t>
      </w:r>
    </w:p>
    <w:p w:rsidR="006F57E3" w:rsidRPr="0076690A" w:rsidRDefault="006F57E3" w:rsidP="006F57E3">
      <w:pPr>
        <w:spacing w:after="0" w:line="240" w:lineRule="auto"/>
        <w:rPr>
          <w:rFonts w:ascii="Arial" w:hAnsi="Arial" w:cs="Arial"/>
        </w:rPr>
      </w:pPr>
      <w:r w:rsidRPr="0076690A">
        <w:rPr>
          <w:rFonts w:ascii="Arial" w:hAnsi="Arial" w:cs="Arial"/>
        </w:rPr>
        <w:t>Article 17. Cautionnement de soumission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40 </w:t>
      </w:r>
    </w:p>
    <w:p w:rsidR="006F57E3" w:rsidRPr="0076690A" w:rsidRDefault="006F57E3" w:rsidP="006F57E3">
      <w:pPr>
        <w:spacing w:after="0" w:line="240" w:lineRule="auto"/>
        <w:rPr>
          <w:rFonts w:ascii="Arial" w:hAnsi="Arial" w:cs="Arial"/>
        </w:rPr>
      </w:pPr>
      <w:r w:rsidRPr="0076690A">
        <w:rPr>
          <w:rFonts w:ascii="Arial" w:hAnsi="Arial" w:cs="Arial"/>
        </w:rPr>
        <w:t>Article 18. Propositions variantes des soumissionnaires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41 </w:t>
      </w:r>
    </w:p>
    <w:p w:rsidR="006F57E3" w:rsidRPr="0076690A" w:rsidRDefault="006F57E3" w:rsidP="006F57E3">
      <w:pPr>
        <w:spacing w:after="0" w:line="240" w:lineRule="auto"/>
        <w:rPr>
          <w:rFonts w:ascii="Arial" w:hAnsi="Arial" w:cs="Arial"/>
        </w:rPr>
      </w:pPr>
      <w:r w:rsidRPr="0076690A">
        <w:rPr>
          <w:rFonts w:ascii="Arial" w:hAnsi="Arial" w:cs="Arial"/>
        </w:rPr>
        <w:t>Article 19. Réunion préparatoire à l’établissement des offres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41 </w:t>
      </w:r>
    </w:p>
    <w:p w:rsidR="006F57E3" w:rsidRPr="0076690A" w:rsidRDefault="006F57E3" w:rsidP="006F57E3">
      <w:pPr>
        <w:spacing w:after="0" w:line="240" w:lineRule="auto"/>
        <w:rPr>
          <w:rFonts w:ascii="Arial" w:hAnsi="Arial" w:cs="Arial"/>
        </w:rPr>
      </w:pPr>
      <w:r w:rsidRPr="0076690A">
        <w:rPr>
          <w:rFonts w:ascii="Arial" w:hAnsi="Arial" w:cs="Arial"/>
        </w:rPr>
        <w:t>Article 20. Forme, Format et signature de l’offre ......................................................</w:t>
      </w:r>
      <w:r>
        <w:rPr>
          <w:rFonts w:ascii="Arial" w:hAnsi="Arial" w:cs="Arial"/>
        </w:rPr>
        <w:t>.....</w:t>
      </w:r>
      <w:r w:rsidRPr="0076690A">
        <w:rPr>
          <w:rFonts w:ascii="Arial" w:hAnsi="Arial" w:cs="Arial"/>
        </w:rPr>
        <w:t xml:space="preserve">.... 42 </w:t>
      </w:r>
    </w:p>
    <w:p w:rsidR="006F57E3" w:rsidRPr="0076690A" w:rsidRDefault="006F57E3" w:rsidP="006F57E3">
      <w:pPr>
        <w:spacing w:after="0" w:line="240" w:lineRule="auto"/>
        <w:rPr>
          <w:rFonts w:ascii="Arial" w:hAnsi="Arial" w:cs="Arial"/>
        </w:rPr>
      </w:pPr>
      <w:r w:rsidRPr="0076690A">
        <w:rPr>
          <w:rFonts w:ascii="Arial" w:hAnsi="Arial" w:cs="Arial"/>
        </w:rPr>
        <w:t>D. Dépôt des offres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43 </w:t>
      </w:r>
    </w:p>
    <w:p w:rsidR="006F57E3" w:rsidRPr="0076690A" w:rsidRDefault="006F57E3" w:rsidP="006F57E3">
      <w:pPr>
        <w:spacing w:after="0" w:line="240" w:lineRule="auto"/>
        <w:rPr>
          <w:rFonts w:ascii="Arial" w:hAnsi="Arial" w:cs="Arial"/>
        </w:rPr>
      </w:pPr>
      <w:r w:rsidRPr="0076690A">
        <w:rPr>
          <w:rFonts w:ascii="Arial" w:hAnsi="Arial" w:cs="Arial"/>
        </w:rPr>
        <w:t>Article 21. Cachetage et marquage des offres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43 </w:t>
      </w:r>
    </w:p>
    <w:p w:rsidR="006F57E3" w:rsidRPr="0076690A" w:rsidRDefault="006F57E3" w:rsidP="006F57E3">
      <w:pPr>
        <w:spacing w:after="0" w:line="240" w:lineRule="auto"/>
        <w:rPr>
          <w:rFonts w:ascii="Arial" w:hAnsi="Arial" w:cs="Arial"/>
        </w:rPr>
      </w:pPr>
      <w:r w:rsidRPr="0076690A">
        <w:rPr>
          <w:rFonts w:ascii="Arial" w:hAnsi="Arial" w:cs="Arial"/>
        </w:rPr>
        <w:t>Article 22. Date, heure limites de dépôt des offres et Mode de soumission ..............</w:t>
      </w:r>
      <w:r>
        <w:rPr>
          <w:rFonts w:ascii="Arial" w:hAnsi="Arial" w:cs="Arial"/>
        </w:rPr>
        <w:t>.....</w:t>
      </w:r>
      <w:r w:rsidRPr="0076690A">
        <w:rPr>
          <w:rFonts w:ascii="Arial" w:hAnsi="Arial" w:cs="Arial"/>
        </w:rPr>
        <w:t xml:space="preserve">... 44 </w:t>
      </w:r>
    </w:p>
    <w:p w:rsidR="006F57E3" w:rsidRPr="0076690A" w:rsidRDefault="006F57E3" w:rsidP="006F57E3">
      <w:pPr>
        <w:spacing w:after="0" w:line="240" w:lineRule="auto"/>
        <w:rPr>
          <w:rFonts w:ascii="Arial" w:hAnsi="Arial" w:cs="Arial"/>
        </w:rPr>
      </w:pPr>
      <w:r w:rsidRPr="0076690A">
        <w:rPr>
          <w:rFonts w:ascii="Arial" w:hAnsi="Arial" w:cs="Arial"/>
        </w:rPr>
        <w:t>Article 23. Offres hors délai......................................................................................</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45 </w:t>
      </w:r>
    </w:p>
    <w:p w:rsidR="006F57E3" w:rsidRPr="0076690A" w:rsidRDefault="006F57E3" w:rsidP="006F57E3">
      <w:pPr>
        <w:spacing w:after="0" w:line="240" w:lineRule="auto"/>
        <w:rPr>
          <w:rFonts w:ascii="Arial" w:hAnsi="Arial" w:cs="Arial"/>
        </w:rPr>
      </w:pPr>
      <w:r w:rsidRPr="0076690A">
        <w:rPr>
          <w:rFonts w:ascii="Arial" w:hAnsi="Arial" w:cs="Arial"/>
        </w:rPr>
        <w:t>Article 24. Modification, substitution et retrait des offres .............................................</w:t>
      </w:r>
      <w:r>
        <w:rPr>
          <w:rFonts w:ascii="Arial" w:hAnsi="Arial" w:cs="Arial"/>
        </w:rPr>
        <w:t>.....</w:t>
      </w:r>
      <w:r w:rsidRPr="0076690A">
        <w:rPr>
          <w:rFonts w:ascii="Arial" w:hAnsi="Arial" w:cs="Arial"/>
        </w:rPr>
        <w:t xml:space="preserve">. 45 </w:t>
      </w:r>
    </w:p>
    <w:p w:rsidR="006F57E3" w:rsidRPr="0076690A" w:rsidRDefault="006F57E3" w:rsidP="006F57E3">
      <w:pPr>
        <w:spacing w:after="0" w:line="240" w:lineRule="auto"/>
        <w:rPr>
          <w:rFonts w:ascii="Arial" w:hAnsi="Arial" w:cs="Arial"/>
        </w:rPr>
      </w:pPr>
      <w:r w:rsidRPr="0076690A">
        <w:rPr>
          <w:rFonts w:ascii="Arial" w:hAnsi="Arial" w:cs="Arial"/>
        </w:rPr>
        <w:t>E. Ouverture des plis et évaluation des offres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46 </w:t>
      </w:r>
    </w:p>
    <w:p w:rsidR="006F57E3" w:rsidRPr="0076690A" w:rsidRDefault="006F57E3" w:rsidP="006F57E3">
      <w:pPr>
        <w:spacing w:after="0" w:line="240" w:lineRule="auto"/>
        <w:rPr>
          <w:rFonts w:ascii="Arial" w:hAnsi="Arial" w:cs="Arial"/>
        </w:rPr>
      </w:pPr>
      <w:r w:rsidRPr="0076690A">
        <w:rPr>
          <w:rFonts w:ascii="Arial" w:hAnsi="Arial" w:cs="Arial"/>
        </w:rPr>
        <w:t>Article 25. Ouverture des plis et recours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46 </w:t>
      </w:r>
    </w:p>
    <w:p w:rsidR="006F57E3" w:rsidRPr="0076690A" w:rsidRDefault="006F57E3" w:rsidP="006F57E3">
      <w:pPr>
        <w:spacing w:after="0" w:line="240" w:lineRule="auto"/>
        <w:rPr>
          <w:rFonts w:ascii="Arial" w:hAnsi="Arial" w:cs="Arial"/>
        </w:rPr>
      </w:pPr>
      <w:r w:rsidRPr="0076690A">
        <w:rPr>
          <w:rFonts w:ascii="Arial" w:hAnsi="Arial" w:cs="Arial"/>
        </w:rPr>
        <w:t>Article 26. Caractère confidentiel de la procédure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47 </w:t>
      </w:r>
    </w:p>
    <w:p w:rsidR="006F57E3" w:rsidRPr="0076690A" w:rsidRDefault="006F57E3" w:rsidP="006F57E3">
      <w:pPr>
        <w:spacing w:after="0" w:line="240" w:lineRule="auto"/>
        <w:rPr>
          <w:rFonts w:ascii="Arial" w:hAnsi="Arial" w:cs="Arial"/>
        </w:rPr>
      </w:pPr>
      <w:r w:rsidRPr="0076690A">
        <w:rPr>
          <w:rFonts w:ascii="Arial" w:hAnsi="Arial" w:cs="Arial"/>
        </w:rPr>
        <w:t xml:space="preserve">Article 27. Eclaircissements sur les offres et contacts avec le Maître d’Ouvrage </w:t>
      </w:r>
      <w:r>
        <w:rPr>
          <w:rFonts w:ascii="Arial" w:hAnsi="Arial" w:cs="Arial"/>
        </w:rPr>
        <w:t>.............</w:t>
      </w:r>
      <w:r w:rsidRPr="0076690A">
        <w:rPr>
          <w:rFonts w:ascii="Arial" w:hAnsi="Arial" w:cs="Arial"/>
        </w:rPr>
        <w:t xml:space="preserve">. 48 </w:t>
      </w:r>
    </w:p>
    <w:p w:rsidR="006F57E3" w:rsidRPr="0076690A" w:rsidRDefault="006F57E3" w:rsidP="006F57E3">
      <w:pPr>
        <w:spacing w:after="0" w:line="240" w:lineRule="auto"/>
        <w:rPr>
          <w:rFonts w:ascii="Arial" w:hAnsi="Arial" w:cs="Arial"/>
        </w:rPr>
      </w:pPr>
      <w:r w:rsidRPr="0076690A">
        <w:rPr>
          <w:rFonts w:ascii="Arial" w:hAnsi="Arial" w:cs="Arial"/>
        </w:rPr>
        <w:t>Article 28. Détermination de la conformité des offres et évaluation au plan technique</w:t>
      </w:r>
      <w:r>
        <w:rPr>
          <w:rFonts w:ascii="Arial" w:hAnsi="Arial" w:cs="Arial"/>
        </w:rPr>
        <w:t>……</w:t>
      </w:r>
      <w:r w:rsidRPr="0076690A">
        <w:rPr>
          <w:rFonts w:ascii="Arial" w:hAnsi="Arial" w:cs="Arial"/>
        </w:rPr>
        <w:t xml:space="preserve"> 49 </w:t>
      </w:r>
    </w:p>
    <w:p w:rsidR="006F57E3" w:rsidRPr="0076690A" w:rsidRDefault="006F57E3" w:rsidP="006F57E3">
      <w:pPr>
        <w:spacing w:after="0" w:line="240" w:lineRule="auto"/>
        <w:rPr>
          <w:rFonts w:ascii="Arial" w:hAnsi="Arial" w:cs="Arial"/>
        </w:rPr>
      </w:pPr>
      <w:r w:rsidRPr="0076690A">
        <w:rPr>
          <w:rFonts w:ascii="Arial" w:hAnsi="Arial" w:cs="Arial"/>
        </w:rPr>
        <w:t>Article 29. Critères d’évaluation et de qualification du soumissionnaire .................</w:t>
      </w:r>
      <w:r>
        <w:rPr>
          <w:rFonts w:ascii="Arial" w:hAnsi="Arial" w:cs="Arial"/>
        </w:rPr>
        <w:t>......</w:t>
      </w:r>
      <w:r w:rsidRPr="0076690A">
        <w:rPr>
          <w:rFonts w:ascii="Arial" w:hAnsi="Arial" w:cs="Arial"/>
        </w:rPr>
        <w:t xml:space="preserve">...... 49 </w:t>
      </w:r>
    </w:p>
    <w:p w:rsidR="006F57E3" w:rsidRPr="0076690A" w:rsidRDefault="006F57E3" w:rsidP="006F57E3">
      <w:pPr>
        <w:spacing w:after="0" w:line="240" w:lineRule="auto"/>
        <w:rPr>
          <w:rFonts w:ascii="Arial" w:hAnsi="Arial" w:cs="Arial"/>
        </w:rPr>
      </w:pPr>
      <w:r w:rsidRPr="0076690A">
        <w:rPr>
          <w:rFonts w:ascii="Arial" w:hAnsi="Arial" w:cs="Arial"/>
        </w:rPr>
        <w:t>Article 30. Correction des erreurs ......................................................................</w:t>
      </w:r>
      <w:r>
        <w:rPr>
          <w:rFonts w:ascii="Arial" w:hAnsi="Arial" w:cs="Arial"/>
        </w:rPr>
        <w:t>.......</w:t>
      </w:r>
      <w:r w:rsidRPr="0076690A">
        <w:rPr>
          <w:rFonts w:ascii="Arial" w:hAnsi="Arial" w:cs="Arial"/>
        </w:rPr>
        <w:t xml:space="preserve">.......... 50 </w:t>
      </w:r>
    </w:p>
    <w:p w:rsidR="006F57E3" w:rsidRPr="0076690A" w:rsidRDefault="006F57E3" w:rsidP="006F57E3">
      <w:pPr>
        <w:spacing w:after="0" w:line="240" w:lineRule="auto"/>
        <w:rPr>
          <w:rFonts w:ascii="Arial" w:hAnsi="Arial" w:cs="Arial"/>
        </w:rPr>
      </w:pPr>
      <w:r w:rsidRPr="0076690A">
        <w:rPr>
          <w:rFonts w:ascii="Arial" w:hAnsi="Arial" w:cs="Arial"/>
        </w:rPr>
        <w:t>Article 31. Conversion en une seule monnaie..................................................</w:t>
      </w:r>
      <w:r>
        <w:rPr>
          <w:rFonts w:ascii="Arial" w:hAnsi="Arial" w:cs="Arial"/>
        </w:rPr>
        <w:t>.......</w:t>
      </w:r>
      <w:r w:rsidRPr="0076690A">
        <w:rPr>
          <w:rFonts w:ascii="Arial" w:hAnsi="Arial" w:cs="Arial"/>
        </w:rPr>
        <w:t xml:space="preserve">............ 50 </w:t>
      </w:r>
    </w:p>
    <w:p w:rsidR="006F57E3" w:rsidRPr="0076690A" w:rsidRDefault="006F57E3" w:rsidP="006F57E3">
      <w:pPr>
        <w:spacing w:after="0" w:line="240" w:lineRule="auto"/>
        <w:rPr>
          <w:rFonts w:ascii="Arial" w:hAnsi="Arial" w:cs="Arial"/>
        </w:rPr>
      </w:pPr>
      <w:r w:rsidRPr="0076690A">
        <w:rPr>
          <w:rFonts w:ascii="Arial" w:hAnsi="Arial" w:cs="Arial"/>
        </w:rPr>
        <w:t>Article 32. Evaluation et comparaison des offres au plan financier ................</w:t>
      </w:r>
      <w:r>
        <w:rPr>
          <w:rFonts w:ascii="Arial" w:hAnsi="Arial" w:cs="Arial"/>
        </w:rPr>
        <w:t>......</w:t>
      </w:r>
      <w:r w:rsidRPr="0076690A">
        <w:rPr>
          <w:rFonts w:ascii="Arial" w:hAnsi="Arial" w:cs="Arial"/>
        </w:rPr>
        <w:t xml:space="preserve">.............. 50 </w:t>
      </w:r>
    </w:p>
    <w:p w:rsidR="006F57E3" w:rsidRPr="0076690A" w:rsidRDefault="006F57E3" w:rsidP="006F57E3">
      <w:pPr>
        <w:spacing w:after="0" w:line="240" w:lineRule="auto"/>
        <w:rPr>
          <w:rFonts w:ascii="Arial" w:hAnsi="Arial" w:cs="Arial"/>
        </w:rPr>
      </w:pPr>
      <w:r w:rsidRPr="0076690A">
        <w:rPr>
          <w:rFonts w:ascii="Arial" w:hAnsi="Arial" w:cs="Arial"/>
        </w:rPr>
        <w:t>Article 33. Préférence accordée aux soumissionnaires nationaux ..................</w:t>
      </w:r>
      <w:r>
        <w:rPr>
          <w:rFonts w:ascii="Arial" w:hAnsi="Arial" w:cs="Arial"/>
        </w:rPr>
        <w:t>......</w:t>
      </w:r>
      <w:r w:rsidRPr="0076690A">
        <w:rPr>
          <w:rFonts w:ascii="Arial" w:hAnsi="Arial" w:cs="Arial"/>
        </w:rPr>
        <w:t xml:space="preserve">............. 52 </w:t>
      </w:r>
    </w:p>
    <w:p w:rsidR="006F57E3" w:rsidRPr="0076690A" w:rsidRDefault="006F57E3" w:rsidP="006F57E3">
      <w:pPr>
        <w:spacing w:after="0" w:line="240" w:lineRule="auto"/>
        <w:rPr>
          <w:rFonts w:ascii="Arial" w:hAnsi="Arial" w:cs="Arial"/>
        </w:rPr>
      </w:pPr>
      <w:r w:rsidRPr="0076690A">
        <w:rPr>
          <w:rFonts w:ascii="Arial" w:hAnsi="Arial" w:cs="Arial"/>
        </w:rPr>
        <w:t>F. Attribution .......................................................................................................</w:t>
      </w:r>
      <w:r>
        <w:rPr>
          <w:rFonts w:ascii="Arial" w:hAnsi="Arial" w:cs="Arial"/>
        </w:rPr>
        <w:t>.......</w:t>
      </w:r>
      <w:r w:rsidRPr="0076690A">
        <w:rPr>
          <w:rFonts w:ascii="Arial" w:hAnsi="Arial" w:cs="Arial"/>
        </w:rPr>
        <w:t xml:space="preserve">......... 52 </w:t>
      </w:r>
    </w:p>
    <w:p w:rsidR="006F57E3" w:rsidRPr="0076690A" w:rsidRDefault="006F57E3" w:rsidP="006F57E3">
      <w:pPr>
        <w:spacing w:after="0" w:line="240" w:lineRule="auto"/>
        <w:rPr>
          <w:rFonts w:ascii="Arial" w:hAnsi="Arial" w:cs="Arial"/>
        </w:rPr>
      </w:pPr>
      <w:r w:rsidRPr="0076690A">
        <w:rPr>
          <w:rFonts w:ascii="Arial" w:hAnsi="Arial" w:cs="Arial"/>
        </w:rPr>
        <w:t>Article 34. Attribution .........................................................................................</w:t>
      </w:r>
      <w:r>
        <w:rPr>
          <w:rFonts w:ascii="Arial" w:hAnsi="Arial" w:cs="Arial"/>
        </w:rPr>
        <w:t>......</w:t>
      </w:r>
      <w:r w:rsidRPr="0076690A">
        <w:rPr>
          <w:rFonts w:ascii="Arial" w:hAnsi="Arial" w:cs="Arial"/>
        </w:rPr>
        <w:t xml:space="preserve">........... 52 </w:t>
      </w:r>
    </w:p>
    <w:p w:rsidR="006F57E3" w:rsidRPr="0076690A" w:rsidRDefault="006F57E3" w:rsidP="006F57E3">
      <w:pPr>
        <w:spacing w:after="0" w:line="240" w:lineRule="auto"/>
        <w:rPr>
          <w:rFonts w:ascii="Arial" w:hAnsi="Arial" w:cs="Arial"/>
        </w:rPr>
      </w:pPr>
      <w:r w:rsidRPr="0076690A">
        <w:rPr>
          <w:rFonts w:ascii="Arial" w:hAnsi="Arial" w:cs="Arial"/>
        </w:rPr>
        <w:t>Article 35. Droit du Maître d’Ouvrage de déclarer un Appel d’Offres infructueux ou d’annuler une procédure ...........</w:t>
      </w:r>
      <w:r>
        <w:rPr>
          <w:rFonts w:ascii="Arial" w:hAnsi="Arial" w:cs="Arial"/>
        </w:rPr>
        <w:t>.............................................................................................</w:t>
      </w:r>
      <w:r w:rsidRPr="0076690A">
        <w:rPr>
          <w:rFonts w:ascii="Arial" w:hAnsi="Arial" w:cs="Arial"/>
        </w:rPr>
        <w:t xml:space="preserve">................... 53 </w:t>
      </w:r>
    </w:p>
    <w:p w:rsidR="006F57E3" w:rsidRPr="0076690A" w:rsidRDefault="006F57E3" w:rsidP="006F57E3">
      <w:pPr>
        <w:spacing w:after="0" w:line="240" w:lineRule="auto"/>
        <w:rPr>
          <w:rFonts w:ascii="Arial" w:hAnsi="Arial" w:cs="Arial"/>
        </w:rPr>
      </w:pPr>
      <w:r w:rsidRPr="0076690A">
        <w:rPr>
          <w:rFonts w:ascii="Arial" w:hAnsi="Arial" w:cs="Arial"/>
        </w:rPr>
        <w:t>Article 36. Notification de l’attribution du marché ..........................</w:t>
      </w:r>
      <w:r>
        <w:rPr>
          <w:rFonts w:ascii="Arial" w:hAnsi="Arial" w:cs="Arial"/>
        </w:rPr>
        <w:t>......</w:t>
      </w:r>
      <w:r w:rsidRPr="0076690A">
        <w:rPr>
          <w:rFonts w:ascii="Arial" w:hAnsi="Arial" w:cs="Arial"/>
        </w:rPr>
        <w:t xml:space="preserve">............................... 53 </w:t>
      </w:r>
    </w:p>
    <w:p w:rsidR="006F57E3" w:rsidRPr="0076690A" w:rsidRDefault="006F57E3" w:rsidP="006F57E3">
      <w:pPr>
        <w:spacing w:after="0" w:line="240" w:lineRule="auto"/>
        <w:rPr>
          <w:rFonts w:ascii="Arial" w:hAnsi="Arial" w:cs="Arial"/>
        </w:rPr>
      </w:pPr>
      <w:r w:rsidRPr="0076690A">
        <w:rPr>
          <w:rFonts w:ascii="Arial" w:hAnsi="Arial" w:cs="Arial"/>
        </w:rPr>
        <w:t xml:space="preserve">Article 37. Publication des résultats d’attribution du marché et recours </w:t>
      </w:r>
      <w:r>
        <w:rPr>
          <w:rFonts w:ascii="Arial" w:hAnsi="Arial" w:cs="Arial"/>
        </w:rPr>
        <w:t>….…</w:t>
      </w:r>
      <w:r w:rsidRPr="0076690A">
        <w:rPr>
          <w:rFonts w:ascii="Arial" w:hAnsi="Arial" w:cs="Arial"/>
        </w:rPr>
        <w:t xml:space="preserve">..................... 53 </w:t>
      </w:r>
    </w:p>
    <w:p w:rsidR="006F57E3" w:rsidRPr="0076690A" w:rsidRDefault="006F57E3" w:rsidP="006F57E3">
      <w:pPr>
        <w:spacing w:after="0" w:line="240" w:lineRule="auto"/>
        <w:rPr>
          <w:rFonts w:ascii="Arial" w:hAnsi="Arial" w:cs="Arial"/>
        </w:rPr>
      </w:pPr>
      <w:r w:rsidRPr="0076690A">
        <w:rPr>
          <w:rFonts w:ascii="Arial" w:hAnsi="Arial" w:cs="Arial"/>
        </w:rPr>
        <w:t>Article 38. Signature du marché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54 </w:t>
      </w:r>
    </w:p>
    <w:p w:rsidR="006F57E3" w:rsidRPr="0076690A" w:rsidRDefault="006F57E3" w:rsidP="006F57E3">
      <w:pPr>
        <w:spacing w:after="0" w:line="240" w:lineRule="auto"/>
        <w:rPr>
          <w:rFonts w:ascii="Arial" w:hAnsi="Arial" w:cs="Arial"/>
        </w:rPr>
      </w:pPr>
      <w:r w:rsidRPr="0076690A">
        <w:rPr>
          <w:rFonts w:ascii="Arial" w:hAnsi="Arial" w:cs="Arial"/>
        </w:rPr>
        <w:t>Article 39. Cautionnement définitif ........................................................</w:t>
      </w:r>
      <w:r>
        <w:rPr>
          <w:rFonts w:ascii="Arial" w:hAnsi="Arial" w:cs="Arial"/>
        </w:rPr>
        <w:t>.</w:t>
      </w:r>
      <w:r w:rsidRPr="0076690A">
        <w:rPr>
          <w:rFonts w:ascii="Arial" w:hAnsi="Arial" w:cs="Arial"/>
        </w:rPr>
        <w:t>.................</w:t>
      </w:r>
      <w:r>
        <w:rPr>
          <w:rFonts w:ascii="Arial" w:hAnsi="Arial" w:cs="Arial"/>
        </w:rPr>
        <w:t>......</w:t>
      </w:r>
      <w:r w:rsidRPr="0076690A">
        <w:rPr>
          <w:rFonts w:ascii="Arial" w:hAnsi="Arial" w:cs="Arial"/>
        </w:rPr>
        <w:t xml:space="preserve">...... 55   </w:t>
      </w:r>
    </w:p>
    <w:p w:rsidR="006F57E3" w:rsidRPr="0076690A" w:rsidRDefault="006F57E3" w:rsidP="006F57E3">
      <w:pPr>
        <w:rPr>
          <w:rFonts w:ascii="Arial" w:hAnsi="Arial" w:cs="Arial"/>
        </w:rPr>
      </w:pPr>
      <w:r w:rsidRPr="0076690A">
        <w:rPr>
          <w:rFonts w:ascii="Arial" w:hAnsi="Arial" w:cs="Arial"/>
        </w:rPr>
        <w:t xml:space="preserve">  </w:t>
      </w:r>
    </w:p>
    <w:p w:rsidR="006F57E3" w:rsidRPr="0076690A" w:rsidRDefault="006F57E3" w:rsidP="006F57E3">
      <w:pPr>
        <w:rPr>
          <w:rFonts w:ascii="Arial" w:hAnsi="Arial" w:cs="Arial"/>
        </w:rPr>
      </w:pPr>
      <w:r w:rsidRPr="0076690A">
        <w:rPr>
          <w:rFonts w:ascii="Arial" w:hAnsi="Arial" w:cs="Arial"/>
        </w:rPr>
        <w:t xml:space="preserve"> </w:t>
      </w:r>
    </w:p>
    <w:p w:rsidR="00FF2B59" w:rsidRDefault="00FF2B59" w:rsidP="006F57E3">
      <w:pPr>
        <w:rPr>
          <w:rFonts w:ascii="Arial" w:hAnsi="Arial" w:cs="Arial"/>
          <w:b/>
        </w:rPr>
      </w:pPr>
    </w:p>
    <w:p w:rsidR="006F57E3" w:rsidRPr="00E54FD3" w:rsidRDefault="006F57E3" w:rsidP="006362A1">
      <w:pPr>
        <w:jc w:val="both"/>
        <w:rPr>
          <w:rFonts w:ascii="Arial" w:hAnsi="Arial" w:cs="Arial"/>
          <w:b/>
        </w:rPr>
      </w:pPr>
      <w:r w:rsidRPr="00E54FD3">
        <w:rPr>
          <w:rFonts w:ascii="Arial" w:hAnsi="Arial" w:cs="Arial"/>
          <w:b/>
        </w:rPr>
        <w:t xml:space="preserve">REGLEMENT GENERAL DE L'APPEL D'OFFRES </w:t>
      </w:r>
    </w:p>
    <w:p w:rsidR="006F57E3" w:rsidRPr="00576652" w:rsidRDefault="006F57E3" w:rsidP="006362A1">
      <w:pPr>
        <w:spacing w:after="120" w:line="240" w:lineRule="auto"/>
        <w:jc w:val="both"/>
        <w:rPr>
          <w:rFonts w:ascii="Arial" w:hAnsi="Arial" w:cs="Arial"/>
          <w:b/>
          <w:sz w:val="20"/>
          <w:szCs w:val="20"/>
        </w:rPr>
      </w:pPr>
      <w:r w:rsidRPr="00576652">
        <w:rPr>
          <w:rFonts w:ascii="Arial" w:hAnsi="Arial" w:cs="Arial"/>
          <w:b/>
          <w:sz w:val="20"/>
          <w:szCs w:val="20"/>
        </w:rPr>
        <w:t xml:space="preserve">A. GENERALITES </w:t>
      </w:r>
    </w:p>
    <w:p w:rsidR="006F57E3" w:rsidRPr="00576652" w:rsidRDefault="006F57E3" w:rsidP="006362A1">
      <w:pPr>
        <w:spacing w:before="60" w:after="60" w:line="240" w:lineRule="auto"/>
        <w:jc w:val="both"/>
        <w:rPr>
          <w:rFonts w:ascii="Arial" w:hAnsi="Arial" w:cs="Arial"/>
          <w:b/>
          <w:sz w:val="20"/>
          <w:szCs w:val="20"/>
        </w:rPr>
      </w:pPr>
      <w:r w:rsidRPr="00576652">
        <w:rPr>
          <w:rFonts w:ascii="Arial" w:hAnsi="Arial" w:cs="Arial"/>
          <w:b/>
          <w:sz w:val="20"/>
          <w:szCs w:val="20"/>
        </w:rPr>
        <w:t xml:space="preserve">Article 1. Objet de la consultation  </w:t>
      </w:r>
    </w:p>
    <w:p w:rsidR="006F57E3" w:rsidRPr="00576652" w:rsidRDefault="006F57E3" w:rsidP="006362A1">
      <w:pPr>
        <w:spacing w:after="60" w:line="240" w:lineRule="auto"/>
        <w:jc w:val="both"/>
        <w:rPr>
          <w:rFonts w:ascii="Arial" w:hAnsi="Arial" w:cs="Arial"/>
          <w:sz w:val="20"/>
          <w:szCs w:val="20"/>
        </w:rPr>
      </w:pPr>
      <w:r w:rsidRPr="00576652">
        <w:rPr>
          <w:rFonts w:ascii="Arial" w:hAnsi="Arial" w:cs="Arial"/>
          <w:sz w:val="20"/>
          <w:szCs w:val="20"/>
        </w:rPr>
        <w:t xml:space="preserve">1.1. Le Maître d’Ouvrage, tel que précisé dans le Règlement Particulier de l’Appel d’Offres (RPAO), lance un Appel d’Offres pour la réalisation des travaux décrits dans le présent Dossier d’Appel d’Offres et brièvement définis dans le RPAO.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Le nom, le numéro d’identification et le nombre de lots faisant l’objet de l’appel d’offres figurent dans le RPAO.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1.3. Dans le présent Dossier d’Appel d’Offres, le terme “jour” désigne un jour ouvrable, à l’exception des jours calendaires expressément spécifiés dans le code des marchés publics.  </w:t>
      </w:r>
    </w:p>
    <w:p w:rsidR="006F57E3" w:rsidRPr="00576652" w:rsidRDefault="006F57E3" w:rsidP="006362A1">
      <w:pPr>
        <w:spacing w:before="60" w:after="0" w:line="240" w:lineRule="auto"/>
        <w:jc w:val="both"/>
        <w:rPr>
          <w:rFonts w:ascii="Arial" w:hAnsi="Arial" w:cs="Arial"/>
          <w:b/>
          <w:sz w:val="20"/>
          <w:szCs w:val="20"/>
        </w:rPr>
      </w:pPr>
      <w:r w:rsidRPr="00576652">
        <w:rPr>
          <w:rFonts w:ascii="Arial" w:hAnsi="Arial" w:cs="Arial"/>
          <w:b/>
          <w:sz w:val="20"/>
          <w:szCs w:val="20"/>
        </w:rPr>
        <w:t xml:space="preserve">Article 2. Financement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La source de financement des travaux, objet du présent appel d’offres est précisée dans le RPAO.  </w:t>
      </w:r>
    </w:p>
    <w:p w:rsidR="006F57E3" w:rsidRPr="00576652" w:rsidRDefault="006F57E3" w:rsidP="006362A1">
      <w:pPr>
        <w:spacing w:before="60" w:after="0" w:line="240" w:lineRule="auto"/>
        <w:jc w:val="both"/>
        <w:rPr>
          <w:rFonts w:ascii="Arial" w:hAnsi="Arial" w:cs="Arial"/>
          <w:b/>
          <w:sz w:val="20"/>
          <w:szCs w:val="20"/>
        </w:rPr>
      </w:pPr>
      <w:r w:rsidRPr="00576652">
        <w:rPr>
          <w:rFonts w:ascii="Arial" w:hAnsi="Arial" w:cs="Arial"/>
          <w:b/>
          <w:sz w:val="20"/>
          <w:szCs w:val="20"/>
        </w:rPr>
        <w:t xml:space="preserve">Article 3. Principes éthiques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A cet égard, ils souscrivent la charte d’intégrité dont le modèle est joint en annexe du présent Dossier d’Appel d’Offres (pièce 10).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En vertu de ces principes, le Maître d’ouvrage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a. défini, aux fins de cette clause, les expressions de la manière suivante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i. Est convaincu d’acte de "corruption" quiconque offre, donne, sollicite ou accepte un quelconque avantage en vue d'influencer l’action d’un agent public au cours de l’attribution ou de l'exécution d’un marché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ii. Se  livre  à</w:t>
      </w:r>
      <w:r>
        <w:rPr>
          <w:rFonts w:ascii="Arial" w:hAnsi="Arial" w:cs="Arial"/>
          <w:sz w:val="20"/>
          <w:szCs w:val="20"/>
        </w:rPr>
        <w:t xml:space="preserve">  des  "manœuvres  frauduleuses" </w:t>
      </w:r>
      <w:r w:rsidRPr="00576652">
        <w:rPr>
          <w:rFonts w:ascii="Arial" w:hAnsi="Arial" w:cs="Arial"/>
          <w:sz w:val="20"/>
          <w:szCs w:val="20"/>
        </w:rPr>
        <w:t xml:space="preserve">quiconque  déforme  ou dénature des faits afin d'influencer  l'attribution  ou l'exécution  d'un marché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iii. Sont convaincus de « pratiques collusoires» deux ou plusieurs soumissionnaires qui s'entendent dans le but de maintenir artificiellement  les  prix  des offres à des niveaux ne correspondant pas à ceux qui résulteraient du jeu de la  concurrence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iv. Se livre à des « pratiques coercitives», quiconque porte atteinte aux personnes ou à leurs biens ou profère des menaces à leur encontre de manière directe ou indirecte, afin d'influencer leurs actions au cours de l'attribution ou de l'exécution d'un marché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d’une affectation ou toute situation dans laquelle il a des intérêts financiers ou personnels suffisant pour compromettre son impartialité dans l’accomplissement de ses fonctions ou de nature à affecter défavorablement son jugement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vii. La complicité s’entend de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 L’omission ou la négligence d’effectuer les contrôles ou de donner les avis techniques prescrits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 L’abstention volontaire de porter à la connaissance du Maître d’ouvrage ou de l’autorité compétente, les irrégularités constatées lors de la réalisation de ses missions.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viii. Se liv</w:t>
      </w:r>
      <w:r>
        <w:rPr>
          <w:rFonts w:ascii="Arial" w:hAnsi="Arial" w:cs="Arial"/>
          <w:sz w:val="20"/>
          <w:szCs w:val="20"/>
        </w:rPr>
        <w:t>re aux «pratiques obstructives</w:t>
      </w:r>
      <w:r w:rsidRPr="00576652">
        <w:rPr>
          <w:rFonts w:ascii="Arial" w:hAnsi="Arial" w:cs="Arial"/>
          <w:sz w:val="20"/>
          <w:szCs w:val="20"/>
        </w:rPr>
        <w:t xml:space="preserve">»,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3.3..L’Autorité chargée des Marchés Publics, peut prendre à l’encontre des acteurs publics reconnus coupables</w:t>
      </w:r>
      <w:r>
        <w:rPr>
          <w:rFonts w:ascii="Arial" w:hAnsi="Arial" w:cs="Arial"/>
          <w:sz w:val="20"/>
          <w:szCs w:val="20"/>
        </w:rPr>
        <w:t xml:space="preserve"> </w:t>
      </w:r>
      <w:r w:rsidRPr="00576652">
        <w:rPr>
          <w:rFonts w:ascii="Arial" w:hAnsi="Arial" w:cs="Arial"/>
          <w:sz w:val="20"/>
          <w:szCs w:val="20"/>
        </w:rPr>
        <w:t xml:space="preserve">de violation des dispositions du Code des Marchés Publics, une décision d’interdiction d’intervenir dans la passation et le suivi de l’exécution des Marchés Publics pendant une période n’excédant pas deux (2) ans.  </w:t>
      </w:r>
    </w:p>
    <w:p w:rsidR="006F57E3" w:rsidRPr="00576652" w:rsidRDefault="006F57E3" w:rsidP="006362A1">
      <w:pPr>
        <w:spacing w:before="60" w:after="0" w:line="240" w:lineRule="auto"/>
        <w:jc w:val="both"/>
        <w:rPr>
          <w:rFonts w:ascii="Arial" w:hAnsi="Arial" w:cs="Arial"/>
          <w:b/>
          <w:sz w:val="20"/>
          <w:szCs w:val="20"/>
        </w:rPr>
      </w:pPr>
      <w:r w:rsidRPr="00576652">
        <w:rPr>
          <w:rFonts w:ascii="Arial" w:hAnsi="Arial" w:cs="Arial"/>
          <w:b/>
          <w:sz w:val="20"/>
          <w:szCs w:val="20"/>
        </w:rPr>
        <w:t xml:space="preserve">Article 4. Candidats admis à concourir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4.1. En dehors de l’appel d’offres restreint qui s’adresse à tous les candidats retenus à l’issue de la procédure de pré 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a. Un soumissionnaire (y compris tous les membres d’un groupement d’entreprises et tous les sous-traitants du soumissionnaire doivent être d’un pays éligible, conformément à la convention de financement, le cas échéant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ii. Est dans le cadre d’un même appel d’offres, représentant légal d’un autre soumissionnaire</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iv. Est affilié à un groupe ou entité que le Maître d’Ouvrage a recruté ou envisage de recruter pour participer au contrôle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v. Le Maître d’Ouvrage participe au capital du soumissionnaire de nature à compromettre la transparence des procédures de passation des marchés publics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c. Une personne morale de droit public si elle démontre qu’elle est (i) juridiquement et financièrement autonome, (ii) gérée selon les règles de la comptabilité privée et (iii) n’est pas sous la tutelle du Maître d’Ouvrage, sauf autorisation expresse de l’Autorité chargée des marchés publics.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4.2. L’appel d’offres est ouvert ou restreint selon les spécifications du RPAO à tous les candidats qui remplissent les conditions ci-après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a. ne pas être en état de liquidation judiciaire ou en faillite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b.ne pas être frappé de l’une des interdictions ou déchéances prévues par les lois et règlements en vigueur, aussi bien au plan national qu’international;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c. souscrire aux déclarations prévues par les lois et règlements en vigueur.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4.4. Si l’appel d’offres est restreint, la consultation s’adresse à tous les candidats retenus à l’issue de la procédure de pré qualification et/ou à ceux retenus dans le cadre de la catégorisation préalablement indiquée dans l’avis d’appel d’offres et rappelée dans le RPAO.  </w:t>
      </w:r>
    </w:p>
    <w:p w:rsidR="006F57E3" w:rsidRPr="00576652" w:rsidRDefault="006F57E3" w:rsidP="006362A1">
      <w:pPr>
        <w:spacing w:before="60" w:after="60" w:line="240" w:lineRule="auto"/>
        <w:jc w:val="both"/>
        <w:rPr>
          <w:rFonts w:ascii="Arial" w:hAnsi="Arial" w:cs="Arial"/>
          <w:b/>
          <w:sz w:val="20"/>
          <w:szCs w:val="20"/>
        </w:rPr>
      </w:pPr>
      <w:r w:rsidRPr="00576652">
        <w:rPr>
          <w:rFonts w:ascii="Arial" w:hAnsi="Arial" w:cs="Arial"/>
          <w:b/>
          <w:sz w:val="20"/>
          <w:szCs w:val="20"/>
        </w:rPr>
        <w:t xml:space="preserve">Article 5. Matériaux, matériels, fournitures, équipements et services autorisés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5.1. Les matériaux, les matériels de l’entrepreneur, les fournitures, équipements et services devant être fournis dans le cadre du Marché ne doivent pas provenir le cas échéant, de pays figurant dans la liste prévue dans le RPAO.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5.2. En vertu de l’article 5.1 ci-dessus, le terme “provenir” désigne le lieu où les biens et services poussent, sont extraits, cultivés, produits ou fabriqués, transformés, assemblés ou importés.  </w:t>
      </w:r>
    </w:p>
    <w:p w:rsidR="006F57E3" w:rsidRPr="00576652" w:rsidRDefault="006F57E3" w:rsidP="006362A1">
      <w:pPr>
        <w:spacing w:before="60" w:after="60" w:line="240" w:lineRule="auto"/>
        <w:jc w:val="both"/>
        <w:rPr>
          <w:rFonts w:ascii="Arial" w:hAnsi="Arial" w:cs="Arial"/>
          <w:b/>
          <w:sz w:val="20"/>
          <w:szCs w:val="20"/>
        </w:rPr>
      </w:pPr>
      <w:r w:rsidRPr="00576652">
        <w:rPr>
          <w:rFonts w:ascii="Arial" w:hAnsi="Arial" w:cs="Arial"/>
          <w:b/>
          <w:sz w:val="20"/>
          <w:szCs w:val="20"/>
        </w:rPr>
        <w:t xml:space="preserve">Article 6. Documents établissant la qualification du Soumissionnaire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6.1. Les soumissionnaires doivent, comme partie intégrante de leur offre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a. produire un pouvoir habilitant le signataire de la soumission à engager le soumissionnaire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pré qualification qui ont pu changer, au cas où les candidats ont fait l’objet d’une pré qualification) qui leur sont demandées dans le RPAO.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Les informations relatives aux points suivants sont exigées le cas échéant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i. La production de l’extrait des bilans faisant ressortir le chiffre d’affaires et les résultats ; </w:t>
      </w:r>
    </w:p>
    <w:p w:rsidR="006F57E3" w:rsidRPr="00576652" w:rsidRDefault="006F57E3" w:rsidP="006362A1">
      <w:pPr>
        <w:spacing w:after="40" w:line="240" w:lineRule="auto"/>
        <w:jc w:val="both"/>
        <w:rPr>
          <w:rFonts w:ascii="Arial" w:hAnsi="Arial" w:cs="Arial"/>
          <w:sz w:val="20"/>
          <w:szCs w:val="20"/>
        </w:rPr>
      </w:pPr>
      <w:r>
        <w:rPr>
          <w:rFonts w:ascii="Arial" w:hAnsi="Arial" w:cs="Arial"/>
          <w:sz w:val="20"/>
          <w:szCs w:val="20"/>
        </w:rPr>
        <w:t>ii. L</w:t>
      </w:r>
      <w:r w:rsidRPr="00576652">
        <w:rPr>
          <w:rFonts w:ascii="Arial" w:hAnsi="Arial" w:cs="Arial"/>
          <w:sz w:val="20"/>
          <w:szCs w:val="20"/>
        </w:rPr>
        <w:t xml:space="preserve">’accès à une ligne de crédit ou d’autres ressources financières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iii. Les marchés exécutés ;  </w:t>
      </w:r>
    </w:p>
    <w:p w:rsidR="006F57E3" w:rsidRPr="00576652" w:rsidRDefault="006F57E3" w:rsidP="006362A1">
      <w:pPr>
        <w:spacing w:after="40" w:line="240" w:lineRule="auto"/>
        <w:jc w:val="both"/>
        <w:rPr>
          <w:rFonts w:ascii="Arial" w:hAnsi="Arial" w:cs="Arial"/>
          <w:sz w:val="20"/>
          <w:szCs w:val="20"/>
        </w:rPr>
      </w:pPr>
      <w:r>
        <w:rPr>
          <w:rFonts w:ascii="Arial" w:hAnsi="Arial" w:cs="Arial"/>
          <w:sz w:val="20"/>
          <w:szCs w:val="20"/>
        </w:rPr>
        <w:t>iv. L</w:t>
      </w:r>
      <w:r w:rsidRPr="00576652">
        <w:rPr>
          <w:rFonts w:ascii="Arial" w:hAnsi="Arial" w:cs="Arial"/>
          <w:sz w:val="20"/>
          <w:szCs w:val="20"/>
        </w:rPr>
        <w:t xml:space="preserve">a liste du personnel clé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v. La disponibilité du matériel indispensable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vi</w:t>
      </w:r>
      <w:r>
        <w:rPr>
          <w:rFonts w:ascii="Arial" w:hAnsi="Arial" w:cs="Arial"/>
          <w:sz w:val="20"/>
          <w:szCs w:val="20"/>
        </w:rPr>
        <w:t>.</w:t>
      </w:r>
      <w:r w:rsidRPr="00576652">
        <w:rPr>
          <w:rFonts w:ascii="Arial" w:hAnsi="Arial" w:cs="Arial"/>
          <w:sz w:val="20"/>
          <w:szCs w:val="20"/>
        </w:rPr>
        <w:t xml:space="preserve"> Le certificat de catégorisation pour les prestataires de BTP, le cas échéant.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6.2. Les soumissions présentées par deux ou plusieurs entrepreneurs groupés (co-traitance) doivent satisfaire aux conditions suivantes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a. L’offre devra inclure pour chacune des entreprises, tous les renseignements énumérés à l’article 6.1 ci-dessus. Le RPAO devra préciser les informations à fournir par le groupement et celles à fournir par chaque membre du groupement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b. L’offre et le marché doivent être signés de façon à obliger tous les membres du groupement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c. La nature du groupement (conjoint ou solidaire tel que requis dans le RPAO) doit être précisée et justifiée par la production d’une copie de l’accord de groupement en bonne et due forme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d. Le membre du groupement désigné comme mandataire, représentera l’ensemble des entreprises vis à vis du Maître d’Ouvrage l’exécution du marché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6.3. Les soumissionnaires doivent également présenter des propositions suffisamment détaillées pour démontrer qu’elles sont conformes aux spécifications techniques et aux délais d’exécution visés dans le RPAO.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6.4. Les soumissionnaires qui sollicitent le bénéfice d’une marge de préférence, doivent fournir tous les renseignements nécessaires pour prouver qu’ils satisfont aux critères d’éligibilité décrits à l’article 33 du RGAO.  </w:t>
      </w:r>
    </w:p>
    <w:p w:rsidR="006F57E3" w:rsidRPr="00576652" w:rsidRDefault="006F57E3" w:rsidP="006362A1">
      <w:pPr>
        <w:spacing w:before="60" w:after="60" w:line="240" w:lineRule="auto"/>
        <w:jc w:val="both"/>
        <w:rPr>
          <w:rFonts w:ascii="Arial" w:hAnsi="Arial" w:cs="Arial"/>
          <w:b/>
          <w:sz w:val="20"/>
          <w:szCs w:val="20"/>
        </w:rPr>
      </w:pPr>
      <w:r w:rsidRPr="00576652">
        <w:rPr>
          <w:rFonts w:ascii="Arial" w:hAnsi="Arial" w:cs="Arial"/>
          <w:b/>
          <w:sz w:val="20"/>
          <w:szCs w:val="20"/>
        </w:rPr>
        <w:t xml:space="preserve">Article 7. Visite du site des travaux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de toute responsabilité pouvant en résulter.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Le soumissionnaire demeure responsable des accidents mortels ou corporels, des pertes ou dommages matériels, coûts et frais encourus du fait de cette visite.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7.3. Le Maître d’Ouvrage peut organiser une visite du site des travaux au moment de la réunion préparatoire à l’établissement des offres mentionnées à l’article 19 du RGAO.  </w:t>
      </w:r>
    </w:p>
    <w:p w:rsidR="006F57E3" w:rsidRPr="00576652" w:rsidRDefault="006F57E3" w:rsidP="006362A1">
      <w:pPr>
        <w:spacing w:before="60" w:after="60" w:line="240" w:lineRule="auto"/>
        <w:jc w:val="both"/>
        <w:rPr>
          <w:rFonts w:ascii="Arial" w:hAnsi="Arial" w:cs="Arial"/>
          <w:b/>
          <w:sz w:val="20"/>
          <w:szCs w:val="20"/>
        </w:rPr>
      </w:pPr>
      <w:r w:rsidRPr="00576652">
        <w:rPr>
          <w:rFonts w:ascii="Arial" w:hAnsi="Arial" w:cs="Arial"/>
          <w:b/>
          <w:sz w:val="20"/>
          <w:szCs w:val="20"/>
        </w:rPr>
        <w:t xml:space="preserve">B. DOSSIER D’APPEL D’OFFRES </w:t>
      </w:r>
    </w:p>
    <w:p w:rsidR="006F57E3" w:rsidRPr="00576652" w:rsidRDefault="006F57E3" w:rsidP="006362A1">
      <w:pPr>
        <w:spacing w:before="60" w:after="60" w:line="240" w:lineRule="auto"/>
        <w:jc w:val="both"/>
        <w:rPr>
          <w:rFonts w:ascii="Arial" w:hAnsi="Arial" w:cs="Arial"/>
          <w:b/>
          <w:sz w:val="20"/>
          <w:szCs w:val="20"/>
        </w:rPr>
      </w:pPr>
      <w:r w:rsidRPr="00576652">
        <w:rPr>
          <w:rFonts w:ascii="Arial" w:hAnsi="Arial" w:cs="Arial"/>
          <w:b/>
          <w:sz w:val="20"/>
          <w:szCs w:val="20"/>
        </w:rPr>
        <w:t xml:space="preserve">Article 8. Contenu du Dossier d’Appel d’Offres </w:t>
      </w:r>
    </w:p>
    <w:p w:rsidR="006F57E3" w:rsidRDefault="006F57E3" w:rsidP="006362A1">
      <w:pPr>
        <w:spacing w:after="40" w:line="240" w:lineRule="auto"/>
        <w:jc w:val="both"/>
        <w:rPr>
          <w:rFonts w:ascii="Arial" w:hAnsi="Arial" w:cs="Arial"/>
          <w:sz w:val="20"/>
          <w:szCs w:val="20"/>
        </w:rPr>
      </w:pPr>
      <w:r w:rsidRPr="00576652">
        <w:rPr>
          <w:rFonts w:ascii="Arial" w:hAnsi="Arial" w:cs="Arial"/>
          <w:sz w:val="20"/>
          <w:szCs w:val="20"/>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w:t>
      </w:r>
      <w:r>
        <w:rPr>
          <w:rFonts w:ascii="Arial" w:hAnsi="Arial" w:cs="Arial"/>
          <w:sz w:val="20"/>
          <w:szCs w:val="20"/>
        </w:rPr>
        <w:t>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Pièce n° 0 : La lettre d’invitation à soumissionner (en cas d’Appels d’Offres Restreints)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Pièce n° 1 : L’Avis d’Appel d’Offres rédigé en français et en anglais (AAO)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Pièce n° 2 : Le Règlement Général de l’Appel d’Offres (RGAO)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Pièce n° 3 : Le Règlement Particulier de l’Appel d’Offres (RPAO)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Pièce n° 4 : Le Cahier des Clauses Administratives Particulières (CCAP)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Pièce n° 5 : Le Cahier des Clauses Techniques Particulières (CCTP)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Pièce n° 6 : Le Cadre du Bordereau des prix unitaires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 xml:space="preserve">Pièce n° 7 : Le Cadre du Détail quantitatif et estimatif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Pièce n°</w:t>
      </w:r>
      <w:r>
        <w:rPr>
          <w:rFonts w:ascii="Arial" w:hAnsi="Arial" w:cs="Arial"/>
          <w:sz w:val="20"/>
          <w:szCs w:val="20"/>
        </w:rPr>
        <w:t xml:space="preserve"> </w:t>
      </w:r>
      <w:r w:rsidRPr="00576652">
        <w:rPr>
          <w:rFonts w:ascii="Arial" w:hAnsi="Arial" w:cs="Arial"/>
          <w:sz w:val="20"/>
          <w:szCs w:val="20"/>
        </w:rPr>
        <w:t xml:space="preserve">8 : Le Cadre du Sous-Détail des Prix Unitaires </w:t>
      </w:r>
      <w:r>
        <w:rPr>
          <w:rFonts w:ascii="Arial" w:hAnsi="Arial" w:cs="Arial"/>
          <w:sz w:val="20"/>
          <w:szCs w:val="20"/>
        </w:rPr>
        <w:t>ou de la décomposition des prix</w:t>
      </w:r>
      <w:r w:rsidRPr="00576652">
        <w:rPr>
          <w:rFonts w:ascii="Arial" w:hAnsi="Arial" w:cs="Arial"/>
          <w:sz w:val="20"/>
          <w:szCs w:val="20"/>
        </w:rPr>
        <w:t xml:space="preserve">;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Pièce n°</w:t>
      </w:r>
      <w:r>
        <w:rPr>
          <w:rFonts w:ascii="Arial" w:hAnsi="Arial" w:cs="Arial"/>
          <w:sz w:val="20"/>
          <w:szCs w:val="20"/>
        </w:rPr>
        <w:t xml:space="preserve"> </w:t>
      </w:r>
      <w:r w:rsidRPr="00576652">
        <w:rPr>
          <w:rFonts w:ascii="Arial" w:hAnsi="Arial" w:cs="Arial"/>
          <w:sz w:val="20"/>
          <w:szCs w:val="20"/>
        </w:rPr>
        <w:t xml:space="preserve">09 : Le modèle de marché ; </w:t>
      </w:r>
    </w:p>
    <w:p w:rsidR="006F57E3" w:rsidRDefault="006F57E3" w:rsidP="006362A1">
      <w:pPr>
        <w:spacing w:after="40" w:line="240" w:lineRule="auto"/>
        <w:jc w:val="both"/>
        <w:rPr>
          <w:rFonts w:ascii="Arial" w:hAnsi="Arial" w:cs="Arial"/>
          <w:sz w:val="20"/>
          <w:szCs w:val="20"/>
        </w:rPr>
      </w:pPr>
      <w:r w:rsidRPr="00576652">
        <w:rPr>
          <w:rFonts w:ascii="Arial" w:hAnsi="Arial" w:cs="Arial"/>
          <w:sz w:val="20"/>
          <w:szCs w:val="20"/>
        </w:rPr>
        <w:t>Pièce n° 10 :</w:t>
      </w:r>
      <w:r>
        <w:rPr>
          <w:rFonts w:ascii="Arial" w:hAnsi="Arial" w:cs="Arial"/>
          <w:sz w:val="20"/>
          <w:szCs w:val="20"/>
        </w:rPr>
        <w:t xml:space="preserve"> </w:t>
      </w:r>
      <w:r w:rsidRPr="00576652">
        <w:rPr>
          <w:rFonts w:ascii="Arial" w:hAnsi="Arial" w:cs="Arial"/>
          <w:sz w:val="20"/>
          <w:szCs w:val="20"/>
        </w:rPr>
        <w:t xml:space="preserve">Les Modèles ou formulaires types à utiliser par les Soumissionnaires notamment : </w:t>
      </w:r>
    </w:p>
    <w:p w:rsidR="006F57E3" w:rsidRPr="00576652" w:rsidRDefault="006F57E3" w:rsidP="006362A1">
      <w:pPr>
        <w:spacing w:after="40" w:line="240" w:lineRule="auto"/>
        <w:jc w:val="both"/>
        <w:rPr>
          <w:rFonts w:ascii="Arial" w:hAnsi="Arial" w:cs="Arial"/>
          <w:sz w:val="20"/>
          <w:szCs w:val="20"/>
        </w:rPr>
      </w:pPr>
      <w:r w:rsidRPr="00576652">
        <w:rPr>
          <w:rFonts w:ascii="Arial" w:hAnsi="Arial" w:cs="Arial"/>
          <w:sz w:val="20"/>
          <w:szCs w:val="20"/>
        </w:rPr>
        <w:t>Pièce n° 11 : Le formulaire de la charte d’intégrité.</w:t>
      </w:r>
    </w:p>
    <w:p w:rsidR="006F57E3" w:rsidRDefault="006F57E3" w:rsidP="006362A1">
      <w:pPr>
        <w:spacing w:after="0" w:line="240" w:lineRule="auto"/>
        <w:jc w:val="both"/>
        <w:rPr>
          <w:rFonts w:ascii="Arial" w:hAnsi="Arial" w:cs="Arial"/>
          <w:sz w:val="20"/>
          <w:szCs w:val="20"/>
        </w:rPr>
      </w:pPr>
      <w:r w:rsidRPr="00576652">
        <w:rPr>
          <w:rFonts w:ascii="Arial" w:hAnsi="Arial" w:cs="Arial"/>
          <w:sz w:val="20"/>
          <w:szCs w:val="20"/>
        </w:rPr>
        <w:t>Pièce n° 12 : Le formulaire de déclaration d’engagement au respect des clauses sociales et environnementales.</w:t>
      </w:r>
      <w:r w:rsidRPr="007030CE">
        <w:rPr>
          <w:rFonts w:ascii="Arial" w:hAnsi="Arial" w:cs="Arial"/>
          <w:sz w:val="20"/>
          <w:szCs w:val="20"/>
        </w:rPr>
        <w:t xml:space="preserv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Pièce n° 13 : le visa de maturité ou les justificatifs des études préalables à remplir par le Maître d’ Ouvrage, la disponibilité du financement ou l'inscription budgétaire.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Pièce n° 14 : La liste des établissements bancaires et organismes financiers habilités par le Ministre en charge des à émettre des cautions, dans le cadre des marchés publics.  </w:t>
      </w:r>
    </w:p>
    <w:p w:rsidR="006F57E3" w:rsidRPr="005810D3" w:rsidRDefault="006F57E3" w:rsidP="006362A1">
      <w:pPr>
        <w:spacing w:after="0" w:line="240" w:lineRule="auto"/>
        <w:jc w:val="both"/>
        <w:rPr>
          <w:rFonts w:ascii="Arial" w:hAnsi="Arial" w:cs="Arial"/>
          <w:sz w:val="14"/>
          <w:szCs w:val="20"/>
        </w:rPr>
      </w:pPr>
    </w:p>
    <w:p w:rsidR="006F57E3"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Annexe n° 1: Modèle de Déclaration d’intention de soumissionner                           </w:t>
      </w:r>
    </w:p>
    <w:p w:rsidR="006F57E3"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Annexe n° 2: Modèle de soumission  </w:t>
      </w:r>
    </w:p>
    <w:p w:rsidR="006F57E3"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Annexe n° 3: Modèle de caution de soumission  </w:t>
      </w:r>
    </w:p>
    <w:p w:rsidR="006F57E3"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Annexe n° 4: Modèle de cautionnement définitif  </w:t>
      </w:r>
    </w:p>
    <w:p w:rsidR="006F57E3" w:rsidRDefault="006F57E3" w:rsidP="006362A1">
      <w:pPr>
        <w:spacing w:after="0" w:line="240" w:lineRule="auto"/>
        <w:jc w:val="both"/>
        <w:rPr>
          <w:rFonts w:ascii="Arial" w:hAnsi="Arial" w:cs="Arial"/>
          <w:sz w:val="20"/>
          <w:szCs w:val="20"/>
        </w:rPr>
      </w:pPr>
      <w:r w:rsidRPr="00576652">
        <w:rPr>
          <w:rFonts w:ascii="Arial" w:hAnsi="Arial" w:cs="Arial"/>
          <w:sz w:val="20"/>
          <w:szCs w:val="20"/>
        </w:rPr>
        <w:t>Annexe n° 5: Modèle de caution d'avance de</w:t>
      </w:r>
      <w:r>
        <w:rPr>
          <w:rFonts w:ascii="Arial" w:hAnsi="Arial" w:cs="Arial"/>
          <w:sz w:val="20"/>
          <w:szCs w:val="20"/>
        </w:rPr>
        <w:t xml:space="preserve"> </w:t>
      </w:r>
      <w:r w:rsidRPr="00576652">
        <w:rPr>
          <w:rFonts w:ascii="Arial" w:hAnsi="Arial" w:cs="Arial"/>
          <w:sz w:val="20"/>
          <w:szCs w:val="20"/>
        </w:rPr>
        <w:t xml:space="preserve">démarrage  </w:t>
      </w:r>
    </w:p>
    <w:p w:rsidR="006F57E3"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Annexe n°6 : Modèle de caution de bonne exécution (retenue de garantie)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Annexe n° 7: Modèle de Lettre de soumission de la proposition technique </w:t>
      </w:r>
    </w:p>
    <w:p w:rsidR="006F57E3"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Annexe n° 8: Modèle de Cadre du planning  Annexe n° 9: Modèle de liste de personnels à mobiliser  Annexe n° 10: Modèle de fiches de prestations susceptibles d'être sous traitées   </w:t>
      </w:r>
    </w:p>
    <w:p w:rsidR="006F57E3" w:rsidRDefault="006F57E3" w:rsidP="006362A1">
      <w:pPr>
        <w:spacing w:after="60" w:line="240" w:lineRule="auto"/>
        <w:jc w:val="both"/>
        <w:rPr>
          <w:rFonts w:ascii="Arial" w:hAnsi="Arial" w:cs="Arial"/>
          <w:sz w:val="20"/>
          <w:szCs w:val="20"/>
        </w:rPr>
      </w:pPr>
      <w:r w:rsidRPr="00576652">
        <w:rPr>
          <w:rFonts w:ascii="Arial" w:hAnsi="Arial" w:cs="Arial"/>
          <w:sz w:val="20"/>
          <w:szCs w:val="20"/>
        </w:rPr>
        <w:t xml:space="preserve">Annexe n° 11: Modèle de CV de personnels à mobiliser   </w:t>
      </w:r>
    </w:p>
    <w:p w:rsidR="006F57E3" w:rsidRPr="00F001CA" w:rsidRDefault="006F57E3" w:rsidP="006362A1">
      <w:pPr>
        <w:spacing w:after="60" w:line="240" w:lineRule="auto"/>
        <w:jc w:val="both"/>
        <w:rPr>
          <w:rFonts w:ascii="Arial" w:hAnsi="Arial" w:cs="Arial"/>
          <w:sz w:val="2"/>
          <w:szCs w:val="20"/>
        </w:rPr>
      </w:pPr>
      <w:r w:rsidRPr="00576652">
        <w:rPr>
          <w:rFonts w:ascii="Arial" w:hAnsi="Arial" w:cs="Arial"/>
          <w:sz w:val="20"/>
          <w:szCs w:val="20"/>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r w:rsidRPr="00576652">
        <w:rPr>
          <w:rFonts w:ascii="Arial" w:hAnsi="Arial" w:cs="Arial"/>
          <w:sz w:val="20"/>
          <w:szCs w:val="20"/>
        </w:rPr>
        <w:cr/>
      </w:r>
    </w:p>
    <w:p w:rsidR="006F57E3" w:rsidRPr="00F001CA" w:rsidRDefault="006F57E3" w:rsidP="006362A1">
      <w:pPr>
        <w:spacing w:before="60" w:after="60" w:line="240" w:lineRule="auto"/>
        <w:jc w:val="both"/>
        <w:rPr>
          <w:rFonts w:ascii="Arial" w:hAnsi="Arial" w:cs="Arial"/>
          <w:b/>
          <w:sz w:val="20"/>
          <w:szCs w:val="20"/>
        </w:rPr>
      </w:pPr>
      <w:r w:rsidRPr="00F001CA">
        <w:rPr>
          <w:rFonts w:ascii="Arial" w:hAnsi="Arial" w:cs="Arial"/>
          <w:b/>
          <w:sz w:val="20"/>
          <w:szCs w:val="20"/>
        </w:rPr>
        <w:t xml:space="preserve">Article 9. Eclaircissements apportés au Dossier d’Appel d’Offres et Recours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9. 2.  Tout soumissionnaire qui s’estime lésé peut introduire une requête auprès du Maître d’ouvrage.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 En cas d’appel d’offres restreint, le recours doit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a)  à la phase de pré qualification, doit porter sur des demandes de réexamen des conditions de sollicitation, de pré qualification ou sur des demandes de réexamen des décisions ou actes pris et publiés par le Maître d’Ouvrage lors de la procédure de pré qualification.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b) Les candidats disposent de cinq (05) jours ouvrables avant la date de dépôt des candidatures et cinq (05) jours ouvrables après la publication des résultats de la pré qualification pour introduire</w:t>
      </w:r>
      <w:r>
        <w:rPr>
          <w:rFonts w:ascii="Arial" w:hAnsi="Arial" w:cs="Arial"/>
          <w:sz w:val="20"/>
          <w:szCs w:val="20"/>
        </w:rPr>
        <w:t xml:space="preserve"> </w:t>
      </w:r>
      <w:r w:rsidRPr="00576652">
        <w:rPr>
          <w:rFonts w:ascii="Arial" w:hAnsi="Arial" w:cs="Arial"/>
          <w:sz w:val="20"/>
          <w:szCs w:val="20"/>
        </w:rPr>
        <w:t xml:space="preserve">leur recours auprès du Maître d’Ouvrage, avec copie à l’Autorité chargée des marchés publics et à l’organisme chargé de la régulation des marchés publics. </w:t>
      </w:r>
    </w:p>
    <w:p w:rsidR="006F57E3" w:rsidRPr="00576652" w:rsidRDefault="006F57E3" w:rsidP="006362A1">
      <w:pPr>
        <w:spacing w:after="60" w:line="240" w:lineRule="auto"/>
        <w:jc w:val="both"/>
        <w:rPr>
          <w:rFonts w:ascii="Arial" w:hAnsi="Arial" w:cs="Arial"/>
          <w:sz w:val="20"/>
          <w:szCs w:val="20"/>
        </w:rPr>
      </w:pPr>
      <w:r w:rsidRPr="00576652">
        <w:rPr>
          <w:rFonts w:ascii="Arial" w:hAnsi="Arial" w:cs="Arial"/>
          <w:sz w:val="20"/>
          <w:szCs w:val="20"/>
        </w:rPr>
        <w:t xml:space="preserve">c) Ce recours n’est pas suspensif.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9.3. Lorsque l’appel d’offres est la procédure retenue, le recours doit être adressé, entre la publication de l’Avis d’appel d’offres et l’ouverture des plis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a) au Maître d’ouvrage avec copie à l’Autorité chargée des Marchés Publics et à l’organisme chargé de la régulation des marchés publics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b) il doit parvenir au Maître d’ouvrage au plus tard quatorze (14) jours ouvrables avant la date d’ouverture des offres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c) le Maître d’Ouvrage  dispose de cinq (05) jours ouvrables pour réagir. La copie de la réaction est transmise à l’Autorité chargée des Marchés Publics et à l’Organisme Chargé de la Régulation des Marchés Publics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d) en cas de désaccord entre le requérant et le Maître d’ouvrage, le recours est porté par le requérant au Comité chargé de l’examen des recours.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e) ce recours n’est pas suspensif. </w:t>
      </w:r>
    </w:p>
    <w:p w:rsidR="006F57E3" w:rsidRPr="005810D3" w:rsidRDefault="006F57E3" w:rsidP="006362A1">
      <w:pPr>
        <w:spacing w:before="60" w:after="60" w:line="240" w:lineRule="auto"/>
        <w:jc w:val="both"/>
        <w:rPr>
          <w:rFonts w:ascii="Arial" w:hAnsi="Arial" w:cs="Arial"/>
          <w:b/>
          <w:sz w:val="20"/>
          <w:szCs w:val="20"/>
        </w:rPr>
      </w:pPr>
      <w:r w:rsidRPr="005810D3">
        <w:rPr>
          <w:rFonts w:ascii="Arial" w:hAnsi="Arial" w:cs="Arial"/>
          <w:b/>
          <w:sz w:val="20"/>
          <w:szCs w:val="20"/>
        </w:rPr>
        <w:t xml:space="preserve">Article 10. Modification du Dossier d’Appel d’Offres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rsidR="006F57E3" w:rsidRPr="005810D3" w:rsidRDefault="006F57E3" w:rsidP="006362A1">
      <w:pPr>
        <w:spacing w:before="60" w:after="60" w:line="240" w:lineRule="auto"/>
        <w:jc w:val="both"/>
        <w:rPr>
          <w:rFonts w:ascii="Arial" w:hAnsi="Arial" w:cs="Arial"/>
          <w:b/>
          <w:color w:val="1F497D" w:themeColor="text2"/>
          <w:sz w:val="20"/>
          <w:szCs w:val="20"/>
        </w:rPr>
      </w:pPr>
      <w:r w:rsidRPr="005810D3">
        <w:rPr>
          <w:rFonts w:ascii="Arial" w:hAnsi="Arial" w:cs="Arial"/>
          <w:b/>
          <w:color w:val="1F497D" w:themeColor="text2"/>
          <w:sz w:val="20"/>
          <w:szCs w:val="20"/>
        </w:rPr>
        <w:t xml:space="preserve">C. PREPARATION DES OFFRES </w:t>
      </w:r>
    </w:p>
    <w:p w:rsidR="006F57E3" w:rsidRPr="005810D3" w:rsidRDefault="006F57E3" w:rsidP="006362A1">
      <w:pPr>
        <w:spacing w:before="60" w:after="60" w:line="240" w:lineRule="auto"/>
        <w:jc w:val="both"/>
        <w:rPr>
          <w:rFonts w:ascii="Arial" w:hAnsi="Arial" w:cs="Arial"/>
          <w:b/>
          <w:sz w:val="20"/>
          <w:szCs w:val="20"/>
        </w:rPr>
      </w:pPr>
      <w:r w:rsidRPr="005810D3">
        <w:rPr>
          <w:rFonts w:ascii="Arial" w:hAnsi="Arial" w:cs="Arial"/>
          <w:b/>
          <w:sz w:val="20"/>
          <w:szCs w:val="20"/>
        </w:rPr>
        <w:t xml:space="preserve">Article 11. Frais de soumission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rsidR="006F57E3" w:rsidRPr="005810D3" w:rsidRDefault="006F57E3" w:rsidP="006362A1">
      <w:pPr>
        <w:spacing w:before="60" w:after="60" w:line="240" w:lineRule="auto"/>
        <w:jc w:val="both"/>
        <w:rPr>
          <w:rFonts w:ascii="Arial" w:hAnsi="Arial" w:cs="Arial"/>
          <w:b/>
          <w:sz w:val="20"/>
          <w:szCs w:val="20"/>
        </w:rPr>
      </w:pPr>
      <w:r w:rsidRPr="005810D3">
        <w:rPr>
          <w:rFonts w:ascii="Arial" w:hAnsi="Arial" w:cs="Arial"/>
          <w:b/>
          <w:sz w:val="20"/>
          <w:szCs w:val="20"/>
        </w:rPr>
        <w:t xml:space="preserve">Article 12. Langue de l’offre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  </w:t>
      </w:r>
    </w:p>
    <w:p w:rsidR="006F57E3" w:rsidRPr="005810D3" w:rsidRDefault="006F57E3" w:rsidP="006362A1">
      <w:pPr>
        <w:spacing w:before="60" w:after="60" w:line="240" w:lineRule="auto"/>
        <w:jc w:val="both"/>
        <w:rPr>
          <w:rFonts w:ascii="Arial" w:hAnsi="Arial" w:cs="Arial"/>
          <w:b/>
          <w:sz w:val="20"/>
          <w:szCs w:val="20"/>
        </w:rPr>
      </w:pPr>
      <w:r w:rsidRPr="005810D3">
        <w:rPr>
          <w:rFonts w:ascii="Arial" w:hAnsi="Arial" w:cs="Arial"/>
          <w:b/>
          <w:sz w:val="20"/>
          <w:szCs w:val="20"/>
        </w:rPr>
        <w:t xml:space="preserve">Article 13. Documents constituant l’offre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13.1. L’offre présentée par le soumissionnaire comprendra les documents détaillés au RPAO, dûment remplis et regroupés en trois volumes : </w:t>
      </w:r>
    </w:p>
    <w:p w:rsidR="006F57E3" w:rsidRPr="005810D3" w:rsidRDefault="006F57E3" w:rsidP="006362A1">
      <w:pPr>
        <w:spacing w:before="60" w:after="60" w:line="240" w:lineRule="auto"/>
        <w:jc w:val="both"/>
        <w:rPr>
          <w:rFonts w:ascii="Arial" w:hAnsi="Arial" w:cs="Arial"/>
          <w:b/>
          <w:sz w:val="20"/>
          <w:szCs w:val="20"/>
        </w:rPr>
      </w:pPr>
      <w:r w:rsidRPr="005810D3">
        <w:rPr>
          <w:rFonts w:ascii="Arial" w:hAnsi="Arial" w:cs="Arial"/>
          <w:b/>
          <w:sz w:val="20"/>
          <w:szCs w:val="20"/>
        </w:rPr>
        <w:t xml:space="preserve">a. Volume 1 : Dossier administratif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Il comprend notamment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 a.1.Tous les documents attestant que le soumissionnaire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 a souscrit les déclarations prévues par les lois et règlements en vigueur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 s’est acquitté des droits, taxes, impôts, cotisations, contributions, redevances ou prélèvements de quelque nature que ce soit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  n’est pas en état de liquidation judiciaire ou en faillite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  n’est pas frappé de l’une des interdictions ou déchéances prévues par les lois et règlements en vigueur, aussi bien au plan national qu’international.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a.2. Le cautionnement de soumission établi conformément aux dispositions de l’article 17 du RGAO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 a.3.L’acte écrit donnant pouvoir au signataire de l’offre d’engager la personne morale soumissionnaire, le cas échéant, conformément aux dispositions de l’article 6.1 du RGAO ; </w:t>
      </w:r>
    </w:p>
    <w:p w:rsidR="006F57E3" w:rsidRPr="005810D3" w:rsidRDefault="006F57E3" w:rsidP="006362A1">
      <w:pPr>
        <w:spacing w:before="60" w:after="60" w:line="240" w:lineRule="auto"/>
        <w:jc w:val="both"/>
        <w:rPr>
          <w:rFonts w:ascii="Arial" w:hAnsi="Arial" w:cs="Arial"/>
          <w:b/>
          <w:sz w:val="20"/>
          <w:szCs w:val="20"/>
        </w:rPr>
      </w:pPr>
      <w:r w:rsidRPr="005810D3">
        <w:rPr>
          <w:rFonts w:ascii="Arial" w:hAnsi="Arial" w:cs="Arial"/>
          <w:b/>
          <w:sz w:val="20"/>
          <w:szCs w:val="20"/>
        </w:rPr>
        <w:t xml:space="preserve">b. Volume 2 : Offre technique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Il comprend notamment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b.1.Les renseignements sur la qualification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b.2. La Méthodologie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w:t>
      </w:r>
      <w:r>
        <w:rPr>
          <w:rFonts w:ascii="Arial" w:hAnsi="Arial" w:cs="Arial"/>
          <w:sz w:val="20"/>
          <w:szCs w:val="20"/>
        </w:rPr>
        <w:t xml:space="preserve"> </w:t>
      </w:r>
      <w:r w:rsidRPr="00576652">
        <w:rPr>
          <w:rFonts w:ascii="Arial" w:hAnsi="Arial" w:cs="Arial"/>
          <w:sz w:val="20"/>
          <w:szCs w:val="20"/>
        </w:rPr>
        <w:t xml:space="preserve">traitance, approche HIMO le cas échéant, etc.).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b. 3. Les preuves d’acceptation des conditions du marché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Le soumissionnaire remettra les copies dûment paraphées, renseignées et signées des documents à caractères administratif et technique régissant le marché, à savoir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 i. Le Cahier des Clauses Administratives Particulières (CCAP)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 ii. Le Cahier des Clauses Techniques Particulières (CCTP).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b.4.Commentaires CCAP et CCTP (facultatifs)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Les soumissionnaires formuleront un commentaire sur les choix techniques du projet et d’éventuelles propositions.  </w:t>
      </w:r>
    </w:p>
    <w:p w:rsidR="006F57E3" w:rsidRPr="00576652" w:rsidRDefault="006F57E3" w:rsidP="006362A1">
      <w:pPr>
        <w:spacing w:before="60" w:after="60" w:line="240" w:lineRule="auto"/>
        <w:jc w:val="both"/>
        <w:rPr>
          <w:rFonts w:ascii="Arial" w:hAnsi="Arial" w:cs="Arial"/>
          <w:sz w:val="20"/>
          <w:szCs w:val="20"/>
        </w:rPr>
      </w:pPr>
      <w:r>
        <w:rPr>
          <w:rFonts w:ascii="Arial" w:hAnsi="Arial" w:cs="Arial"/>
          <w:sz w:val="20"/>
          <w:szCs w:val="20"/>
        </w:rPr>
        <w:t>b .5. L</w:t>
      </w:r>
      <w:r w:rsidRPr="00576652">
        <w:rPr>
          <w:rFonts w:ascii="Arial" w:hAnsi="Arial" w:cs="Arial"/>
          <w:sz w:val="20"/>
          <w:szCs w:val="20"/>
        </w:rPr>
        <w:t xml:space="preserve">a charte d’intégrité  </w:t>
      </w:r>
    </w:p>
    <w:p w:rsidR="006F57E3" w:rsidRPr="00576652" w:rsidRDefault="006F57E3" w:rsidP="006362A1">
      <w:pPr>
        <w:spacing w:before="60" w:after="60" w:line="240" w:lineRule="auto"/>
        <w:jc w:val="both"/>
        <w:rPr>
          <w:rFonts w:ascii="Arial" w:hAnsi="Arial" w:cs="Arial"/>
          <w:sz w:val="20"/>
          <w:szCs w:val="20"/>
        </w:rPr>
      </w:pPr>
      <w:r>
        <w:rPr>
          <w:rFonts w:ascii="Arial" w:hAnsi="Arial" w:cs="Arial"/>
          <w:sz w:val="20"/>
          <w:szCs w:val="20"/>
        </w:rPr>
        <w:t>b-6- L</w:t>
      </w:r>
      <w:r w:rsidRPr="00576652">
        <w:rPr>
          <w:rFonts w:ascii="Arial" w:hAnsi="Arial" w:cs="Arial"/>
          <w:sz w:val="20"/>
          <w:szCs w:val="20"/>
        </w:rPr>
        <w:t xml:space="preserve">a déclaration d’engagement au respect des clauses sociales et environnementales  </w:t>
      </w:r>
    </w:p>
    <w:p w:rsidR="006F57E3" w:rsidRPr="003B29B3" w:rsidRDefault="006F57E3" w:rsidP="006362A1">
      <w:pPr>
        <w:spacing w:before="60" w:after="60" w:line="240" w:lineRule="auto"/>
        <w:jc w:val="both"/>
        <w:rPr>
          <w:rFonts w:ascii="Arial" w:hAnsi="Arial" w:cs="Arial"/>
          <w:b/>
          <w:sz w:val="20"/>
          <w:szCs w:val="20"/>
        </w:rPr>
      </w:pPr>
      <w:r w:rsidRPr="003B29B3">
        <w:rPr>
          <w:rFonts w:ascii="Arial" w:hAnsi="Arial" w:cs="Arial"/>
          <w:b/>
          <w:sz w:val="20"/>
          <w:szCs w:val="20"/>
        </w:rPr>
        <w:t xml:space="preserve">c. Volume 3 : Offre financière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Il comprend les éléments permettant de justifier le coût des travaux, à savoir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c.1. La soumission proprement dite, en original rédigée selon le modèle ou le formulaire type joint, timbrée au tarif en vigueur, signée et datée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c.2. Le bordereau des prix unitaires dûment rempli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c.3. Le détail quantitatif et estimatif dûment rempli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c.4. Le sous-détail des prix et/ou la décomposition des prix forfaitaires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c.5. L’échéancier prévisionnel de paiements, le cas échéant.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rsidR="006F57E3" w:rsidRPr="003B29B3" w:rsidRDefault="006F57E3" w:rsidP="006362A1">
      <w:pPr>
        <w:spacing w:before="60" w:after="60" w:line="240" w:lineRule="auto"/>
        <w:jc w:val="both"/>
        <w:rPr>
          <w:rFonts w:ascii="Arial" w:hAnsi="Arial" w:cs="Arial"/>
          <w:b/>
          <w:sz w:val="20"/>
          <w:szCs w:val="20"/>
        </w:rPr>
      </w:pPr>
      <w:r w:rsidRPr="003B29B3">
        <w:rPr>
          <w:rFonts w:ascii="Arial" w:hAnsi="Arial" w:cs="Arial"/>
          <w:b/>
          <w:sz w:val="20"/>
          <w:szCs w:val="20"/>
        </w:rPr>
        <w:t xml:space="preserve">Article 14. Montant de l’offre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14.2. Le soumissionnaire remplira les prix unitaires et totaux de tous les postes du bordereau de prix et du Détail quantitatif et estimatif.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14.5. Tous les prix unitaires assortis des quantités doivent être justifiés par des sous-détails établis conformément au cadre proposé à la pièce N° 8 du DAO.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14.6. Les soumissionnaires indiqueront les rabais consentis dans leurs offres. Par ailleurs, ils préciseront les conditions d’application de ce rabais.  </w:t>
      </w:r>
    </w:p>
    <w:p w:rsidR="006F57E3" w:rsidRPr="003B59B9" w:rsidRDefault="006F57E3" w:rsidP="006362A1">
      <w:pPr>
        <w:spacing w:before="60" w:after="60" w:line="240" w:lineRule="auto"/>
        <w:jc w:val="both"/>
        <w:rPr>
          <w:rFonts w:ascii="Arial" w:hAnsi="Arial" w:cs="Arial"/>
          <w:b/>
          <w:sz w:val="20"/>
          <w:szCs w:val="20"/>
        </w:rPr>
      </w:pPr>
      <w:r w:rsidRPr="003B59B9">
        <w:rPr>
          <w:rFonts w:ascii="Arial" w:hAnsi="Arial" w:cs="Arial"/>
          <w:b/>
          <w:sz w:val="20"/>
          <w:szCs w:val="20"/>
        </w:rPr>
        <w:t xml:space="preserve">Article 15. Monnaies de soumission et de règlement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15.1. En cas d’Appels d’Offres Internationaux, les monnaies de l’offre doivent suivre les dispositions soit de l’Option A ou de l’Option B ci-dessous; l’option applicable étant celle retenue dans le RPAO. </w:t>
      </w:r>
    </w:p>
    <w:p w:rsidR="006F57E3" w:rsidRPr="003B29B3" w:rsidRDefault="006F57E3" w:rsidP="006362A1">
      <w:pPr>
        <w:spacing w:before="60" w:after="60" w:line="240" w:lineRule="auto"/>
        <w:jc w:val="both"/>
        <w:rPr>
          <w:rFonts w:ascii="Arial" w:hAnsi="Arial" w:cs="Arial"/>
          <w:i/>
          <w:sz w:val="20"/>
          <w:szCs w:val="20"/>
        </w:rPr>
      </w:pPr>
      <w:r w:rsidRPr="003B29B3">
        <w:rPr>
          <w:rFonts w:ascii="Arial" w:hAnsi="Arial" w:cs="Arial"/>
          <w:i/>
          <w:sz w:val="20"/>
          <w:szCs w:val="20"/>
        </w:rPr>
        <w:t xml:space="preserve">15.2. Option A : le montant de la soumission est libellé entièrement en monnaie nationale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Le montant de la soumission, les prix unitaires du bordereau des prix et les prix du détail quantitatif et estimatif sont libellés entièrement en francs CFA de la manière suivante: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w:t>
      </w:r>
      <w:r>
        <w:rPr>
          <w:rFonts w:ascii="Arial" w:hAnsi="Arial" w:cs="Arial"/>
          <w:sz w:val="20"/>
          <w:szCs w:val="20"/>
        </w:rPr>
        <w:t xml:space="preserve"> </w:t>
      </w:r>
      <w:r w:rsidRPr="00576652">
        <w:rPr>
          <w:rFonts w:ascii="Arial" w:hAnsi="Arial" w:cs="Arial"/>
          <w:sz w:val="20"/>
          <w:szCs w:val="20"/>
        </w:rPr>
        <w:t xml:space="preserve">soit supporté par le Soumissionnaire retenu. </w:t>
      </w:r>
    </w:p>
    <w:p w:rsidR="006F57E3" w:rsidRPr="003B29B3" w:rsidRDefault="006F57E3" w:rsidP="006362A1">
      <w:pPr>
        <w:spacing w:before="60" w:after="60" w:line="240" w:lineRule="auto"/>
        <w:jc w:val="both"/>
        <w:rPr>
          <w:rFonts w:ascii="Arial" w:hAnsi="Arial" w:cs="Arial"/>
          <w:i/>
          <w:sz w:val="20"/>
          <w:szCs w:val="20"/>
        </w:rPr>
      </w:pPr>
      <w:r w:rsidRPr="003B29B3">
        <w:rPr>
          <w:rFonts w:ascii="Arial" w:hAnsi="Arial" w:cs="Arial"/>
          <w:i/>
          <w:sz w:val="20"/>
          <w:szCs w:val="20"/>
        </w:rPr>
        <w:t xml:space="preserve">15.3. Option B : Le montant de la soumission est directement libellé en monnaie nationale et étrangère.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Le soumissionnaire libellera les prix unitaires du bordereau des prix et les prix du Détail quantitatif et estimatif de la manière suivante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a. Les prix des intrants nécessaires aux travaux que le Soumissionnaire compte se procurer dans le pays du Maître d’Ouvrage seront libellés en francs CFA tels que spécifié au RPAO et dénommée “monnaie nationale”.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b. 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15.4. Le Maître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15.5. 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Article 16. Validité des offres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16.1. Les offres doivent demeurer valables pendant la période spécifiée dans le Règlement Particulier de l'Appel d'Offres pour compter de la date de remise des offres fixée par le Maître d’Ouvrage,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w:t>
      </w:r>
      <w:r>
        <w:rPr>
          <w:rFonts w:ascii="Arial" w:hAnsi="Arial" w:cs="Arial"/>
          <w:sz w:val="20"/>
          <w:szCs w:val="20"/>
        </w:rPr>
        <w:t xml:space="preserve"> </w:t>
      </w:r>
      <w:r w:rsidRPr="00576652">
        <w:rPr>
          <w:rFonts w:ascii="Arial" w:hAnsi="Arial" w:cs="Arial"/>
          <w:sz w:val="20"/>
          <w:szCs w:val="20"/>
        </w:rPr>
        <w:t xml:space="preserve">autorisé à le faire.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Article 17. Cautionnement de soumission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17.1. En application de l'article 13 du RGAO, le soumissionnaire fournira un cautionnement de soumission du montant spécifié dans le Règlement Particulier de l'Appel d'Offres, et qui fera partie intégrante de son offre.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17.2. Le cautionnement de soumission sera conforme au modèle présenté dans le Dossier d’Appel d’Offres ; d’autres modèles peuvent être autorisés, par le Maître d’Ouvrage.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Pour les prestations relevant des lettres commandes, les chèques certifiés et les chèques-banques sont admis au titre du cautionnement de soumission.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17.5. Le cautionnement de soumission des soumissionnaires non retenus sont restitués dès publication des résultats d’attribution.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17. 6. Le cautionnement de soumission de l’attributaire du Marché sera libéré dès que ce dernier aura fourni le cautionnement définitif requis.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17. 7. Le cautionnement de soumission peut être saisi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a. Si le soumissionnaire retire son offre durant la période de validité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b. Si, le soumissionnaire </w:t>
      </w:r>
      <w:r>
        <w:rPr>
          <w:rFonts w:ascii="Arial" w:hAnsi="Arial" w:cs="Arial"/>
          <w:sz w:val="20"/>
          <w:szCs w:val="20"/>
        </w:rPr>
        <w:t xml:space="preserve">est </w:t>
      </w:r>
      <w:r w:rsidRPr="00576652">
        <w:rPr>
          <w:rFonts w:ascii="Arial" w:hAnsi="Arial" w:cs="Arial"/>
          <w:sz w:val="20"/>
          <w:szCs w:val="20"/>
        </w:rPr>
        <w:t xml:space="preserve">retenu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i. Manque à son obligation de souscrire le marché en application de l’article 38 du RGAO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ii. Manque à son obligation de fournir le cautionnement définitif en appl</w:t>
      </w:r>
      <w:r>
        <w:rPr>
          <w:rFonts w:ascii="Arial" w:hAnsi="Arial" w:cs="Arial"/>
          <w:sz w:val="20"/>
          <w:szCs w:val="20"/>
        </w:rPr>
        <w:t>ication de l’article 39 du RGAO</w:t>
      </w:r>
      <w:r w:rsidRPr="00576652">
        <w:rPr>
          <w:rFonts w:ascii="Arial" w:hAnsi="Arial" w:cs="Arial"/>
          <w:sz w:val="20"/>
          <w:szCs w:val="20"/>
        </w:rPr>
        <w:t xml:space="preserv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iii.  Refuse de recevoir notification du marché.   </w:t>
      </w:r>
    </w:p>
    <w:p w:rsidR="006F57E3" w:rsidRPr="003B29B3" w:rsidRDefault="006F57E3" w:rsidP="006362A1">
      <w:pPr>
        <w:spacing w:before="60" w:after="60" w:line="240" w:lineRule="auto"/>
        <w:jc w:val="both"/>
        <w:rPr>
          <w:rFonts w:ascii="Arial" w:hAnsi="Arial" w:cs="Arial"/>
          <w:b/>
          <w:sz w:val="20"/>
          <w:szCs w:val="20"/>
        </w:rPr>
      </w:pPr>
      <w:r w:rsidRPr="003B29B3">
        <w:rPr>
          <w:rFonts w:ascii="Arial" w:hAnsi="Arial" w:cs="Arial"/>
          <w:b/>
          <w:sz w:val="20"/>
          <w:szCs w:val="20"/>
        </w:rPr>
        <w:t xml:space="preserve">Article 18. Propositions variantes des soumissionnaires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18.2. Excepté dans le cas mentionné à l’Article 18.3 ci-dessous, les soumissionnaires souhaitant offrir des variantes techniques doivent d’abord chif</w:t>
      </w:r>
      <w:r>
        <w:rPr>
          <w:rFonts w:ascii="Arial" w:hAnsi="Arial" w:cs="Arial"/>
          <w:sz w:val="20"/>
          <w:szCs w:val="20"/>
        </w:rPr>
        <w:t xml:space="preserve">frer la solution de base </w:t>
      </w:r>
      <w:r w:rsidRPr="00576652">
        <w:rPr>
          <w:rFonts w:ascii="Arial" w:hAnsi="Arial" w:cs="Arial"/>
          <w:sz w:val="20"/>
          <w:szCs w:val="20"/>
        </w:rPr>
        <w:t>du Maître d’Ouvrage telle que décrite dan</w:t>
      </w:r>
      <w:r>
        <w:rPr>
          <w:rFonts w:ascii="Arial" w:hAnsi="Arial" w:cs="Arial"/>
          <w:sz w:val="20"/>
          <w:szCs w:val="20"/>
        </w:rPr>
        <w:t xml:space="preserve">s le Dossier d’Appel d’Offres, </w:t>
      </w:r>
      <w:r w:rsidRPr="00576652">
        <w:rPr>
          <w:rFonts w:ascii="Arial" w:hAnsi="Arial" w:cs="Arial"/>
          <w:sz w:val="20"/>
          <w:szCs w:val="20"/>
        </w:rPr>
        <w:t>et four</w:t>
      </w:r>
      <w:r>
        <w:rPr>
          <w:rFonts w:ascii="Arial" w:hAnsi="Arial" w:cs="Arial"/>
          <w:sz w:val="20"/>
          <w:szCs w:val="20"/>
        </w:rPr>
        <w:t xml:space="preserve">nir en outre </w:t>
      </w:r>
      <w:r w:rsidRPr="00576652">
        <w:rPr>
          <w:rFonts w:ascii="Arial" w:hAnsi="Arial" w:cs="Arial"/>
          <w:sz w:val="20"/>
          <w:szCs w:val="20"/>
        </w:rPr>
        <w:t>tous les renseignements dont le Maître d’Ouvrage a besoin pour procéder à l’évaluation co</w:t>
      </w:r>
      <w:r>
        <w:rPr>
          <w:rFonts w:ascii="Arial" w:hAnsi="Arial" w:cs="Arial"/>
          <w:sz w:val="20"/>
          <w:szCs w:val="20"/>
        </w:rPr>
        <w:t xml:space="preserve">mplète de la variante proposée, </w:t>
      </w:r>
      <w:r w:rsidRPr="00576652">
        <w:rPr>
          <w:rFonts w:ascii="Arial" w:hAnsi="Arial" w:cs="Arial"/>
          <w:sz w:val="20"/>
          <w:szCs w:val="20"/>
        </w:rPr>
        <w:t xml:space="preserve">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rsidR="006F57E3" w:rsidRPr="00EB7833" w:rsidRDefault="006F57E3" w:rsidP="006362A1">
      <w:pPr>
        <w:spacing w:before="60" w:after="60" w:line="240" w:lineRule="auto"/>
        <w:jc w:val="both"/>
        <w:rPr>
          <w:rFonts w:ascii="Arial" w:hAnsi="Arial" w:cs="Arial"/>
          <w:b/>
          <w:sz w:val="20"/>
          <w:szCs w:val="20"/>
        </w:rPr>
      </w:pPr>
      <w:r w:rsidRPr="00EB7833">
        <w:rPr>
          <w:rFonts w:ascii="Arial" w:hAnsi="Arial" w:cs="Arial"/>
          <w:b/>
          <w:sz w:val="20"/>
          <w:szCs w:val="20"/>
        </w:rPr>
        <w:t xml:space="preserve">Article 19. Réunion préparatoire à l’établissement des offres </w:t>
      </w:r>
    </w:p>
    <w:p w:rsidR="006F57E3" w:rsidRPr="00EB7833" w:rsidRDefault="006F57E3" w:rsidP="006362A1">
      <w:pPr>
        <w:spacing w:after="0" w:line="240" w:lineRule="auto"/>
        <w:ind w:left="-180" w:firstLine="720"/>
        <w:jc w:val="both"/>
        <w:rPr>
          <w:rFonts w:ascii="Arial" w:hAnsi="Arial" w:cs="Arial"/>
          <w:sz w:val="20"/>
          <w:szCs w:val="20"/>
        </w:rPr>
      </w:pPr>
      <w:r w:rsidRPr="00EB7833">
        <w:rPr>
          <w:rFonts w:ascii="Arial" w:hAnsi="Arial" w:cs="Arial"/>
          <w:sz w:val="20"/>
          <w:szCs w:val="20"/>
        </w:rPr>
        <w:t>Il n’est pas prévu une réunion préparatoire à l’établissement des offres.</w:t>
      </w:r>
    </w:p>
    <w:p w:rsidR="006F57E3" w:rsidRPr="003B29B3" w:rsidRDefault="006F57E3" w:rsidP="006362A1">
      <w:pPr>
        <w:spacing w:before="60" w:after="60" w:line="240" w:lineRule="auto"/>
        <w:jc w:val="both"/>
        <w:rPr>
          <w:rFonts w:ascii="Arial" w:hAnsi="Arial" w:cs="Arial"/>
          <w:b/>
          <w:sz w:val="20"/>
          <w:szCs w:val="20"/>
        </w:rPr>
      </w:pPr>
      <w:r w:rsidRPr="003B29B3">
        <w:rPr>
          <w:rFonts w:ascii="Arial" w:hAnsi="Arial" w:cs="Arial"/>
          <w:b/>
          <w:sz w:val="20"/>
          <w:szCs w:val="20"/>
        </w:rPr>
        <w:t xml:space="preserve">Article 20. Forme, Format et signature de l’offre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Pour la soumission hors ligne,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20.3. L’offre ne doit comporter aucune modification, suppression ni surcharge, à moins que de telles corrections ne soient paraphées par le ou les signataires de la soumission. </w:t>
      </w:r>
    </w:p>
    <w:p w:rsidR="006F57E3" w:rsidRPr="003B29B3" w:rsidRDefault="006F57E3" w:rsidP="006362A1">
      <w:pPr>
        <w:spacing w:before="60" w:after="60" w:line="240" w:lineRule="auto"/>
        <w:jc w:val="both"/>
        <w:rPr>
          <w:rFonts w:ascii="Arial" w:hAnsi="Arial" w:cs="Arial"/>
          <w:b/>
          <w:color w:val="1F497D" w:themeColor="text2"/>
          <w:sz w:val="20"/>
          <w:szCs w:val="20"/>
        </w:rPr>
      </w:pPr>
      <w:r w:rsidRPr="003B29B3">
        <w:rPr>
          <w:rFonts w:ascii="Arial" w:hAnsi="Arial" w:cs="Arial"/>
          <w:b/>
          <w:color w:val="1F497D" w:themeColor="text2"/>
          <w:sz w:val="20"/>
          <w:szCs w:val="20"/>
        </w:rPr>
        <w:t xml:space="preserve">D. DEPOT DES OFFRES </w:t>
      </w:r>
    </w:p>
    <w:p w:rsidR="006F57E3" w:rsidRPr="003B29B3" w:rsidRDefault="006F57E3" w:rsidP="006362A1">
      <w:pPr>
        <w:spacing w:before="60" w:after="60" w:line="240" w:lineRule="auto"/>
        <w:jc w:val="both"/>
        <w:rPr>
          <w:rFonts w:ascii="Arial" w:hAnsi="Arial" w:cs="Arial"/>
          <w:b/>
          <w:sz w:val="20"/>
          <w:szCs w:val="20"/>
        </w:rPr>
      </w:pPr>
      <w:r w:rsidRPr="003B29B3">
        <w:rPr>
          <w:rFonts w:ascii="Arial" w:hAnsi="Arial" w:cs="Arial"/>
          <w:b/>
          <w:sz w:val="20"/>
          <w:szCs w:val="20"/>
        </w:rPr>
        <w:t xml:space="preserve">Article 21. Cachetage et marquage des offres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Les différentes pièces de chaque volume seront numérotées dans l’ordre du RPAO et séparées par un intercalaire de couleur autre que le blanc.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21.2. Les enveloppes intérieures et extérieures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a. Seront adressées au Maître d’Ouvrage à l’adresse indiquée dans le Règlement Particulier de l'Appel d'Offres ;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b. Porteront le nom du projet ainsi que l’objet et le numéro de l’Avis d’Appel d’Offres indiqués dans le RPAO, et la mention “A N'OUVRIR QU'EN SEANCE DE DEPOUILLEMENT”.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21.3. Les enveloppes intérieures porteront également le nom et l’adresse du Soumissionnaire de façon à permettre au Maître d’Ouvrage de renvoyer l’offre scellée si elle a été déclarée hors délai conformément aux dispositions des articles 23 et 24 du RGAO.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21.4. Si l’enveloppe extérieure n’est pas scellée et marquée comme indiqué aux articles 21.1 et 21.2 susvisés, le Maître d’Ouvrage ne sera nullement responsable si l’offre est égarée ou ouverte prématurément.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21.5 Dans le cadre de la soumission en ligne, l’offre à fournir par le soumissionnaire comprend trois fichiers électroniques correspondant aux trois volumes administratifs, techniques et financiers.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Chaque fichier doit explicitement porter un nom qui renvoie à la nature de son contenu (Offre Administrative, Offre Technique, Offre Financière).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Parallèlement à l’envoi électronique, les soumissionnaires doivent faire parvenir à l’Autorité Contractante ou au MO dans les mêmes délais impartis, une copie de sauvegarde de leur offre sur support physique électronique (CD, DVD, Clé USB…). Cette copie est transmise sous pli par voie postale ou par dépôt chez l’Autorité Contractante ou le MO. Ce pli, fermé, doit porter la mention « copie de sauvegarde » de manière claire et lisible, ainsi que les références de la consultation.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21.6  Les éléments constitutifs de l’Offre en ligne ou hors ligne du soumissionnaire doivent être les mêmes pour une consultation donnée.  </w:t>
      </w:r>
    </w:p>
    <w:p w:rsidR="006F57E3" w:rsidRPr="003B29B3" w:rsidRDefault="006F57E3" w:rsidP="006362A1">
      <w:pPr>
        <w:spacing w:before="60" w:after="60" w:line="240" w:lineRule="auto"/>
        <w:jc w:val="both"/>
        <w:rPr>
          <w:rFonts w:ascii="Arial" w:hAnsi="Arial" w:cs="Arial"/>
          <w:b/>
          <w:sz w:val="20"/>
          <w:szCs w:val="20"/>
        </w:rPr>
      </w:pPr>
      <w:r w:rsidRPr="003B29B3">
        <w:rPr>
          <w:rFonts w:ascii="Arial" w:hAnsi="Arial" w:cs="Arial"/>
          <w:b/>
          <w:sz w:val="20"/>
          <w:szCs w:val="20"/>
        </w:rPr>
        <w:t xml:space="preserve">Article 22. Date, heure limites de dépôt des offres et Mode de soumission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22.1- Date et heure limites de dépôt des offres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a. Les offres doivent être reçues par le Maître d’Ouvrage par l’entremise de leur structure interne de gestion administrative des marchés publics </w:t>
      </w:r>
      <w:r>
        <w:rPr>
          <w:rFonts w:ascii="Arial" w:hAnsi="Arial" w:cs="Arial"/>
          <w:sz w:val="20"/>
          <w:szCs w:val="20"/>
        </w:rPr>
        <w:t xml:space="preserve">(SIGAMP) </w:t>
      </w:r>
      <w:r w:rsidRPr="00576652">
        <w:rPr>
          <w:rFonts w:ascii="Arial" w:hAnsi="Arial" w:cs="Arial"/>
          <w:sz w:val="20"/>
          <w:szCs w:val="20"/>
        </w:rPr>
        <w:t xml:space="preserve">à l’adresse spécifiée à l'article 21.2 du RPAO au plus tard à la date et à l’heure spécifiées dans le Règlement Particulier de l'Appel d'Offres.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c. Pour l’horodatage, le fuseau horaire de référence est l’heure locale (GMT/UTC + 1). Cette heure est visible sur la page de soumission.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d.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e Les offres transmises par voie électronique donnent lieu à un accusé de réception mentionnant la date et l’heure de réception ainsi que les références de la consultation.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22.2 : Mode de soumission </w:t>
      </w:r>
    </w:p>
    <w:p w:rsidR="006F57E3" w:rsidRPr="00576652" w:rsidRDefault="006F57E3" w:rsidP="006362A1">
      <w:pPr>
        <w:spacing w:before="60" w:after="60" w:line="240" w:lineRule="auto"/>
        <w:jc w:val="both"/>
        <w:rPr>
          <w:rFonts w:ascii="Arial" w:hAnsi="Arial" w:cs="Arial"/>
          <w:sz w:val="20"/>
          <w:szCs w:val="20"/>
        </w:rPr>
      </w:pPr>
      <w:r>
        <w:rPr>
          <w:rFonts w:ascii="Arial" w:hAnsi="Arial" w:cs="Arial"/>
          <w:sz w:val="20"/>
          <w:szCs w:val="20"/>
        </w:rPr>
        <w:t>La soumission se fait h</w:t>
      </w:r>
      <w:r w:rsidRPr="00576652">
        <w:rPr>
          <w:rFonts w:ascii="Arial" w:hAnsi="Arial" w:cs="Arial"/>
          <w:sz w:val="20"/>
          <w:szCs w:val="20"/>
        </w:rPr>
        <w:t xml:space="preserve">ors ligne (offline) : seules les soumissions hors ligne sont acceptées pour cette consultation par l’Autorité Contractante et font foi.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Le mode de soumission retenu est précisé dans le RPAO.    </w:t>
      </w:r>
    </w:p>
    <w:p w:rsidR="006F57E3" w:rsidRPr="003B29B3" w:rsidRDefault="006F57E3" w:rsidP="006362A1">
      <w:pPr>
        <w:spacing w:before="60" w:after="0" w:line="240" w:lineRule="auto"/>
        <w:jc w:val="both"/>
        <w:rPr>
          <w:rFonts w:ascii="Arial" w:hAnsi="Arial" w:cs="Arial"/>
          <w:b/>
          <w:sz w:val="20"/>
          <w:szCs w:val="20"/>
        </w:rPr>
      </w:pPr>
      <w:r w:rsidRPr="003B29B3">
        <w:rPr>
          <w:rFonts w:ascii="Arial" w:hAnsi="Arial" w:cs="Arial"/>
          <w:b/>
          <w:sz w:val="20"/>
          <w:szCs w:val="20"/>
        </w:rPr>
        <w:t xml:space="preserve">Article 23. Offres hors délai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Quel que soit le mode de soumission, toute offre parvenue dans les services du Maître d’Ouvrage est irrecevable après les date et heure limites fixées pour le dépôt des offres.  </w:t>
      </w:r>
    </w:p>
    <w:p w:rsidR="006F57E3" w:rsidRPr="003B29B3" w:rsidRDefault="006F57E3" w:rsidP="006362A1">
      <w:pPr>
        <w:spacing w:before="60" w:after="0" w:line="240" w:lineRule="auto"/>
        <w:jc w:val="both"/>
        <w:rPr>
          <w:rFonts w:ascii="Arial" w:hAnsi="Arial" w:cs="Arial"/>
          <w:b/>
          <w:sz w:val="20"/>
          <w:szCs w:val="20"/>
        </w:rPr>
      </w:pPr>
      <w:r w:rsidRPr="003B29B3">
        <w:rPr>
          <w:rFonts w:ascii="Arial" w:hAnsi="Arial" w:cs="Arial"/>
          <w:b/>
          <w:sz w:val="20"/>
          <w:szCs w:val="20"/>
        </w:rPr>
        <w:t xml:space="preserve">Article 24. Modification, substitution et retrait des offres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Pour les soumissions hors ligne,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24.3. Les offres dont les Soumissionnaires demandent le retrait en application de l’article 24.1 leur seront retournées sans avoir été ouvertes.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rsidR="006F57E3" w:rsidRPr="0086643B" w:rsidRDefault="006F57E3" w:rsidP="006362A1">
      <w:pPr>
        <w:spacing w:before="60" w:after="60" w:line="240" w:lineRule="auto"/>
        <w:jc w:val="both"/>
        <w:rPr>
          <w:rFonts w:ascii="Arial" w:hAnsi="Arial" w:cs="Arial"/>
          <w:b/>
          <w:color w:val="1F497D" w:themeColor="text2"/>
          <w:sz w:val="20"/>
          <w:szCs w:val="20"/>
        </w:rPr>
      </w:pPr>
      <w:r w:rsidRPr="0086643B">
        <w:rPr>
          <w:rFonts w:ascii="Arial" w:hAnsi="Arial" w:cs="Arial"/>
          <w:b/>
          <w:color w:val="1F497D" w:themeColor="text2"/>
          <w:sz w:val="20"/>
          <w:szCs w:val="20"/>
        </w:rPr>
        <w:t xml:space="preserve">E. OUVERTURE DES PLIS ET EVALUATION DES OFFRES </w:t>
      </w:r>
    </w:p>
    <w:p w:rsidR="006F57E3" w:rsidRPr="0086643B" w:rsidRDefault="006F57E3" w:rsidP="006362A1">
      <w:pPr>
        <w:spacing w:before="60" w:after="0" w:line="240" w:lineRule="auto"/>
        <w:jc w:val="both"/>
        <w:rPr>
          <w:rFonts w:ascii="Arial" w:hAnsi="Arial" w:cs="Arial"/>
          <w:b/>
          <w:sz w:val="20"/>
          <w:szCs w:val="20"/>
        </w:rPr>
      </w:pPr>
      <w:r w:rsidRPr="0086643B">
        <w:rPr>
          <w:rFonts w:ascii="Arial" w:hAnsi="Arial" w:cs="Arial"/>
          <w:b/>
          <w:sz w:val="20"/>
          <w:szCs w:val="20"/>
        </w:rPr>
        <w:t xml:space="preserve">Article 25. Ouverture des plis et recours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25.2. L’ouverture de tous les plis se fait en un temps, y compris pour les travaux de grande importance ou complexes ayant fait l’objet d’une procédure de pré qualification.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Dans un premier tem</w:t>
      </w:r>
      <w:r>
        <w:rPr>
          <w:rFonts w:ascii="Arial" w:hAnsi="Arial" w:cs="Arial"/>
          <w:sz w:val="20"/>
          <w:szCs w:val="20"/>
        </w:rPr>
        <w:t xml:space="preserve">ps, les enveloppes marquées  «Retrait»  seront ouvertes et </w:t>
      </w:r>
      <w:r w:rsidRPr="00576652">
        <w:rPr>
          <w:rFonts w:ascii="Arial" w:hAnsi="Arial" w:cs="Arial"/>
          <w:sz w:val="20"/>
          <w:szCs w:val="20"/>
        </w:rPr>
        <w:t>leur co</w:t>
      </w:r>
      <w:r>
        <w:rPr>
          <w:rFonts w:ascii="Arial" w:hAnsi="Arial" w:cs="Arial"/>
          <w:sz w:val="20"/>
          <w:szCs w:val="20"/>
        </w:rPr>
        <w:t xml:space="preserve">ntenu  annoncé à  haute  voix, </w:t>
      </w:r>
      <w:r w:rsidRPr="00576652">
        <w:rPr>
          <w:rFonts w:ascii="Arial" w:hAnsi="Arial" w:cs="Arial"/>
          <w:sz w:val="20"/>
          <w:szCs w:val="20"/>
        </w:rPr>
        <w:t>t</w:t>
      </w:r>
      <w:r>
        <w:rPr>
          <w:rFonts w:ascii="Arial" w:hAnsi="Arial" w:cs="Arial"/>
          <w:sz w:val="20"/>
          <w:szCs w:val="20"/>
        </w:rPr>
        <w:t xml:space="preserve">andis que l’enveloppe contenant </w:t>
      </w:r>
      <w:r w:rsidRPr="00576652">
        <w:rPr>
          <w:rFonts w:ascii="Arial" w:hAnsi="Arial" w:cs="Arial"/>
          <w:sz w:val="20"/>
          <w:szCs w:val="20"/>
        </w:rPr>
        <w:t>l’offre  ou la copie de sauvegarde  correspondante sera retournée au Soumissionnaire sans avoir été ouverte. Le retrait d’une offre ou la copie de sauvegarde ne sera au</w:t>
      </w:r>
      <w:r>
        <w:rPr>
          <w:rFonts w:ascii="Arial" w:hAnsi="Arial" w:cs="Arial"/>
          <w:sz w:val="20"/>
          <w:szCs w:val="20"/>
        </w:rPr>
        <w:t xml:space="preserve">torisé que si la notification </w:t>
      </w:r>
      <w:r w:rsidRPr="00576652">
        <w:rPr>
          <w:rFonts w:ascii="Arial" w:hAnsi="Arial" w:cs="Arial"/>
          <w:sz w:val="20"/>
          <w:szCs w:val="20"/>
        </w:rPr>
        <w:t>correspondante contient une habilitation valide du signataire à demander le retrait et si cette notification est lue à haute voix. Ensuite, les  enveloppes marquées «Offre de Remplace</w:t>
      </w:r>
      <w:r>
        <w:rPr>
          <w:rFonts w:ascii="Arial" w:hAnsi="Arial" w:cs="Arial"/>
          <w:sz w:val="20"/>
          <w:szCs w:val="20"/>
        </w:rPr>
        <w:t>ment ou la copie de sauvegarde</w:t>
      </w:r>
      <w:r w:rsidRPr="00576652">
        <w:rPr>
          <w:rFonts w:ascii="Arial" w:hAnsi="Arial" w:cs="Arial"/>
          <w:sz w:val="20"/>
          <w:szCs w:val="20"/>
        </w:rPr>
        <w:t>» seront ouvert</w:t>
      </w:r>
      <w:r>
        <w:rPr>
          <w:rFonts w:ascii="Arial" w:hAnsi="Arial" w:cs="Arial"/>
          <w:sz w:val="20"/>
          <w:szCs w:val="20"/>
        </w:rPr>
        <w:t xml:space="preserve">es et  annoncées  à haute voix et </w:t>
      </w:r>
      <w:r w:rsidRPr="00576652">
        <w:rPr>
          <w:rFonts w:ascii="Arial" w:hAnsi="Arial" w:cs="Arial"/>
          <w:sz w:val="20"/>
          <w:szCs w:val="20"/>
        </w:rPr>
        <w:t>la nouvelle offre correspondante substituée à la précédente qui sera retournée au S</w:t>
      </w:r>
      <w:r>
        <w:rPr>
          <w:rFonts w:ascii="Arial" w:hAnsi="Arial" w:cs="Arial"/>
          <w:sz w:val="20"/>
          <w:szCs w:val="20"/>
        </w:rPr>
        <w:t xml:space="preserve">oumissionnaire concerné sans avoir </w:t>
      </w:r>
      <w:r w:rsidRPr="00576652">
        <w:rPr>
          <w:rFonts w:ascii="Arial" w:hAnsi="Arial" w:cs="Arial"/>
          <w:sz w:val="20"/>
          <w:szCs w:val="20"/>
        </w:rPr>
        <w:t>été ouverte. Le remplacement d’offre ou de la copie de sauvegarde ne sera aut</w:t>
      </w:r>
      <w:r>
        <w:rPr>
          <w:rFonts w:ascii="Arial" w:hAnsi="Arial" w:cs="Arial"/>
          <w:sz w:val="20"/>
          <w:szCs w:val="20"/>
        </w:rPr>
        <w:t xml:space="preserve">orisé que si la notification </w:t>
      </w:r>
      <w:r w:rsidRPr="00576652">
        <w:rPr>
          <w:rFonts w:ascii="Arial" w:hAnsi="Arial" w:cs="Arial"/>
          <w:sz w:val="20"/>
          <w:szCs w:val="20"/>
        </w:rPr>
        <w:t>correspondante contient  une habilitation valide du signataire</w:t>
      </w:r>
      <w:r>
        <w:rPr>
          <w:rFonts w:ascii="Arial" w:hAnsi="Arial" w:cs="Arial"/>
          <w:sz w:val="20"/>
          <w:szCs w:val="20"/>
        </w:rPr>
        <w:t xml:space="preserve"> à demander le remplacement et est  lue à </w:t>
      </w:r>
      <w:r w:rsidRPr="00576652">
        <w:rPr>
          <w:rFonts w:ascii="Arial" w:hAnsi="Arial" w:cs="Arial"/>
          <w:sz w:val="20"/>
          <w:szCs w:val="20"/>
        </w:rPr>
        <w:t>haute voix. Enfin, les envel</w:t>
      </w:r>
      <w:r>
        <w:rPr>
          <w:rFonts w:ascii="Arial" w:hAnsi="Arial" w:cs="Arial"/>
          <w:sz w:val="20"/>
          <w:szCs w:val="20"/>
        </w:rPr>
        <w:t>oppes  marquées «modification</w:t>
      </w:r>
      <w:r w:rsidRPr="00576652">
        <w:rPr>
          <w:rFonts w:ascii="Arial" w:hAnsi="Arial" w:cs="Arial"/>
          <w:sz w:val="20"/>
          <w:szCs w:val="20"/>
        </w:rPr>
        <w:t>» seront ouvertes et leu</w:t>
      </w:r>
      <w:r>
        <w:rPr>
          <w:rFonts w:ascii="Arial" w:hAnsi="Arial" w:cs="Arial"/>
          <w:sz w:val="20"/>
          <w:szCs w:val="20"/>
        </w:rPr>
        <w:t xml:space="preserve">r contenu lu à haute voix avec l’offre </w:t>
      </w:r>
      <w:r w:rsidRPr="00576652">
        <w:rPr>
          <w:rFonts w:ascii="Arial" w:hAnsi="Arial" w:cs="Arial"/>
          <w:sz w:val="20"/>
          <w:szCs w:val="20"/>
        </w:rPr>
        <w:t>correspondante.  La  modification d’offre ou de la copie de sauvegarde ne sera autorisée que si la notification correspon</w:t>
      </w:r>
      <w:r>
        <w:rPr>
          <w:rFonts w:ascii="Arial" w:hAnsi="Arial" w:cs="Arial"/>
          <w:sz w:val="20"/>
          <w:szCs w:val="20"/>
        </w:rPr>
        <w:t xml:space="preserve">dante contient une habilitation </w:t>
      </w:r>
      <w:r w:rsidRPr="00576652">
        <w:rPr>
          <w:rFonts w:ascii="Arial" w:hAnsi="Arial" w:cs="Arial"/>
          <w:sz w:val="20"/>
          <w:szCs w:val="20"/>
        </w:rPr>
        <w:t>valide du signataire à demander la modification et est lue à haute voix. Seules les offres ou les copies de s</w:t>
      </w:r>
      <w:r>
        <w:rPr>
          <w:rFonts w:ascii="Arial" w:hAnsi="Arial" w:cs="Arial"/>
          <w:sz w:val="20"/>
          <w:szCs w:val="20"/>
        </w:rPr>
        <w:t xml:space="preserve">auvegarde qui ont été ouvertes et annoncées à </w:t>
      </w:r>
      <w:r w:rsidRPr="00576652">
        <w:rPr>
          <w:rFonts w:ascii="Arial" w:hAnsi="Arial" w:cs="Arial"/>
          <w:sz w:val="20"/>
          <w:szCs w:val="20"/>
        </w:rPr>
        <w:t>hau</w:t>
      </w:r>
      <w:r>
        <w:rPr>
          <w:rFonts w:ascii="Arial" w:hAnsi="Arial" w:cs="Arial"/>
          <w:sz w:val="20"/>
          <w:szCs w:val="20"/>
        </w:rPr>
        <w:t xml:space="preserve">te  voix lors </w:t>
      </w:r>
      <w:r w:rsidRPr="00576652">
        <w:rPr>
          <w:rFonts w:ascii="Arial" w:hAnsi="Arial" w:cs="Arial"/>
          <w:sz w:val="20"/>
          <w:szCs w:val="20"/>
        </w:rPr>
        <w:t xml:space="preserve">de l’ouverture des plis seront ensuite évaluées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25.3. Toutes les enveloppes seront ouvertes l’une après l’autre et le nom du soumissionnaire annoncé à haute voix ainsi que la mention éventuelle d’une modification, le prix de l’offre, y com</w:t>
      </w:r>
      <w:r>
        <w:rPr>
          <w:rFonts w:ascii="Arial" w:hAnsi="Arial" w:cs="Arial"/>
          <w:sz w:val="20"/>
          <w:szCs w:val="20"/>
        </w:rPr>
        <w:t xml:space="preserve">pris tout rabais  et  toute </w:t>
      </w:r>
      <w:r w:rsidRPr="00576652">
        <w:rPr>
          <w:rFonts w:ascii="Arial" w:hAnsi="Arial" w:cs="Arial"/>
          <w:sz w:val="20"/>
          <w:szCs w:val="20"/>
        </w:rPr>
        <w:t xml:space="preserve">variante </w:t>
      </w:r>
      <w:r>
        <w:rPr>
          <w:rFonts w:ascii="Arial" w:hAnsi="Arial" w:cs="Arial"/>
          <w:sz w:val="20"/>
          <w:szCs w:val="20"/>
        </w:rPr>
        <w:t xml:space="preserve">le </w:t>
      </w:r>
      <w:r w:rsidRPr="00576652">
        <w:rPr>
          <w:rFonts w:ascii="Arial" w:hAnsi="Arial" w:cs="Arial"/>
          <w:sz w:val="20"/>
          <w:szCs w:val="20"/>
        </w:rPr>
        <w:t>cas échéant, l’existence d’une garantie d’offre si elle est exigée, et tout autre détail que la commission de passation des marchés compétente  p</w:t>
      </w:r>
      <w:r>
        <w:rPr>
          <w:rFonts w:ascii="Arial" w:hAnsi="Arial" w:cs="Arial"/>
          <w:sz w:val="20"/>
          <w:szCs w:val="20"/>
        </w:rPr>
        <w:t xml:space="preserve">eut juger utile de mentionner. </w:t>
      </w:r>
      <w:r w:rsidRPr="00576652">
        <w:rPr>
          <w:rFonts w:ascii="Arial" w:hAnsi="Arial" w:cs="Arial"/>
          <w:sz w:val="20"/>
          <w:szCs w:val="20"/>
        </w:rPr>
        <w:t xml:space="preserve">Tous les rabais et variantes de l’offre annoncés  lors de l’ouverture des plis seront soumis à évaluation.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Il doit parvenir dans un délai maximum de trois (03) jours ouvrables après l’ouverture des plis, sous la forme d’une lettre dûment signée par le requérant.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Ce recours qui ne peut porter que sur le déroulement de cette étape, notamment le respect des procédures et la régularité des pièces vérifiées, n’est pas suspensif.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 Le cas échéant, l’Observateur Indépendant annexe à son rapport, le feuillet du registre de recours qui lui a été remis, assorti des commentaires ou des observations y afférents.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rsidR="006F57E3" w:rsidRPr="0086643B" w:rsidRDefault="006F57E3" w:rsidP="006362A1">
      <w:pPr>
        <w:spacing w:before="60" w:after="0" w:line="240" w:lineRule="auto"/>
        <w:jc w:val="both"/>
        <w:rPr>
          <w:rFonts w:ascii="Arial" w:hAnsi="Arial" w:cs="Arial"/>
          <w:b/>
          <w:sz w:val="20"/>
          <w:szCs w:val="20"/>
        </w:rPr>
      </w:pPr>
      <w:r w:rsidRPr="0086643B">
        <w:rPr>
          <w:rFonts w:ascii="Arial" w:hAnsi="Arial" w:cs="Arial"/>
          <w:b/>
          <w:sz w:val="20"/>
          <w:szCs w:val="20"/>
        </w:rPr>
        <w:t xml:space="preserve">Article 26. Caractère confidentiel de la procédure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26.1. Aucune information relative à l’examen, à l’évaluation, à la comparaison des offres, à la vérification de la qualification des soumissionnaires et </w:t>
      </w:r>
      <w:r>
        <w:rPr>
          <w:rFonts w:ascii="Arial" w:hAnsi="Arial" w:cs="Arial"/>
          <w:sz w:val="20"/>
          <w:szCs w:val="20"/>
        </w:rPr>
        <w:t xml:space="preserve">à la proposition d’attribution du Marché ne sera  donnée </w:t>
      </w:r>
      <w:r w:rsidRPr="00576652">
        <w:rPr>
          <w:rFonts w:ascii="Arial" w:hAnsi="Arial" w:cs="Arial"/>
          <w:sz w:val="20"/>
          <w:szCs w:val="20"/>
        </w:rPr>
        <w:t xml:space="preserve">aux soumissionnaires ni à toute autre personne non concernée par ladite procédure tant que l’attribution du Marché </w:t>
      </w:r>
      <w:r>
        <w:rPr>
          <w:rFonts w:ascii="Arial" w:hAnsi="Arial" w:cs="Arial"/>
          <w:sz w:val="20"/>
          <w:szCs w:val="20"/>
        </w:rPr>
        <w:t xml:space="preserve">n’aura pas été rendue publique, </w:t>
      </w:r>
      <w:r w:rsidRPr="00576652">
        <w:rPr>
          <w:rFonts w:ascii="Arial" w:hAnsi="Arial" w:cs="Arial"/>
          <w:sz w:val="20"/>
          <w:szCs w:val="20"/>
        </w:rPr>
        <w:t xml:space="preserve">sous peine de disqualification de l’offre du Soumissionnaire et de la suspension des auteurs de toutes activités dans le domaine des Marchés publics.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rsidR="006F57E3" w:rsidRPr="0086643B" w:rsidRDefault="006F57E3" w:rsidP="006362A1">
      <w:pPr>
        <w:spacing w:before="60" w:after="0" w:line="240" w:lineRule="auto"/>
        <w:jc w:val="both"/>
        <w:rPr>
          <w:rFonts w:ascii="Arial" w:hAnsi="Arial" w:cs="Arial"/>
          <w:b/>
          <w:sz w:val="20"/>
          <w:szCs w:val="20"/>
        </w:rPr>
      </w:pPr>
      <w:r w:rsidRPr="0086643B">
        <w:rPr>
          <w:rFonts w:ascii="Arial" w:hAnsi="Arial" w:cs="Arial"/>
          <w:b/>
          <w:sz w:val="20"/>
          <w:szCs w:val="20"/>
        </w:rPr>
        <w:t xml:space="preserve">Article 27. Eclaircissements sur les offres et contacts avec le Maître d’Ouvrage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27.3. Le délai de réponse accordé aux demandes d’éclaircissement ne saurait excéder sept (07) jours ouvrables.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rsidR="006F57E3" w:rsidRPr="0086643B" w:rsidRDefault="006F57E3" w:rsidP="006362A1">
      <w:pPr>
        <w:spacing w:before="60" w:after="0" w:line="240" w:lineRule="auto"/>
        <w:jc w:val="both"/>
        <w:rPr>
          <w:rFonts w:ascii="Arial" w:hAnsi="Arial" w:cs="Arial"/>
          <w:b/>
          <w:sz w:val="20"/>
          <w:szCs w:val="20"/>
        </w:rPr>
      </w:pPr>
      <w:r w:rsidRPr="0086643B">
        <w:rPr>
          <w:rFonts w:ascii="Arial" w:hAnsi="Arial" w:cs="Arial"/>
          <w:b/>
          <w:sz w:val="20"/>
          <w:szCs w:val="20"/>
        </w:rPr>
        <w:t xml:space="preserve">Article 28. Détermination de la conformité des offres et évaluation au plan technique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28.2. La Sous-commission d’analyse déterminera ensuite si l’offre est conforme pour l’essentiel aux dispositions du Dossier d’Appel d’Offres en se basant sur son contenu sans avoir recours à des éléments de preuve extrinsèques. A ce titre, la Sous-commission d’Analyse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 examinera l’offre pour confirmer que toutes les conditions spécifiées dans le RPAO et le CCAP ont été acceptées par le Soumissionnaire sans divergence ou réserve substantielle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i. Affecte sensiblement l’étendue, la qualité ou la réalisation des Travaux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ii. Limite sensiblement, en contradiction avec le Dossier d’Appel d’Offres, les droits du Maître d’Ouvrage ou ses obligations au titre du Marché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iii. Est telle que son acceptation ou sa correction affecterait injustement la compétitivité des autres soumissionnaires qui ont présenté des offres conformes pour l’essentiel au Dossier d’Appel d’Offres.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28.4. Si une offre n’est pas conforme pour l’essentiel au Dossier d’Appel d’Offres, elle sera écartée par la Commission des Marchés Compétente et ne pourra être par la suite rendue conforme.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28.5. 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6F57E3" w:rsidRPr="0086643B" w:rsidRDefault="006F57E3" w:rsidP="006362A1">
      <w:pPr>
        <w:spacing w:before="60" w:after="0" w:line="240" w:lineRule="auto"/>
        <w:jc w:val="both"/>
        <w:rPr>
          <w:rFonts w:ascii="Arial" w:hAnsi="Arial" w:cs="Arial"/>
          <w:b/>
          <w:sz w:val="20"/>
          <w:szCs w:val="20"/>
        </w:rPr>
      </w:pPr>
      <w:r w:rsidRPr="0086643B">
        <w:rPr>
          <w:rFonts w:ascii="Arial" w:hAnsi="Arial" w:cs="Arial"/>
          <w:b/>
          <w:sz w:val="20"/>
          <w:szCs w:val="20"/>
        </w:rPr>
        <w:t xml:space="preserve">Article 29. Critères d’évaluation et de qualification du soumissionnaire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rsidR="006F57E3" w:rsidRPr="0086643B" w:rsidRDefault="006F57E3" w:rsidP="006362A1">
      <w:pPr>
        <w:spacing w:before="60" w:after="0" w:line="240" w:lineRule="auto"/>
        <w:jc w:val="both"/>
        <w:rPr>
          <w:rFonts w:ascii="Arial" w:hAnsi="Arial" w:cs="Arial"/>
          <w:b/>
          <w:sz w:val="20"/>
          <w:szCs w:val="20"/>
        </w:rPr>
      </w:pPr>
      <w:r w:rsidRPr="0086643B">
        <w:rPr>
          <w:rFonts w:ascii="Arial" w:hAnsi="Arial" w:cs="Arial"/>
          <w:b/>
          <w:sz w:val="20"/>
          <w:szCs w:val="20"/>
        </w:rPr>
        <w:t xml:space="preserve">Article 30. Correction des erreurs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30.1. La Sous-commission d’analyse vérifiera les offres reconnues conformes pour l’essentiel au Dossier d’Appel d’Offres pour en rectifier les erreurs de calcul éventuelles. La sous- commission d’analyse corrigera les erreurs de la façon suivante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b. Si le total obtenu par addition ou soustraction des sous totaux n’est pas exact, les sous totaux feront foi et le total sera corrigé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c. En cas de divergence  entre les prix en chiffres et  ceux en lettres,  le prix en lettres fait foi.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30.2. Le montant figurant dans la Soumission sera corrigé par la Sous-commission d’analyse, conformément à la procédure de correction d’erreurs susmentionnée et, avec la confirmation du Soumissionnaire, ledit montant sera réputé l’engager.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30.3. Si le Soumissionnaire ayant présenté l’offre évaluée la moins-disante, n’accepte pas les corrections apportées, son offre sera écartée et sa caution de soumission saisie.  </w:t>
      </w:r>
    </w:p>
    <w:p w:rsidR="006F57E3" w:rsidRPr="0086643B" w:rsidRDefault="006F57E3" w:rsidP="006362A1">
      <w:pPr>
        <w:spacing w:before="60" w:after="0" w:line="240" w:lineRule="auto"/>
        <w:jc w:val="both"/>
        <w:rPr>
          <w:rFonts w:ascii="Arial" w:hAnsi="Arial" w:cs="Arial"/>
          <w:b/>
          <w:sz w:val="20"/>
          <w:szCs w:val="20"/>
        </w:rPr>
      </w:pPr>
      <w:r w:rsidRPr="0086643B">
        <w:rPr>
          <w:rFonts w:ascii="Arial" w:hAnsi="Arial" w:cs="Arial"/>
          <w:b/>
          <w:sz w:val="20"/>
          <w:szCs w:val="20"/>
        </w:rPr>
        <w:t xml:space="preserve">Article 31. Conversion en une seule monnaie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31.1. Pour faciliter l’évaluation et la comparaison des offres, la sous-commission d’analyse convertira les prix des offres exprimés dans les diverses monnaies dans lesquelles le montant de l’offre est payable en francs CFA.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31.2. La conversion se fera en utilisant le cours vendeur fixé par la Banque des Etats de l’Afrique Centrale (BEAC), dans les conditions définies par le RPAO.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Article 32. Evaluation et comparaison des offres au plan financier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32.1. Seules les offres reconnues conformes, selon les dispositions des articles 28, 29 du RGAO, seront évaluées et comparées par la Sous- commission d’analyse.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32.2. En évaluant les offres, la sous-commission déterminera pour chaque offre le montant évalué de l’offre en rectifiant son montant comme suit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a. En corrigeant toute erreur éventuelle conformément aux dispositions de l’article 30.2 du RGAO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c. En convertissant en une seule monnaie le montant résultant des rectifications (a) et (b) ci-dessus, conformément aux dispositions de l’article 31.2 du RGAO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d. En ajustant de façon appropriée, sur des bases techniques ou financières, toute autre modification, divergence ou réserve quantifiable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e. En prenant en considération les différents délais d’exécution proposés par les soumissionnaires, s’ils sont autorisés par le RPAO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32.3. L’effet estimé des formules de révision des prix figurant dans les CCAG et CCAP, appliquées durant la période d’exécution du Marché, ne sera pas pris en considération lors de l’évaluation des offres.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32.4. 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32.5 Sur proposition de la sous-commission d’analyse, le Président de la Commission de Passation de marchés peut demander aux soumissionnaires ou aux administrations et organismes compétents des éclaircissements sur les offres.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32.6 Dans le cas où une offre est jugée anormalement basse, la Commission de Passation des Marchés propose au Maître d'Ouvrage, de demander des justificatifs au soumissionnaire concerné. Au cas où ils sont jugés inacceptables, ils sont transmis par le MO</w:t>
      </w:r>
      <w:r>
        <w:rPr>
          <w:rFonts w:ascii="Arial" w:hAnsi="Arial" w:cs="Arial"/>
          <w:sz w:val="20"/>
          <w:szCs w:val="20"/>
        </w:rPr>
        <w:t xml:space="preserve"> </w:t>
      </w:r>
      <w:r w:rsidRPr="00576652">
        <w:rPr>
          <w:rFonts w:ascii="Arial" w:hAnsi="Arial" w:cs="Arial"/>
          <w:sz w:val="20"/>
          <w:szCs w:val="20"/>
        </w:rPr>
        <w:t xml:space="preserve">à l'organisme chargé de la régulation des marchés publics, pour avis, en même temps que la demande d’éclaircissement.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Le Maître d’Ouvrage tient compte de l’avis l’organisme chargé de la régulation des marchés publics pour se prononcer.     </w:t>
      </w:r>
    </w:p>
    <w:p w:rsidR="006F57E3" w:rsidRPr="0086643B" w:rsidRDefault="006F57E3" w:rsidP="006362A1">
      <w:pPr>
        <w:spacing w:before="60" w:after="0" w:line="240" w:lineRule="auto"/>
        <w:jc w:val="both"/>
        <w:rPr>
          <w:rFonts w:ascii="Arial" w:hAnsi="Arial" w:cs="Arial"/>
          <w:b/>
          <w:sz w:val="20"/>
          <w:szCs w:val="20"/>
        </w:rPr>
      </w:pPr>
      <w:r w:rsidRPr="0086643B">
        <w:rPr>
          <w:rFonts w:ascii="Arial" w:hAnsi="Arial" w:cs="Arial"/>
          <w:b/>
          <w:sz w:val="20"/>
          <w:szCs w:val="20"/>
        </w:rPr>
        <w:t xml:space="preserve">Article 33. Préférence accordée aux soumissionnaires nationaux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33.1 Lors de la passation d’un marché dans le cadre d’une consultation internationale, une marge de préférence est accordée, à offres équivalentes et dans l’ordre de priorité, aux soumissions présentées par : </w:t>
      </w:r>
    </w:p>
    <w:p w:rsidR="006F57E3" w:rsidRDefault="006F57E3" w:rsidP="006362A1">
      <w:pPr>
        <w:spacing w:after="0" w:line="240" w:lineRule="auto"/>
        <w:jc w:val="both"/>
        <w:rPr>
          <w:rFonts w:ascii="Arial" w:hAnsi="Arial" w:cs="Arial"/>
          <w:sz w:val="20"/>
          <w:szCs w:val="20"/>
        </w:rPr>
      </w:pPr>
      <w:r w:rsidRPr="00576652">
        <w:rPr>
          <w:rFonts w:ascii="Arial" w:hAnsi="Arial" w:cs="Arial"/>
          <w:sz w:val="20"/>
          <w:szCs w:val="20"/>
        </w:rPr>
        <w:t>a) Une personne physique de nationalité camerounaise ou une personn</w:t>
      </w:r>
      <w:r>
        <w:rPr>
          <w:rFonts w:ascii="Arial" w:hAnsi="Arial" w:cs="Arial"/>
          <w:sz w:val="20"/>
          <w:szCs w:val="20"/>
        </w:rPr>
        <w:t>e morale de droit camerounais</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b) Une entreprise dont le capital est intégralement ou majoritairement détenu par des personnes de nationalité camerounaise ;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c) Une personne physique ou une personne morale justifiant d’une activité économique sur le territoire du Cameroun ; </w:t>
      </w:r>
    </w:p>
    <w:p w:rsidR="006F57E3"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d) Un groupement d’entreprises associant des entreprises camerounaises.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33.2 Les offres sont considérées équivalentes lorsqu’elles ont rempli les conditions techniques requises.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33.3 Pour les marchés de travaux, la marge de préférence nationale est de dix pour cent (10%).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33.4 La préférence nationale ne peut être appliquée que lorsque le dossier d’appel d’offres le prévoit.  </w:t>
      </w:r>
    </w:p>
    <w:p w:rsidR="006F57E3" w:rsidRPr="0086643B" w:rsidRDefault="006F57E3" w:rsidP="006362A1">
      <w:pPr>
        <w:spacing w:before="60" w:after="60" w:line="240" w:lineRule="auto"/>
        <w:jc w:val="both"/>
        <w:rPr>
          <w:rFonts w:ascii="Arial" w:hAnsi="Arial" w:cs="Arial"/>
          <w:b/>
          <w:color w:val="1F497D" w:themeColor="text2"/>
          <w:sz w:val="20"/>
          <w:szCs w:val="20"/>
        </w:rPr>
      </w:pPr>
      <w:r w:rsidRPr="0086643B">
        <w:rPr>
          <w:rFonts w:ascii="Arial" w:hAnsi="Arial" w:cs="Arial"/>
          <w:b/>
          <w:color w:val="1F497D" w:themeColor="text2"/>
          <w:sz w:val="20"/>
          <w:szCs w:val="20"/>
        </w:rPr>
        <w:t xml:space="preserve">F. ATTRIBUTION </w:t>
      </w:r>
    </w:p>
    <w:p w:rsidR="006F57E3" w:rsidRPr="0086643B" w:rsidRDefault="006F57E3" w:rsidP="006362A1">
      <w:pPr>
        <w:spacing w:before="60" w:after="0" w:line="240" w:lineRule="auto"/>
        <w:jc w:val="both"/>
        <w:rPr>
          <w:rFonts w:ascii="Arial" w:hAnsi="Arial" w:cs="Arial"/>
          <w:b/>
          <w:sz w:val="20"/>
          <w:szCs w:val="20"/>
        </w:rPr>
      </w:pPr>
      <w:r w:rsidRPr="0086643B">
        <w:rPr>
          <w:rFonts w:ascii="Arial" w:hAnsi="Arial" w:cs="Arial"/>
          <w:b/>
          <w:sz w:val="20"/>
          <w:szCs w:val="20"/>
        </w:rPr>
        <w:t xml:space="preserve">Article 34. Attribution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w:t>
      </w:r>
      <w:r>
        <w:rPr>
          <w:rFonts w:ascii="Arial" w:hAnsi="Arial" w:cs="Arial"/>
          <w:sz w:val="20"/>
          <w:szCs w:val="20"/>
        </w:rPr>
        <w:t xml:space="preserve"> </w:t>
      </w:r>
      <w:r w:rsidRPr="00576652">
        <w:rPr>
          <w:rFonts w:ascii="Arial" w:hAnsi="Arial" w:cs="Arial"/>
          <w:sz w:val="20"/>
          <w:szCs w:val="20"/>
        </w:rPr>
        <w:t xml:space="preserve">disante en considérant le cas échéant les remises proposées.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34 2. Si l’Appel d’Offres porte sur plusieurs lots, l’attribution se fera selon les prescriptions du RPAO.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34.3-Dans tous les cas, toute attribution d’un marché est matérialisée par une décision du Maître d’Ouvrage et notifiée à l’attributaire dans un délai maximum de soixante-douze (72) heures à compter de sa signature</w:t>
      </w:r>
      <w:r w:rsidR="00727944">
        <w:rPr>
          <w:rFonts w:ascii="Arial" w:hAnsi="Arial" w:cs="Arial"/>
          <w:sz w:val="20"/>
          <w:szCs w:val="20"/>
        </w:rPr>
        <w:t>.</w:t>
      </w:r>
      <w:r w:rsidRPr="00576652">
        <w:rPr>
          <w:rFonts w:ascii="Arial" w:hAnsi="Arial" w:cs="Arial"/>
          <w:sz w:val="20"/>
          <w:szCs w:val="20"/>
        </w:rPr>
        <w:t xml:space="preserv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rsidR="006F57E3" w:rsidRPr="00E02A9F" w:rsidRDefault="006F57E3" w:rsidP="006362A1">
      <w:pPr>
        <w:spacing w:before="60" w:after="0" w:line="240" w:lineRule="auto"/>
        <w:jc w:val="both"/>
        <w:rPr>
          <w:rFonts w:ascii="Arial" w:hAnsi="Arial" w:cs="Arial"/>
          <w:b/>
          <w:sz w:val="20"/>
          <w:szCs w:val="20"/>
        </w:rPr>
      </w:pPr>
      <w:r w:rsidRPr="00E02A9F">
        <w:rPr>
          <w:rFonts w:ascii="Arial" w:hAnsi="Arial" w:cs="Arial"/>
          <w:b/>
          <w:sz w:val="20"/>
          <w:szCs w:val="20"/>
        </w:rPr>
        <w:t xml:space="preserve">Article 35. Droit du Maître d’Ouvrage de déclarer un Appel d’Offres infructueux ou d’annuler une procédure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35.1 Le Maître d’Ouvrage se réserve le droit d’annuler un Appel d’Offres ou de déclarer un appel d’offres infructueux après avis de la commission des marchés compétente sans qu’il y’ait lieu à réclamation.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Toutefois, lorsque les offres ont déjà été ouvertes, l’annulation est subordonnée à l’accord de l’Autorité chargée des Marchés Publics.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35.2 Le Maître d'Ouvrage notifie la décision d'annulation ou celle déclarant l’appel d’offres infructueux, au Président de la Commission de Passation des Marchés, avec copie à l’organisme chargé de la régulation des marchés publics.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35.3 En cas d'allotissement, les dispositions prévues aux alinéas ci-dessus sont applicables à chacun des lots.  </w:t>
      </w:r>
    </w:p>
    <w:p w:rsidR="006F57E3" w:rsidRPr="00E02A9F" w:rsidRDefault="006F57E3" w:rsidP="006362A1">
      <w:pPr>
        <w:spacing w:before="60" w:after="0" w:line="240" w:lineRule="auto"/>
        <w:jc w:val="both"/>
        <w:rPr>
          <w:rFonts w:ascii="Arial" w:hAnsi="Arial" w:cs="Arial"/>
          <w:b/>
          <w:sz w:val="20"/>
          <w:szCs w:val="20"/>
        </w:rPr>
      </w:pPr>
      <w:r w:rsidRPr="00E02A9F">
        <w:rPr>
          <w:rFonts w:ascii="Arial" w:hAnsi="Arial" w:cs="Arial"/>
          <w:b/>
          <w:sz w:val="20"/>
          <w:szCs w:val="20"/>
        </w:rPr>
        <w:t xml:space="preserve">Article 36. Notification de l’attribution du marché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36.1 Toute attribution d’un marché est matérialisée par une décision du Maître d’Ouvrage et notifiée à l’attributaire dans un délai maximum de soixante-douze (72) heures à compter de sa signature.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rsidR="006F57E3" w:rsidRPr="00C17A99" w:rsidRDefault="006F57E3" w:rsidP="006362A1">
      <w:pPr>
        <w:spacing w:before="60" w:after="0" w:line="240" w:lineRule="auto"/>
        <w:jc w:val="both"/>
        <w:rPr>
          <w:rFonts w:ascii="Arial" w:hAnsi="Arial" w:cs="Arial"/>
          <w:b/>
          <w:sz w:val="20"/>
          <w:szCs w:val="20"/>
        </w:rPr>
      </w:pPr>
      <w:r w:rsidRPr="00C17A99">
        <w:rPr>
          <w:rFonts w:ascii="Arial" w:hAnsi="Arial" w:cs="Arial"/>
          <w:b/>
          <w:sz w:val="20"/>
          <w:szCs w:val="20"/>
        </w:rPr>
        <w:t xml:space="preserve">Article 37. Publication des résultats d’attribution du marché et recours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37.2. Toute décision d’attribution d’un marché public par le Maître d’Ouvrage</w:t>
      </w:r>
      <w:r>
        <w:rPr>
          <w:rFonts w:ascii="Arial" w:hAnsi="Arial" w:cs="Arial"/>
          <w:sz w:val="20"/>
          <w:szCs w:val="20"/>
        </w:rPr>
        <w:t xml:space="preserve">, </w:t>
      </w:r>
      <w:r w:rsidRPr="00576652">
        <w:rPr>
          <w:rFonts w:ascii="Arial" w:hAnsi="Arial" w:cs="Arial"/>
          <w:sz w:val="20"/>
          <w:szCs w:val="20"/>
        </w:rPr>
        <w:t xml:space="preserve">est insérée avec indication du montant de l’Offre de l’attributaire et du délai, dans le journal des marchés publics édité par l’organisme chargé de la régulation des marchés publics ou dans toute autre publication habilitée.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37.3 Dès publication des résultats portant attribution, le Maître d’Ouvrage adresse à chaque soumissionnaire qui en fait la demande, un extrait du rapport d’analyse le concernant.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37. 5. En cas de recours, il doit être adressé, au Comité chargé de l’examen des recours avec copies au Maître d’Ouvrage, au Président de la Commission de passation des marchés concernée, à l’Organisme chargé de la Régulation des Marchés Publics, et à l’Autorité chargée des marchés publics. </w:t>
      </w:r>
    </w:p>
    <w:p w:rsidR="006F57E3" w:rsidRPr="00576652" w:rsidRDefault="006F57E3" w:rsidP="006362A1">
      <w:pPr>
        <w:spacing w:after="0" w:line="240" w:lineRule="auto"/>
        <w:jc w:val="both"/>
        <w:rPr>
          <w:rFonts w:ascii="Arial" w:hAnsi="Arial" w:cs="Arial"/>
          <w:sz w:val="20"/>
          <w:szCs w:val="20"/>
        </w:rPr>
      </w:pPr>
      <w:r w:rsidRPr="00576652">
        <w:rPr>
          <w:rFonts w:ascii="Arial" w:hAnsi="Arial" w:cs="Arial"/>
          <w:sz w:val="20"/>
          <w:szCs w:val="20"/>
        </w:rPr>
        <w:t xml:space="preserve">Il doit intervenir dans un délai maximum de cinq (05) jours ouvrables après la publication des résultats.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37.6 Ce recours peut donner lieu à la suspension de la procédure à l’appréciation de l’organisme chargé de la régulation des marchés publics.  </w:t>
      </w:r>
    </w:p>
    <w:p w:rsidR="006F57E3" w:rsidRPr="00E02A9F" w:rsidRDefault="006F57E3" w:rsidP="006362A1">
      <w:pPr>
        <w:spacing w:before="60" w:after="60" w:line="240" w:lineRule="auto"/>
        <w:jc w:val="both"/>
        <w:rPr>
          <w:rFonts w:ascii="Arial" w:hAnsi="Arial" w:cs="Arial"/>
          <w:b/>
          <w:sz w:val="20"/>
          <w:szCs w:val="20"/>
        </w:rPr>
      </w:pPr>
      <w:r w:rsidRPr="00E02A9F">
        <w:rPr>
          <w:rFonts w:ascii="Arial" w:hAnsi="Arial" w:cs="Arial"/>
          <w:b/>
          <w:sz w:val="20"/>
          <w:szCs w:val="20"/>
        </w:rPr>
        <w:t xml:space="preserve">Article 38. Signature du marché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38.1. Après publication des résultats, le Maître d’Ouvrage dispose d’un délai de cinq (05) jours ouvrables pour la signature du marché à compter de la date de souscription du projet de marché par l’attributaire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38.4. Le Maître d’Ouvrage notifie le marché à son titulaire dans les cinq (5) jours ouvrables qui suivent la date de sa signature.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rsidR="006F57E3" w:rsidRPr="00E02A9F" w:rsidRDefault="006F57E3" w:rsidP="006362A1">
      <w:pPr>
        <w:spacing w:before="60" w:after="60" w:line="240" w:lineRule="auto"/>
        <w:jc w:val="both"/>
        <w:rPr>
          <w:rFonts w:ascii="Arial" w:hAnsi="Arial" w:cs="Arial"/>
          <w:b/>
          <w:sz w:val="20"/>
          <w:szCs w:val="20"/>
        </w:rPr>
      </w:pPr>
      <w:r w:rsidRPr="00E02A9F">
        <w:rPr>
          <w:rFonts w:ascii="Arial" w:hAnsi="Arial" w:cs="Arial"/>
          <w:b/>
          <w:sz w:val="20"/>
          <w:szCs w:val="20"/>
        </w:rPr>
        <w:t xml:space="preserve">Article 39. Cautionnement définitif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39.1. Dans les vingt (20) jours calendaires suivant la notification du marché par le Maître d’Ouvrage, le cocontractant fournira au Maître d’Ouvrage un cautionnement garantissant l’exécution intégrale des travaux, sous la forme stipulée dans le RPAO, conformément au modèle fourni dans le Dossier d’Appel d’Offres.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rsidR="006F57E3" w:rsidRPr="00576652"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rsidR="006F57E3" w:rsidRDefault="006F57E3" w:rsidP="006362A1">
      <w:pPr>
        <w:spacing w:before="60" w:after="60" w:line="240" w:lineRule="auto"/>
        <w:jc w:val="both"/>
        <w:rPr>
          <w:rFonts w:ascii="Arial" w:hAnsi="Arial" w:cs="Arial"/>
          <w:sz w:val="20"/>
          <w:szCs w:val="20"/>
        </w:rPr>
      </w:pPr>
      <w:r w:rsidRPr="00576652">
        <w:rPr>
          <w:rFonts w:ascii="Arial" w:hAnsi="Arial" w:cs="Arial"/>
          <w:sz w:val="20"/>
          <w:szCs w:val="20"/>
        </w:rPr>
        <w:t>39.5. Les titulaires d’une lettre-commande peuvent être dispensés de l’obligation de fournir le cautionnement définitif.</w:t>
      </w: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sz w:val="20"/>
          <w:szCs w:val="20"/>
        </w:rPr>
      </w:pPr>
    </w:p>
    <w:p w:rsidR="006F57E3" w:rsidRDefault="006F57E3" w:rsidP="006362A1">
      <w:pPr>
        <w:spacing w:before="60" w:after="60" w:line="240" w:lineRule="auto"/>
        <w:jc w:val="both"/>
        <w:rPr>
          <w:rFonts w:ascii="Arial" w:hAnsi="Arial" w:cs="Arial"/>
          <w:b/>
          <w:sz w:val="24"/>
          <w:szCs w:val="20"/>
        </w:rPr>
      </w:pPr>
    </w:p>
    <w:p w:rsidR="006F57E3" w:rsidRDefault="006F57E3" w:rsidP="006362A1">
      <w:pPr>
        <w:spacing w:before="60" w:after="60" w:line="240" w:lineRule="auto"/>
        <w:jc w:val="both"/>
        <w:rPr>
          <w:rFonts w:ascii="Arial" w:hAnsi="Arial" w:cs="Arial"/>
          <w:b/>
          <w:sz w:val="24"/>
          <w:szCs w:val="20"/>
        </w:rPr>
      </w:pPr>
    </w:p>
    <w:p w:rsidR="006F57E3" w:rsidRDefault="006F57E3" w:rsidP="006362A1">
      <w:pPr>
        <w:spacing w:before="60" w:after="60" w:line="240" w:lineRule="auto"/>
        <w:jc w:val="both"/>
        <w:rPr>
          <w:rFonts w:ascii="Arial" w:hAnsi="Arial" w:cs="Arial"/>
          <w:b/>
          <w:sz w:val="24"/>
          <w:szCs w:val="20"/>
        </w:rPr>
      </w:pPr>
    </w:p>
    <w:p w:rsidR="006F57E3" w:rsidRDefault="006F57E3" w:rsidP="006362A1">
      <w:pPr>
        <w:spacing w:before="60" w:after="60" w:line="240" w:lineRule="auto"/>
        <w:jc w:val="both"/>
        <w:rPr>
          <w:rFonts w:ascii="Arial" w:hAnsi="Arial" w:cs="Arial"/>
          <w:b/>
          <w:sz w:val="24"/>
          <w:szCs w:val="20"/>
        </w:rPr>
      </w:pPr>
    </w:p>
    <w:p w:rsidR="006F57E3" w:rsidRDefault="006F57E3" w:rsidP="006362A1">
      <w:pPr>
        <w:spacing w:before="60" w:after="60" w:line="240" w:lineRule="auto"/>
        <w:jc w:val="both"/>
        <w:rPr>
          <w:rFonts w:ascii="Arial" w:hAnsi="Arial" w:cs="Arial"/>
          <w:b/>
          <w:sz w:val="24"/>
          <w:szCs w:val="20"/>
        </w:rPr>
      </w:pPr>
    </w:p>
    <w:p w:rsidR="006F57E3" w:rsidRDefault="006F57E3" w:rsidP="006362A1">
      <w:pPr>
        <w:spacing w:before="60" w:after="60" w:line="240" w:lineRule="auto"/>
        <w:jc w:val="both"/>
        <w:rPr>
          <w:rFonts w:ascii="Arial" w:hAnsi="Arial" w:cs="Arial"/>
          <w:b/>
          <w:sz w:val="24"/>
          <w:szCs w:val="20"/>
        </w:rPr>
      </w:pPr>
    </w:p>
    <w:p w:rsidR="006F57E3" w:rsidRDefault="006F57E3" w:rsidP="006362A1">
      <w:pPr>
        <w:spacing w:before="60" w:after="60" w:line="240" w:lineRule="auto"/>
        <w:jc w:val="both"/>
        <w:rPr>
          <w:rFonts w:ascii="Arial" w:hAnsi="Arial" w:cs="Arial"/>
          <w:b/>
          <w:sz w:val="24"/>
          <w:szCs w:val="20"/>
        </w:rPr>
      </w:pPr>
    </w:p>
    <w:p w:rsidR="006F57E3" w:rsidRDefault="006F57E3" w:rsidP="006362A1">
      <w:pPr>
        <w:spacing w:before="60" w:after="60" w:line="240" w:lineRule="auto"/>
        <w:jc w:val="both"/>
        <w:rPr>
          <w:rFonts w:ascii="Arial" w:hAnsi="Arial" w:cs="Arial"/>
          <w:b/>
          <w:sz w:val="24"/>
          <w:szCs w:val="20"/>
        </w:rPr>
      </w:pPr>
    </w:p>
    <w:p w:rsidR="006F57E3" w:rsidRDefault="006F57E3" w:rsidP="006362A1">
      <w:pPr>
        <w:spacing w:before="60" w:after="60" w:line="240" w:lineRule="auto"/>
        <w:jc w:val="both"/>
        <w:rPr>
          <w:rFonts w:ascii="Arial" w:hAnsi="Arial" w:cs="Arial"/>
          <w:b/>
          <w:sz w:val="24"/>
          <w:szCs w:val="20"/>
        </w:rPr>
      </w:pPr>
    </w:p>
    <w:p w:rsidR="006F57E3" w:rsidRDefault="006F57E3" w:rsidP="006362A1">
      <w:pPr>
        <w:spacing w:before="60" w:after="60" w:line="240" w:lineRule="auto"/>
        <w:jc w:val="both"/>
        <w:rPr>
          <w:rFonts w:ascii="Arial" w:hAnsi="Arial" w:cs="Arial"/>
          <w:b/>
          <w:sz w:val="24"/>
          <w:szCs w:val="20"/>
        </w:rPr>
      </w:pPr>
    </w:p>
    <w:p w:rsidR="006F57E3" w:rsidRDefault="006F57E3" w:rsidP="006362A1">
      <w:pPr>
        <w:spacing w:before="60" w:after="60" w:line="240" w:lineRule="auto"/>
        <w:jc w:val="both"/>
        <w:rPr>
          <w:rFonts w:ascii="Arial" w:hAnsi="Arial" w:cs="Arial"/>
          <w:b/>
          <w:sz w:val="24"/>
          <w:szCs w:val="20"/>
        </w:rPr>
      </w:pPr>
    </w:p>
    <w:p w:rsidR="006F57E3" w:rsidRDefault="006F57E3" w:rsidP="006F57E3">
      <w:pPr>
        <w:spacing w:before="60" w:after="60" w:line="240" w:lineRule="auto"/>
        <w:jc w:val="center"/>
        <w:rPr>
          <w:rFonts w:ascii="Arial" w:hAnsi="Arial" w:cs="Arial"/>
          <w:b/>
          <w:sz w:val="24"/>
          <w:szCs w:val="20"/>
        </w:rPr>
      </w:pPr>
    </w:p>
    <w:p w:rsidR="006F57E3" w:rsidRDefault="006F57E3" w:rsidP="006F57E3">
      <w:pPr>
        <w:spacing w:before="60" w:after="60" w:line="240" w:lineRule="auto"/>
        <w:jc w:val="center"/>
        <w:rPr>
          <w:rFonts w:ascii="Arial" w:hAnsi="Arial" w:cs="Arial"/>
          <w:b/>
          <w:sz w:val="24"/>
          <w:szCs w:val="20"/>
        </w:rPr>
      </w:pPr>
    </w:p>
    <w:p w:rsidR="006F57E3" w:rsidRDefault="006F57E3" w:rsidP="006F57E3">
      <w:pPr>
        <w:spacing w:before="60" w:after="60" w:line="240" w:lineRule="auto"/>
        <w:jc w:val="center"/>
        <w:rPr>
          <w:rFonts w:ascii="Arial" w:hAnsi="Arial" w:cs="Arial"/>
          <w:b/>
          <w:sz w:val="24"/>
          <w:szCs w:val="20"/>
        </w:rPr>
      </w:pPr>
    </w:p>
    <w:p w:rsidR="006F57E3" w:rsidRDefault="006F57E3" w:rsidP="006F57E3">
      <w:pPr>
        <w:spacing w:before="60" w:after="60" w:line="240" w:lineRule="auto"/>
        <w:jc w:val="center"/>
        <w:rPr>
          <w:rFonts w:ascii="Arial" w:hAnsi="Arial" w:cs="Arial"/>
          <w:b/>
          <w:sz w:val="24"/>
          <w:szCs w:val="20"/>
        </w:rPr>
      </w:pPr>
    </w:p>
    <w:p w:rsidR="006F57E3" w:rsidRDefault="006F57E3" w:rsidP="006F57E3">
      <w:pPr>
        <w:spacing w:before="60" w:after="60" w:line="240" w:lineRule="auto"/>
        <w:jc w:val="center"/>
        <w:rPr>
          <w:rFonts w:ascii="Arial" w:hAnsi="Arial" w:cs="Arial"/>
          <w:b/>
          <w:sz w:val="24"/>
          <w:szCs w:val="20"/>
        </w:rPr>
      </w:pPr>
    </w:p>
    <w:p w:rsidR="006F57E3" w:rsidRDefault="006F57E3" w:rsidP="006F57E3">
      <w:pPr>
        <w:spacing w:before="60" w:after="60" w:line="240" w:lineRule="auto"/>
        <w:jc w:val="center"/>
        <w:rPr>
          <w:rFonts w:ascii="Arial" w:hAnsi="Arial" w:cs="Arial"/>
          <w:b/>
          <w:sz w:val="24"/>
          <w:szCs w:val="20"/>
        </w:rPr>
      </w:pPr>
    </w:p>
    <w:p w:rsidR="006F57E3" w:rsidRDefault="006F57E3" w:rsidP="006F57E3">
      <w:pPr>
        <w:spacing w:before="60" w:after="60" w:line="240" w:lineRule="auto"/>
        <w:jc w:val="center"/>
        <w:rPr>
          <w:rFonts w:ascii="Arial" w:hAnsi="Arial" w:cs="Arial"/>
          <w:b/>
          <w:sz w:val="24"/>
          <w:szCs w:val="20"/>
        </w:rPr>
      </w:pPr>
    </w:p>
    <w:p w:rsidR="006F57E3" w:rsidRDefault="006F57E3" w:rsidP="006F57E3">
      <w:pPr>
        <w:spacing w:before="60" w:after="60" w:line="240" w:lineRule="auto"/>
        <w:jc w:val="center"/>
        <w:rPr>
          <w:rFonts w:ascii="Arial" w:hAnsi="Arial" w:cs="Arial"/>
          <w:b/>
          <w:sz w:val="24"/>
          <w:szCs w:val="20"/>
        </w:rPr>
      </w:pPr>
    </w:p>
    <w:p w:rsidR="006F57E3" w:rsidRDefault="006F57E3" w:rsidP="006F57E3">
      <w:pPr>
        <w:spacing w:before="60" w:after="60" w:line="240" w:lineRule="auto"/>
        <w:jc w:val="center"/>
        <w:rPr>
          <w:rFonts w:ascii="Arial" w:hAnsi="Arial" w:cs="Arial"/>
          <w:b/>
          <w:sz w:val="24"/>
          <w:szCs w:val="20"/>
        </w:rPr>
      </w:pPr>
    </w:p>
    <w:p w:rsidR="006F57E3" w:rsidRDefault="006F57E3" w:rsidP="006F57E3">
      <w:pPr>
        <w:spacing w:before="60" w:after="60" w:line="240" w:lineRule="auto"/>
        <w:jc w:val="center"/>
        <w:rPr>
          <w:rFonts w:ascii="Arial" w:hAnsi="Arial" w:cs="Arial"/>
          <w:b/>
          <w:sz w:val="24"/>
          <w:szCs w:val="20"/>
        </w:rPr>
      </w:pPr>
    </w:p>
    <w:p w:rsidR="00C62D01" w:rsidRDefault="00C62D01" w:rsidP="006F57E3">
      <w:pPr>
        <w:spacing w:before="60" w:after="60" w:line="240" w:lineRule="auto"/>
        <w:jc w:val="center"/>
        <w:rPr>
          <w:rFonts w:ascii="Arial" w:hAnsi="Arial" w:cs="Arial"/>
          <w:b/>
          <w:sz w:val="24"/>
          <w:szCs w:val="20"/>
        </w:rPr>
      </w:pPr>
    </w:p>
    <w:p w:rsidR="00C62D01" w:rsidRDefault="00C62D01" w:rsidP="006F57E3">
      <w:pPr>
        <w:spacing w:before="60" w:after="60" w:line="240" w:lineRule="auto"/>
        <w:jc w:val="center"/>
        <w:rPr>
          <w:rFonts w:ascii="Arial" w:hAnsi="Arial" w:cs="Arial"/>
          <w:b/>
          <w:sz w:val="24"/>
          <w:szCs w:val="20"/>
        </w:rPr>
      </w:pPr>
    </w:p>
    <w:p w:rsidR="00C62D01" w:rsidRDefault="00C62D01" w:rsidP="006F57E3">
      <w:pPr>
        <w:spacing w:before="60" w:after="60" w:line="240" w:lineRule="auto"/>
        <w:jc w:val="center"/>
        <w:rPr>
          <w:rFonts w:ascii="Arial" w:hAnsi="Arial" w:cs="Arial"/>
          <w:b/>
          <w:sz w:val="24"/>
          <w:szCs w:val="20"/>
        </w:rPr>
      </w:pPr>
    </w:p>
    <w:p w:rsidR="00C62D01" w:rsidRDefault="00C62D01" w:rsidP="006F57E3">
      <w:pPr>
        <w:spacing w:before="60" w:after="60" w:line="240" w:lineRule="auto"/>
        <w:jc w:val="center"/>
        <w:rPr>
          <w:rFonts w:ascii="Arial" w:hAnsi="Arial" w:cs="Arial"/>
          <w:b/>
          <w:sz w:val="24"/>
          <w:szCs w:val="20"/>
        </w:rPr>
      </w:pPr>
    </w:p>
    <w:p w:rsidR="00C62D01" w:rsidRDefault="00C62D01" w:rsidP="006F57E3">
      <w:pPr>
        <w:spacing w:before="60" w:after="60" w:line="240" w:lineRule="auto"/>
        <w:jc w:val="center"/>
        <w:rPr>
          <w:rFonts w:ascii="Arial" w:hAnsi="Arial" w:cs="Arial"/>
          <w:b/>
          <w:sz w:val="24"/>
          <w:szCs w:val="20"/>
        </w:rPr>
      </w:pPr>
    </w:p>
    <w:p w:rsidR="00C62D01" w:rsidRDefault="00C62D01" w:rsidP="006F57E3">
      <w:pPr>
        <w:spacing w:before="60" w:after="60" w:line="240" w:lineRule="auto"/>
        <w:jc w:val="center"/>
        <w:rPr>
          <w:rFonts w:ascii="Arial" w:hAnsi="Arial" w:cs="Arial"/>
          <w:b/>
          <w:sz w:val="24"/>
          <w:szCs w:val="20"/>
        </w:rPr>
      </w:pPr>
    </w:p>
    <w:p w:rsidR="00C62D01" w:rsidRDefault="00C62D01" w:rsidP="006F57E3">
      <w:pPr>
        <w:spacing w:before="60" w:after="60" w:line="240" w:lineRule="auto"/>
        <w:jc w:val="center"/>
        <w:rPr>
          <w:rFonts w:ascii="Arial" w:hAnsi="Arial" w:cs="Arial"/>
          <w:b/>
          <w:sz w:val="24"/>
          <w:szCs w:val="20"/>
        </w:rPr>
      </w:pPr>
    </w:p>
    <w:p w:rsidR="006F57E3" w:rsidRDefault="006F57E3" w:rsidP="006F57E3">
      <w:pPr>
        <w:spacing w:before="60" w:after="60" w:line="240" w:lineRule="auto"/>
        <w:jc w:val="center"/>
        <w:rPr>
          <w:rFonts w:ascii="Arial" w:hAnsi="Arial" w:cs="Arial"/>
          <w:b/>
          <w:sz w:val="24"/>
          <w:szCs w:val="20"/>
        </w:rPr>
      </w:pPr>
    </w:p>
    <w:p w:rsidR="008C74EE" w:rsidRDefault="008C74EE" w:rsidP="006F57E3">
      <w:pPr>
        <w:spacing w:before="60" w:after="60" w:line="240" w:lineRule="auto"/>
        <w:jc w:val="center"/>
        <w:rPr>
          <w:rFonts w:ascii="Arial" w:hAnsi="Arial" w:cs="Arial"/>
          <w:b/>
          <w:sz w:val="24"/>
          <w:szCs w:val="20"/>
        </w:rPr>
      </w:pPr>
    </w:p>
    <w:p w:rsidR="006F57E3" w:rsidRPr="00E02A9F" w:rsidRDefault="006F57E3" w:rsidP="006F57E3">
      <w:pPr>
        <w:spacing w:before="60" w:after="60" w:line="240" w:lineRule="auto"/>
        <w:jc w:val="center"/>
        <w:rPr>
          <w:rFonts w:ascii="Arial" w:hAnsi="Arial" w:cs="Arial"/>
          <w:b/>
          <w:sz w:val="24"/>
          <w:szCs w:val="20"/>
        </w:rPr>
      </w:pPr>
      <w:r w:rsidRPr="00E02A9F">
        <w:rPr>
          <w:rFonts w:ascii="Arial" w:hAnsi="Arial" w:cs="Arial"/>
          <w:b/>
          <w:sz w:val="24"/>
          <w:szCs w:val="20"/>
        </w:rPr>
        <w:t>PIECE N°3</w:t>
      </w:r>
    </w:p>
    <w:p w:rsidR="006F57E3" w:rsidRDefault="006F57E3" w:rsidP="006F57E3">
      <w:pPr>
        <w:spacing w:before="60" w:after="60" w:line="240" w:lineRule="auto"/>
        <w:jc w:val="center"/>
        <w:rPr>
          <w:rFonts w:ascii="Arial" w:hAnsi="Arial" w:cs="Arial"/>
          <w:b/>
          <w:sz w:val="24"/>
          <w:szCs w:val="20"/>
        </w:rPr>
      </w:pPr>
      <w:r w:rsidRPr="00E02A9F">
        <w:rPr>
          <w:rFonts w:ascii="Arial" w:hAnsi="Arial" w:cs="Arial"/>
          <w:b/>
          <w:sz w:val="24"/>
          <w:szCs w:val="20"/>
        </w:rPr>
        <w:t>REGLEMENT PARTICULIER DE L’APPEL D’OFFRES (RPAO)</w:t>
      </w:r>
    </w:p>
    <w:p w:rsidR="006F57E3" w:rsidRDefault="006F57E3" w:rsidP="006F57E3">
      <w:pPr>
        <w:rPr>
          <w:rFonts w:ascii="Arial" w:hAnsi="Arial" w:cs="Arial"/>
          <w:sz w:val="24"/>
          <w:szCs w:val="20"/>
        </w:rPr>
      </w:pPr>
    </w:p>
    <w:p w:rsidR="006F57E3" w:rsidRDefault="006F57E3" w:rsidP="006F57E3">
      <w:pPr>
        <w:tabs>
          <w:tab w:val="left" w:pos="3895"/>
        </w:tabs>
        <w:rPr>
          <w:rFonts w:ascii="Arial" w:hAnsi="Arial" w:cs="Arial"/>
          <w:sz w:val="24"/>
          <w:szCs w:val="20"/>
        </w:rPr>
      </w:pPr>
      <w:r>
        <w:rPr>
          <w:rFonts w:ascii="Arial" w:hAnsi="Arial" w:cs="Arial"/>
          <w:sz w:val="24"/>
          <w:szCs w:val="20"/>
        </w:rPr>
        <w:tab/>
      </w:r>
    </w:p>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Default="006F57E3" w:rsidP="006F57E3">
      <w:pPr>
        <w:tabs>
          <w:tab w:val="left" w:pos="3895"/>
        </w:tabs>
        <w:jc w:val="center"/>
        <w:rPr>
          <w:rFonts w:ascii="Arial" w:hAnsi="Arial" w:cs="Arial"/>
          <w:sz w:val="24"/>
          <w:szCs w:val="20"/>
        </w:rPr>
      </w:pPr>
      <w:r w:rsidRPr="00E02A9F">
        <w:rPr>
          <w:rFonts w:ascii="Arial" w:hAnsi="Arial" w:cs="Arial"/>
          <w:sz w:val="24"/>
          <w:szCs w:val="20"/>
        </w:rPr>
        <w:t>REGLEMENT PARTICULIER DE L’APPEL D’OFFRES</w:t>
      </w:r>
    </w:p>
    <w:tbl>
      <w:tblPr>
        <w:tblStyle w:val="Grilledutableau"/>
        <w:tblW w:w="9924" w:type="dxa"/>
        <w:tblInd w:w="-318" w:type="dxa"/>
        <w:tblLook w:val="04A0"/>
      </w:tblPr>
      <w:tblGrid>
        <w:gridCol w:w="1560"/>
        <w:gridCol w:w="284"/>
        <w:gridCol w:w="8080"/>
      </w:tblGrid>
      <w:tr w:rsidR="006F57E3" w:rsidRPr="00C17A99" w:rsidTr="006F57E3">
        <w:tc>
          <w:tcPr>
            <w:tcW w:w="1844" w:type="dxa"/>
            <w:gridSpan w:val="2"/>
          </w:tcPr>
          <w:p w:rsidR="006F57E3" w:rsidRPr="00C17A99" w:rsidRDefault="006F57E3" w:rsidP="006F57E3">
            <w:pPr>
              <w:rPr>
                <w:rFonts w:ascii="Arial" w:hAnsi="Arial" w:cs="Arial"/>
                <w:b/>
                <w:sz w:val="20"/>
                <w:szCs w:val="20"/>
              </w:rPr>
            </w:pPr>
            <w:r w:rsidRPr="00C17A99">
              <w:rPr>
                <w:rFonts w:ascii="Arial" w:hAnsi="Arial" w:cs="Arial"/>
                <w:b/>
                <w:sz w:val="20"/>
                <w:szCs w:val="20"/>
              </w:rPr>
              <w:t xml:space="preserve">Références du RGAO </w:t>
            </w:r>
          </w:p>
        </w:tc>
        <w:tc>
          <w:tcPr>
            <w:tcW w:w="8080" w:type="dxa"/>
            <w:vAlign w:val="center"/>
          </w:tcPr>
          <w:p w:rsidR="006F57E3" w:rsidRPr="00C17A99" w:rsidRDefault="006F57E3" w:rsidP="006F57E3">
            <w:pPr>
              <w:rPr>
                <w:rFonts w:ascii="Arial" w:hAnsi="Arial" w:cs="Arial"/>
                <w:b/>
                <w:sz w:val="20"/>
                <w:szCs w:val="20"/>
              </w:rPr>
            </w:pPr>
            <w:r w:rsidRPr="00C17A99">
              <w:rPr>
                <w:rFonts w:ascii="Arial" w:hAnsi="Arial" w:cs="Arial"/>
                <w:b/>
                <w:sz w:val="20"/>
                <w:szCs w:val="20"/>
              </w:rPr>
              <w:t xml:space="preserve">Description de la Disposition du RPAO </w:t>
            </w:r>
          </w:p>
        </w:tc>
      </w:tr>
      <w:tr w:rsidR="006F57E3" w:rsidTr="006F57E3">
        <w:tc>
          <w:tcPr>
            <w:tcW w:w="9924" w:type="dxa"/>
            <w:gridSpan w:val="3"/>
          </w:tcPr>
          <w:p w:rsidR="006F57E3" w:rsidRPr="00932588" w:rsidRDefault="006F57E3" w:rsidP="00BF275A">
            <w:pPr>
              <w:pStyle w:val="Paragraphedeliste"/>
              <w:numPr>
                <w:ilvl w:val="0"/>
                <w:numId w:val="3"/>
              </w:numPr>
              <w:tabs>
                <w:tab w:val="left" w:pos="3895"/>
              </w:tabs>
              <w:jc w:val="center"/>
              <w:rPr>
                <w:rFonts w:ascii="Arial" w:hAnsi="Arial" w:cs="Arial"/>
                <w:sz w:val="20"/>
                <w:szCs w:val="20"/>
              </w:rPr>
            </w:pPr>
            <w:r w:rsidRPr="00932588">
              <w:rPr>
                <w:rFonts w:ascii="Arial" w:hAnsi="Arial" w:cs="Arial"/>
                <w:sz w:val="20"/>
                <w:szCs w:val="20"/>
              </w:rPr>
              <w:t>GENERALITES</w:t>
            </w:r>
          </w:p>
        </w:tc>
      </w:tr>
      <w:tr w:rsidR="006F57E3" w:rsidTr="006F57E3">
        <w:tc>
          <w:tcPr>
            <w:tcW w:w="1844" w:type="dxa"/>
            <w:gridSpan w:val="2"/>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1.1</w:t>
            </w:r>
          </w:p>
        </w:tc>
        <w:tc>
          <w:tcPr>
            <w:tcW w:w="8080" w:type="dxa"/>
          </w:tcPr>
          <w:p w:rsidR="006F57E3" w:rsidRPr="00932588" w:rsidRDefault="006F57E3" w:rsidP="006F57E3">
            <w:pPr>
              <w:tabs>
                <w:tab w:val="left" w:pos="3895"/>
              </w:tabs>
              <w:rPr>
                <w:rFonts w:ascii="Arial" w:hAnsi="Arial" w:cs="Arial"/>
                <w:sz w:val="20"/>
                <w:szCs w:val="20"/>
              </w:rPr>
            </w:pPr>
            <w:r w:rsidRPr="00932588">
              <w:rPr>
                <w:rFonts w:ascii="Arial" w:hAnsi="Arial" w:cs="Arial"/>
                <w:sz w:val="20"/>
                <w:szCs w:val="20"/>
              </w:rPr>
              <w:t>Nom et adresse du Maître d’Ouvrage</w:t>
            </w:r>
            <w:r>
              <w:rPr>
                <w:rFonts w:ascii="Arial" w:hAnsi="Arial" w:cs="Arial"/>
                <w:sz w:val="20"/>
                <w:szCs w:val="20"/>
              </w:rPr>
              <w:t xml:space="preserve"> : </w:t>
            </w:r>
            <w:r w:rsidR="006362A1">
              <w:rPr>
                <w:rFonts w:ascii="Arial" w:hAnsi="Arial" w:cs="Arial"/>
                <w:sz w:val="20"/>
                <w:szCs w:val="20"/>
              </w:rPr>
              <w:t xml:space="preserve">Le </w:t>
            </w:r>
            <w:r>
              <w:rPr>
                <w:rFonts w:ascii="Arial" w:hAnsi="Arial" w:cs="Arial"/>
                <w:sz w:val="20"/>
                <w:szCs w:val="20"/>
              </w:rPr>
              <w:t>Maire de la Commune de M</w:t>
            </w:r>
            <w:r w:rsidR="006362A1">
              <w:rPr>
                <w:rFonts w:ascii="Arial" w:hAnsi="Arial" w:cs="Arial"/>
                <w:sz w:val="20"/>
                <w:szCs w:val="20"/>
              </w:rPr>
              <w:t>e</w:t>
            </w:r>
            <w:r>
              <w:rPr>
                <w:rFonts w:ascii="Arial" w:hAnsi="Arial" w:cs="Arial"/>
                <w:sz w:val="20"/>
                <w:szCs w:val="20"/>
              </w:rPr>
              <w:t>ssok</w:t>
            </w:r>
          </w:p>
          <w:p w:rsidR="006F57E3" w:rsidRPr="00932588" w:rsidRDefault="006F57E3" w:rsidP="006F57E3">
            <w:pPr>
              <w:tabs>
                <w:tab w:val="left" w:pos="3895"/>
              </w:tabs>
              <w:rPr>
                <w:rFonts w:ascii="Arial" w:hAnsi="Arial" w:cs="Arial"/>
                <w:sz w:val="20"/>
                <w:szCs w:val="20"/>
              </w:rPr>
            </w:pPr>
            <w:r w:rsidRPr="00932588">
              <w:rPr>
                <w:rFonts w:ascii="Arial" w:hAnsi="Arial" w:cs="Arial"/>
                <w:sz w:val="20"/>
                <w:szCs w:val="20"/>
              </w:rPr>
              <w:t xml:space="preserve">- Référence de l’Appel d’Offres : </w:t>
            </w:r>
            <w:r>
              <w:rPr>
                <w:rFonts w:ascii="Arial" w:hAnsi="Arial" w:cs="Arial"/>
                <w:sz w:val="20"/>
                <w:szCs w:val="20"/>
              </w:rPr>
              <w:t>AONO N°0</w:t>
            </w:r>
            <w:r w:rsidR="003B59B9">
              <w:rPr>
                <w:rFonts w:ascii="Arial" w:hAnsi="Arial" w:cs="Arial"/>
                <w:sz w:val="20"/>
                <w:szCs w:val="20"/>
              </w:rPr>
              <w:t>3</w:t>
            </w:r>
          </w:p>
          <w:p w:rsidR="006F57E3" w:rsidRPr="00932588" w:rsidRDefault="006F57E3" w:rsidP="006F57E3">
            <w:pPr>
              <w:tabs>
                <w:tab w:val="left" w:pos="3895"/>
              </w:tabs>
              <w:rPr>
                <w:rFonts w:ascii="Arial" w:hAnsi="Arial" w:cs="Arial"/>
                <w:sz w:val="20"/>
                <w:szCs w:val="20"/>
              </w:rPr>
            </w:pPr>
            <w:r w:rsidRPr="00932588">
              <w:rPr>
                <w:rFonts w:ascii="Arial" w:hAnsi="Arial" w:cs="Arial"/>
                <w:sz w:val="20"/>
                <w:szCs w:val="20"/>
              </w:rPr>
              <w:t xml:space="preserve">- Nombre de lot : </w:t>
            </w:r>
            <w:r>
              <w:rPr>
                <w:rFonts w:ascii="Arial" w:hAnsi="Arial" w:cs="Arial"/>
                <w:sz w:val="20"/>
                <w:szCs w:val="20"/>
              </w:rPr>
              <w:t>0</w:t>
            </w:r>
            <w:r w:rsidR="003B59B9">
              <w:rPr>
                <w:rFonts w:ascii="Arial" w:hAnsi="Arial" w:cs="Arial"/>
                <w:sz w:val="20"/>
                <w:szCs w:val="20"/>
              </w:rPr>
              <w:t>1</w:t>
            </w:r>
            <w:r w:rsidRPr="00932588">
              <w:rPr>
                <w:rFonts w:ascii="Arial" w:hAnsi="Arial" w:cs="Arial"/>
                <w:sz w:val="20"/>
                <w:szCs w:val="20"/>
              </w:rPr>
              <w:t xml:space="preserve"> </w:t>
            </w:r>
          </w:p>
          <w:p w:rsidR="006F57E3" w:rsidRDefault="006F57E3" w:rsidP="006F57E3">
            <w:pPr>
              <w:tabs>
                <w:tab w:val="left" w:pos="3895"/>
              </w:tabs>
              <w:rPr>
                <w:rFonts w:ascii="Arial" w:hAnsi="Arial" w:cs="Arial"/>
                <w:sz w:val="20"/>
                <w:szCs w:val="20"/>
              </w:rPr>
            </w:pPr>
            <w:r w:rsidRPr="00932588">
              <w:rPr>
                <w:rFonts w:ascii="Arial" w:hAnsi="Arial" w:cs="Arial"/>
                <w:sz w:val="20"/>
                <w:szCs w:val="20"/>
              </w:rPr>
              <w:t xml:space="preserve"> Définition des Travaux : </w:t>
            </w:r>
            <w:r w:rsidR="003B59B9">
              <w:rPr>
                <w:rFonts w:ascii="Arial" w:hAnsi="Arial" w:cs="Arial"/>
                <w:sz w:val="20"/>
                <w:szCs w:val="20"/>
              </w:rPr>
              <w:t>création d’une ferme avicole</w:t>
            </w:r>
          </w:p>
          <w:p w:rsidR="006F57E3" w:rsidRDefault="006F57E3" w:rsidP="006F57E3">
            <w:pPr>
              <w:tabs>
                <w:tab w:val="left" w:pos="3895"/>
              </w:tabs>
              <w:rPr>
                <w:rFonts w:ascii="Arial" w:hAnsi="Arial" w:cs="Arial"/>
                <w:sz w:val="20"/>
                <w:szCs w:val="20"/>
              </w:rPr>
            </w:pPr>
            <w:r w:rsidRPr="00932588">
              <w:rPr>
                <w:rFonts w:ascii="Arial" w:hAnsi="Arial" w:cs="Arial"/>
                <w:sz w:val="20"/>
                <w:szCs w:val="20"/>
              </w:rPr>
              <w:t xml:space="preserve">Les travaux </w:t>
            </w:r>
            <w:r w:rsidR="003B59B9">
              <w:rPr>
                <w:rFonts w:ascii="Arial" w:hAnsi="Arial" w:cs="Arial"/>
                <w:sz w:val="20"/>
                <w:szCs w:val="20"/>
              </w:rPr>
              <w:t>portent sur</w:t>
            </w:r>
            <w:r w:rsidRPr="00932588">
              <w:rPr>
                <w:rFonts w:ascii="Arial" w:hAnsi="Arial" w:cs="Arial"/>
                <w:sz w:val="20"/>
                <w:szCs w:val="20"/>
              </w:rPr>
              <w:t xml:space="preserve"> :</w:t>
            </w:r>
          </w:p>
          <w:p w:rsidR="008B6B25" w:rsidRPr="00FF578B" w:rsidRDefault="008B6B25" w:rsidP="008B6B25">
            <w:pPr>
              <w:jc w:val="both"/>
              <w:rPr>
                <w:rFonts w:ascii="Arial" w:eastAsia="Times New Roman" w:hAnsi="Arial" w:cs="Arial"/>
                <w:sz w:val="20"/>
                <w:lang w:eastAsia="fr-FR"/>
              </w:rPr>
            </w:pPr>
            <w:r w:rsidRPr="00FF578B">
              <w:rPr>
                <w:rFonts w:ascii="Arial" w:eastAsia="Times New Roman" w:hAnsi="Arial" w:cs="Arial"/>
                <w:sz w:val="20"/>
                <w:lang w:eastAsia="fr-FR"/>
              </w:rPr>
              <w:t>Lot 100 : Les travaux préparatoires ;</w:t>
            </w:r>
          </w:p>
          <w:p w:rsidR="008B6B25" w:rsidRPr="00FF578B" w:rsidRDefault="008B6B25" w:rsidP="008B6B25">
            <w:pPr>
              <w:jc w:val="both"/>
              <w:rPr>
                <w:rFonts w:ascii="Arial" w:eastAsia="Times New Roman" w:hAnsi="Arial" w:cs="Arial"/>
                <w:sz w:val="20"/>
                <w:lang w:eastAsia="fr-FR"/>
              </w:rPr>
            </w:pPr>
            <w:r w:rsidRPr="00FF578B">
              <w:rPr>
                <w:rFonts w:ascii="Arial" w:eastAsia="Times New Roman" w:hAnsi="Arial" w:cs="Arial"/>
                <w:sz w:val="20"/>
                <w:lang w:eastAsia="fr-FR"/>
              </w:rPr>
              <w:t>Lot 200 : Les terrassements ;</w:t>
            </w:r>
          </w:p>
          <w:p w:rsidR="008B6B25" w:rsidRPr="00FF578B" w:rsidRDefault="008B6B25" w:rsidP="008B6B25">
            <w:pPr>
              <w:jc w:val="both"/>
              <w:rPr>
                <w:rFonts w:ascii="Arial" w:eastAsia="Times New Roman" w:hAnsi="Arial" w:cs="Arial"/>
                <w:sz w:val="20"/>
                <w:lang w:eastAsia="fr-FR"/>
              </w:rPr>
            </w:pPr>
            <w:r w:rsidRPr="00FF578B">
              <w:rPr>
                <w:rFonts w:ascii="Arial" w:eastAsia="Times New Roman" w:hAnsi="Arial" w:cs="Arial"/>
                <w:sz w:val="20"/>
                <w:lang w:eastAsia="fr-FR"/>
              </w:rPr>
              <w:t>Lot 300 : Les fondations ;</w:t>
            </w:r>
          </w:p>
          <w:p w:rsidR="008B6B25" w:rsidRPr="00FF578B" w:rsidRDefault="008B6B25" w:rsidP="008B6B25">
            <w:pPr>
              <w:jc w:val="both"/>
              <w:rPr>
                <w:rFonts w:ascii="Arial" w:eastAsia="Times New Roman" w:hAnsi="Arial" w:cs="Arial"/>
                <w:sz w:val="20"/>
                <w:lang w:eastAsia="fr-FR"/>
              </w:rPr>
            </w:pPr>
            <w:r w:rsidRPr="00FF578B">
              <w:rPr>
                <w:rFonts w:ascii="Arial" w:eastAsia="Times New Roman" w:hAnsi="Arial" w:cs="Arial"/>
                <w:sz w:val="20"/>
                <w:lang w:eastAsia="fr-FR"/>
              </w:rPr>
              <w:t>Lot 400 : Les maçonneries et élévations ;</w:t>
            </w:r>
          </w:p>
          <w:p w:rsidR="008B6B25" w:rsidRPr="00FF578B" w:rsidRDefault="008B6B25" w:rsidP="008B6B25">
            <w:pPr>
              <w:jc w:val="both"/>
              <w:rPr>
                <w:rFonts w:ascii="Arial" w:eastAsia="Times New Roman" w:hAnsi="Arial" w:cs="Arial"/>
                <w:sz w:val="20"/>
                <w:lang w:eastAsia="fr-FR"/>
              </w:rPr>
            </w:pPr>
            <w:r w:rsidRPr="00FF578B">
              <w:rPr>
                <w:rFonts w:ascii="Arial" w:eastAsia="Times New Roman" w:hAnsi="Arial" w:cs="Arial"/>
                <w:sz w:val="20"/>
                <w:lang w:eastAsia="fr-FR"/>
              </w:rPr>
              <w:t>Lot 500 : La charpente- la couverture</w:t>
            </w:r>
            <w:r>
              <w:rPr>
                <w:rFonts w:ascii="Arial" w:eastAsia="Times New Roman" w:hAnsi="Arial" w:cs="Arial"/>
                <w:sz w:val="20"/>
                <w:lang w:eastAsia="fr-FR"/>
              </w:rPr>
              <w:t xml:space="preserve"> </w:t>
            </w:r>
            <w:r w:rsidRPr="00FF578B">
              <w:rPr>
                <w:rFonts w:ascii="Arial" w:eastAsia="Times New Roman" w:hAnsi="Arial" w:cs="Arial"/>
                <w:sz w:val="20"/>
                <w:lang w:eastAsia="fr-FR"/>
              </w:rPr>
              <w:t>;</w:t>
            </w:r>
          </w:p>
          <w:p w:rsidR="008B6B25" w:rsidRPr="00FF578B" w:rsidRDefault="008B6B25" w:rsidP="008B6B25">
            <w:pPr>
              <w:jc w:val="both"/>
              <w:rPr>
                <w:rFonts w:ascii="Arial" w:eastAsia="Times New Roman" w:hAnsi="Arial" w:cs="Arial"/>
                <w:sz w:val="20"/>
                <w:lang w:eastAsia="fr-FR"/>
              </w:rPr>
            </w:pPr>
            <w:r w:rsidRPr="00FF578B">
              <w:rPr>
                <w:rFonts w:ascii="Arial" w:eastAsia="Times New Roman" w:hAnsi="Arial" w:cs="Arial"/>
                <w:sz w:val="20"/>
                <w:lang w:eastAsia="fr-FR"/>
              </w:rPr>
              <w:t>Lot 600 : Les menuiseries bois</w:t>
            </w:r>
            <w:r>
              <w:rPr>
                <w:rFonts w:ascii="Arial" w:eastAsia="Times New Roman" w:hAnsi="Arial" w:cs="Arial"/>
                <w:sz w:val="20"/>
                <w:lang w:eastAsia="fr-FR"/>
              </w:rPr>
              <w:t xml:space="preserve"> et</w:t>
            </w:r>
            <w:r w:rsidRPr="00FF578B">
              <w:rPr>
                <w:rFonts w:ascii="Arial" w:eastAsia="Times New Roman" w:hAnsi="Arial" w:cs="Arial"/>
                <w:sz w:val="20"/>
                <w:lang w:eastAsia="fr-FR"/>
              </w:rPr>
              <w:t> métalliques;</w:t>
            </w:r>
          </w:p>
          <w:p w:rsidR="008B6B25" w:rsidRPr="00FF578B" w:rsidRDefault="008B6B25" w:rsidP="008B6B25">
            <w:pPr>
              <w:jc w:val="both"/>
              <w:rPr>
                <w:rFonts w:ascii="Arial" w:eastAsia="Times New Roman" w:hAnsi="Arial" w:cs="Arial"/>
                <w:sz w:val="20"/>
                <w:lang w:eastAsia="fr-FR"/>
              </w:rPr>
            </w:pPr>
            <w:r w:rsidRPr="00FF578B">
              <w:rPr>
                <w:rFonts w:ascii="Arial" w:eastAsia="Times New Roman" w:hAnsi="Arial" w:cs="Arial"/>
                <w:sz w:val="20"/>
                <w:lang w:eastAsia="fr-FR"/>
              </w:rPr>
              <w:t>Lot 700 :</w:t>
            </w:r>
            <w:r>
              <w:rPr>
                <w:rFonts w:ascii="Arial" w:eastAsia="Times New Roman" w:hAnsi="Arial" w:cs="Arial"/>
                <w:sz w:val="20"/>
                <w:lang w:eastAsia="fr-FR"/>
              </w:rPr>
              <w:t xml:space="preserve"> </w:t>
            </w:r>
            <w:r w:rsidRPr="00FF578B">
              <w:rPr>
                <w:rFonts w:ascii="Arial" w:eastAsia="Times New Roman" w:hAnsi="Arial" w:cs="Arial"/>
                <w:sz w:val="20"/>
                <w:lang w:eastAsia="fr-FR"/>
              </w:rPr>
              <w:t>L’électricité;</w:t>
            </w:r>
          </w:p>
          <w:p w:rsidR="008B6B25" w:rsidRPr="00FF578B" w:rsidRDefault="008B6B25" w:rsidP="008B6B25">
            <w:pPr>
              <w:jc w:val="both"/>
              <w:rPr>
                <w:rFonts w:ascii="Arial" w:eastAsia="Times New Roman" w:hAnsi="Arial" w:cs="Arial"/>
                <w:sz w:val="20"/>
                <w:lang w:eastAsia="fr-FR"/>
              </w:rPr>
            </w:pPr>
            <w:r w:rsidRPr="00FF578B">
              <w:rPr>
                <w:rFonts w:ascii="Arial" w:eastAsia="Times New Roman" w:hAnsi="Arial" w:cs="Arial"/>
                <w:sz w:val="20"/>
                <w:lang w:eastAsia="fr-FR"/>
              </w:rPr>
              <w:t>Lot 800 : Les VRD ;</w:t>
            </w:r>
          </w:p>
          <w:p w:rsidR="008B6B25" w:rsidRPr="00FF2B59" w:rsidRDefault="008B6B25" w:rsidP="008B6B25">
            <w:pPr>
              <w:jc w:val="both"/>
              <w:rPr>
                <w:rFonts w:ascii="Arial" w:eastAsia="Times New Roman" w:hAnsi="Arial" w:cs="Arial"/>
                <w:sz w:val="20"/>
                <w:szCs w:val="20"/>
                <w:lang w:eastAsia="fr-FR"/>
              </w:rPr>
            </w:pPr>
            <w:r w:rsidRPr="00FF578B">
              <w:rPr>
                <w:rFonts w:ascii="Arial" w:eastAsia="Times New Roman" w:hAnsi="Arial" w:cs="Arial"/>
                <w:sz w:val="20"/>
                <w:lang w:eastAsia="fr-FR"/>
              </w:rPr>
              <w:t>Lot 900 : </w:t>
            </w:r>
            <w:r>
              <w:rPr>
                <w:rFonts w:ascii="Arial" w:eastAsia="Times New Roman" w:hAnsi="Arial" w:cs="Arial"/>
                <w:sz w:val="20"/>
                <w:lang w:eastAsia="fr-FR"/>
              </w:rPr>
              <w:t>Achat du p</w:t>
            </w:r>
            <w:r w:rsidRPr="00FF2B59">
              <w:rPr>
                <w:rFonts w:ascii="Arial" w:eastAsia="Times New Roman" w:hAnsi="Arial" w:cs="Arial"/>
                <w:sz w:val="20"/>
                <w:szCs w:val="20"/>
                <w:lang w:eastAsia="fr-FR"/>
              </w:rPr>
              <w:t>etit équipement;</w:t>
            </w:r>
          </w:p>
          <w:p w:rsidR="008B6B25" w:rsidRPr="00FF2B59" w:rsidRDefault="008B6B25" w:rsidP="008B6B25">
            <w:pPr>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 xml:space="preserve">Lot 1000 : </w:t>
            </w:r>
            <w:r>
              <w:rPr>
                <w:rFonts w:ascii="Arial" w:eastAsia="Times New Roman" w:hAnsi="Arial" w:cs="Arial"/>
                <w:sz w:val="20"/>
                <w:szCs w:val="20"/>
                <w:lang w:eastAsia="fr-FR"/>
              </w:rPr>
              <w:t xml:space="preserve">construction d’un </w:t>
            </w:r>
            <w:r w:rsidRPr="00FF2B59">
              <w:rPr>
                <w:rFonts w:ascii="Arial" w:eastAsia="Times New Roman" w:hAnsi="Arial" w:cs="Arial"/>
                <w:sz w:val="20"/>
                <w:szCs w:val="20"/>
                <w:lang w:eastAsia="fr-FR"/>
              </w:rPr>
              <w:t>Puits aménagé et plomberie ;</w:t>
            </w:r>
          </w:p>
          <w:p w:rsidR="008B6B25" w:rsidRPr="00FF2B59" w:rsidRDefault="008B6B25" w:rsidP="008B6B25">
            <w:pPr>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Lot 1100 : Achat des poussins</w:t>
            </w:r>
          </w:p>
          <w:p w:rsidR="008B6B25" w:rsidRPr="00FF2B59" w:rsidRDefault="008B6B25" w:rsidP="008B6B25">
            <w:pPr>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 xml:space="preserve">Lot 1200 : </w:t>
            </w:r>
            <w:r>
              <w:rPr>
                <w:rFonts w:ascii="Arial" w:eastAsia="Times New Roman" w:hAnsi="Arial" w:cs="Arial"/>
                <w:sz w:val="20"/>
                <w:szCs w:val="20"/>
                <w:lang w:eastAsia="fr-FR"/>
              </w:rPr>
              <w:t xml:space="preserve">Recrutement du </w:t>
            </w:r>
            <w:r w:rsidRPr="00FF2B59">
              <w:rPr>
                <w:rFonts w:ascii="Arial" w:eastAsia="Times New Roman" w:hAnsi="Arial" w:cs="Arial"/>
                <w:sz w:val="20"/>
                <w:szCs w:val="20"/>
                <w:lang w:eastAsia="fr-FR"/>
              </w:rPr>
              <w:t>Personnel d’entretien</w:t>
            </w:r>
          </w:p>
          <w:p w:rsidR="008B6B25" w:rsidRPr="00FF2B59" w:rsidRDefault="008B6B25" w:rsidP="008B6B25">
            <w:pPr>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Lot 1300 :</w:t>
            </w:r>
            <w:r>
              <w:rPr>
                <w:rFonts w:ascii="Arial" w:eastAsia="Times New Roman" w:hAnsi="Arial" w:cs="Arial"/>
                <w:sz w:val="20"/>
                <w:szCs w:val="20"/>
                <w:lang w:eastAsia="fr-FR"/>
              </w:rPr>
              <w:t>Achat des</w:t>
            </w:r>
            <w:r w:rsidRPr="00FF2B59">
              <w:rPr>
                <w:rFonts w:ascii="Arial" w:eastAsia="Times New Roman" w:hAnsi="Arial" w:cs="Arial"/>
                <w:sz w:val="20"/>
                <w:szCs w:val="20"/>
                <w:lang w:eastAsia="fr-FR"/>
              </w:rPr>
              <w:t xml:space="preserve"> Aliment</w:t>
            </w:r>
            <w:r>
              <w:rPr>
                <w:rFonts w:ascii="Arial" w:eastAsia="Times New Roman" w:hAnsi="Arial" w:cs="Arial"/>
                <w:sz w:val="20"/>
                <w:szCs w:val="20"/>
                <w:lang w:eastAsia="fr-FR"/>
              </w:rPr>
              <w:t>s</w:t>
            </w:r>
            <w:r w:rsidRPr="00FF2B59">
              <w:rPr>
                <w:rFonts w:ascii="Arial" w:eastAsia="Times New Roman" w:hAnsi="Arial" w:cs="Arial"/>
                <w:sz w:val="20"/>
                <w:szCs w:val="20"/>
                <w:lang w:eastAsia="fr-FR"/>
              </w:rPr>
              <w:t xml:space="preserve"> des poussins</w:t>
            </w:r>
          </w:p>
          <w:p w:rsidR="008B6B25" w:rsidRPr="00FF2B59" w:rsidRDefault="008B6B25" w:rsidP="008B6B25">
            <w:pPr>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Lot 1400 : Prophylaxie</w:t>
            </w:r>
          </w:p>
          <w:p w:rsidR="000C2034" w:rsidRPr="008B6B25" w:rsidRDefault="008B6B25" w:rsidP="007E4E4B">
            <w:pPr>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Lot 1500 : Formation du personnel</w:t>
            </w:r>
          </w:p>
        </w:tc>
      </w:tr>
      <w:tr w:rsidR="006F57E3" w:rsidTr="006F57E3">
        <w:tc>
          <w:tcPr>
            <w:tcW w:w="1844" w:type="dxa"/>
            <w:gridSpan w:val="2"/>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1.2</w:t>
            </w:r>
          </w:p>
        </w:tc>
        <w:tc>
          <w:tcPr>
            <w:tcW w:w="8080" w:type="dxa"/>
          </w:tcPr>
          <w:p w:rsidR="006F57E3" w:rsidRPr="00932588" w:rsidRDefault="006F57E3" w:rsidP="006F57E3">
            <w:pPr>
              <w:tabs>
                <w:tab w:val="left" w:pos="3895"/>
              </w:tabs>
              <w:spacing w:before="40" w:after="40"/>
              <w:rPr>
                <w:rFonts w:ascii="Arial" w:hAnsi="Arial" w:cs="Arial"/>
                <w:sz w:val="20"/>
                <w:szCs w:val="20"/>
              </w:rPr>
            </w:pPr>
            <w:r w:rsidRPr="00932588">
              <w:rPr>
                <w:rFonts w:ascii="Arial" w:hAnsi="Arial" w:cs="Arial"/>
                <w:sz w:val="20"/>
                <w:szCs w:val="20"/>
              </w:rPr>
              <w:t xml:space="preserve">Le délai prévisionnel d’exécution des travaux est de : </w:t>
            </w:r>
            <w:r w:rsidRPr="009505A0">
              <w:rPr>
                <w:rFonts w:ascii="Arial" w:hAnsi="Arial" w:cs="Arial"/>
                <w:b/>
                <w:sz w:val="20"/>
                <w:szCs w:val="20"/>
              </w:rPr>
              <w:t>quatre (04) mois</w:t>
            </w:r>
          </w:p>
          <w:p w:rsidR="006F57E3" w:rsidRPr="00932588" w:rsidRDefault="006F57E3" w:rsidP="007E4E4B">
            <w:pPr>
              <w:tabs>
                <w:tab w:val="left" w:pos="3895"/>
              </w:tabs>
              <w:spacing w:before="40" w:after="40"/>
              <w:rPr>
                <w:rFonts w:ascii="Arial" w:hAnsi="Arial" w:cs="Arial"/>
                <w:sz w:val="20"/>
                <w:szCs w:val="20"/>
              </w:rPr>
            </w:pPr>
            <w:r w:rsidRPr="00932588">
              <w:rPr>
                <w:rFonts w:ascii="Arial" w:hAnsi="Arial" w:cs="Arial"/>
                <w:sz w:val="20"/>
                <w:szCs w:val="20"/>
              </w:rPr>
              <w:t>Ce délai</w:t>
            </w:r>
            <w:r w:rsidR="007E4E4B">
              <w:rPr>
                <w:rFonts w:ascii="Arial" w:hAnsi="Arial" w:cs="Arial"/>
                <w:sz w:val="20"/>
                <w:szCs w:val="20"/>
              </w:rPr>
              <w:t xml:space="preserve"> </w:t>
            </w:r>
            <w:r w:rsidRPr="00932588">
              <w:rPr>
                <w:rFonts w:ascii="Arial" w:hAnsi="Arial" w:cs="Arial"/>
                <w:sz w:val="20"/>
                <w:szCs w:val="20"/>
              </w:rPr>
              <w:t>court à compter de la date de notification de l’ordre de service de commencer les travaux.</w:t>
            </w:r>
          </w:p>
        </w:tc>
      </w:tr>
      <w:tr w:rsidR="006F57E3" w:rsidTr="006F57E3">
        <w:tc>
          <w:tcPr>
            <w:tcW w:w="1844" w:type="dxa"/>
            <w:gridSpan w:val="2"/>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1.3</w:t>
            </w:r>
          </w:p>
        </w:tc>
        <w:tc>
          <w:tcPr>
            <w:tcW w:w="8080" w:type="dxa"/>
          </w:tcPr>
          <w:p w:rsidR="007E4E4B" w:rsidRDefault="006F57E3" w:rsidP="007E4E4B">
            <w:pPr>
              <w:tabs>
                <w:tab w:val="left" w:pos="3895"/>
              </w:tabs>
              <w:spacing w:before="40" w:after="40"/>
              <w:rPr>
                <w:rFonts w:ascii="Arial" w:hAnsi="Arial" w:cs="Arial"/>
                <w:sz w:val="20"/>
                <w:szCs w:val="20"/>
              </w:rPr>
            </w:pPr>
            <w:r>
              <w:rPr>
                <w:rFonts w:ascii="Arial" w:hAnsi="Arial" w:cs="Arial"/>
                <w:sz w:val="20"/>
                <w:szCs w:val="20"/>
              </w:rPr>
              <w:t>Nom, Obje</w:t>
            </w:r>
            <w:r w:rsidRPr="00932588">
              <w:rPr>
                <w:rFonts w:ascii="Arial" w:hAnsi="Arial" w:cs="Arial"/>
                <w:sz w:val="20"/>
                <w:szCs w:val="20"/>
              </w:rPr>
              <w:t>t des t</w:t>
            </w:r>
            <w:r>
              <w:rPr>
                <w:rFonts w:ascii="Arial" w:hAnsi="Arial" w:cs="Arial"/>
                <w:sz w:val="20"/>
                <w:szCs w:val="20"/>
              </w:rPr>
              <w:t xml:space="preserve">ravaux : </w:t>
            </w:r>
            <w:r w:rsidR="007E4E4B">
              <w:rPr>
                <w:rFonts w:ascii="Arial" w:hAnsi="Arial" w:cs="Arial"/>
                <w:sz w:val="20"/>
                <w:szCs w:val="20"/>
              </w:rPr>
              <w:t>création d’une ferme avicole</w:t>
            </w:r>
            <w:r>
              <w:rPr>
                <w:rFonts w:ascii="Arial" w:hAnsi="Arial" w:cs="Arial"/>
                <w:sz w:val="20"/>
                <w:szCs w:val="20"/>
              </w:rPr>
              <w:t>.</w:t>
            </w:r>
            <w:r w:rsidRPr="00932588">
              <w:rPr>
                <w:rFonts w:ascii="Arial" w:hAnsi="Arial" w:cs="Arial"/>
                <w:sz w:val="20"/>
                <w:szCs w:val="20"/>
              </w:rPr>
              <w:t xml:space="preserve"> </w:t>
            </w:r>
          </w:p>
          <w:p w:rsidR="006F57E3" w:rsidRPr="00932588" w:rsidRDefault="006F57E3" w:rsidP="007E4E4B">
            <w:pPr>
              <w:tabs>
                <w:tab w:val="left" w:pos="3895"/>
              </w:tabs>
              <w:spacing w:before="40" w:after="40"/>
              <w:rPr>
                <w:rFonts w:ascii="Arial" w:hAnsi="Arial" w:cs="Arial"/>
                <w:sz w:val="20"/>
                <w:szCs w:val="20"/>
              </w:rPr>
            </w:pPr>
            <w:r w:rsidRPr="00932588">
              <w:rPr>
                <w:rFonts w:ascii="Arial" w:hAnsi="Arial" w:cs="Arial"/>
                <w:sz w:val="20"/>
                <w:szCs w:val="20"/>
              </w:rPr>
              <w:t xml:space="preserve">Les travaux </w:t>
            </w:r>
            <w:r>
              <w:rPr>
                <w:rFonts w:ascii="Arial" w:hAnsi="Arial" w:cs="Arial"/>
                <w:sz w:val="20"/>
                <w:szCs w:val="20"/>
              </w:rPr>
              <w:t xml:space="preserve">ne </w:t>
            </w:r>
            <w:r w:rsidRPr="00932588">
              <w:rPr>
                <w:rFonts w:ascii="Arial" w:hAnsi="Arial" w:cs="Arial"/>
                <w:sz w:val="20"/>
                <w:szCs w:val="20"/>
              </w:rPr>
              <w:t xml:space="preserve">comportent </w:t>
            </w:r>
            <w:r>
              <w:rPr>
                <w:rFonts w:ascii="Arial" w:hAnsi="Arial" w:cs="Arial"/>
                <w:sz w:val="20"/>
                <w:szCs w:val="20"/>
              </w:rPr>
              <w:t>pas de</w:t>
            </w:r>
            <w:r w:rsidRPr="00932588">
              <w:rPr>
                <w:rFonts w:ascii="Arial" w:hAnsi="Arial" w:cs="Arial"/>
                <w:sz w:val="20"/>
                <w:szCs w:val="20"/>
              </w:rPr>
              <w:t xml:space="preserve"> phases</w:t>
            </w:r>
            <w:r>
              <w:rPr>
                <w:rFonts w:ascii="Arial" w:hAnsi="Arial" w:cs="Arial"/>
                <w:sz w:val="20"/>
                <w:szCs w:val="20"/>
              </w:rPr>
              <w:t>.</w:t>
            </w:r>
          </w:p>
        </w:tc>
      </w:tr>
      <w:tr w:rsidR="006F57E3" w:rsidTr="006F57E3">
        <w:tc>
          <w:tcPr>
            <w:tcW w:w="1844" w:type="dxa"/>
            <w:gridSpan w:val="2"/>
          </w:tcPr>
          <w:p w:rsidR="006F57E3" w:rsidRPr="00932588" w:rsidRDefault="006F57E3" w:rsidP="006F57E3">
            <w:pPr>
              <w:tabs>
                <w:tab w:val="left" w:pos="3895"/>
              </w:tabs>
              <w:rPr>
                <w:rFonts w:ascii="Arial" w:hAnsi="Arial" w:cs="Arial"/>
                <w:sz w:val="20"/>
                <w:szCs w:val="20"/>
              </w:rPr>
            </w:pPr>
            <w:r>
              <w:rPr>
                <w:rFonts w:ascii="Arial" w:hAnsi="Arial" w:cs="Arial"/>
                <w:sz w:val="20"/>
                <w:szCs w:val="20"/>
              </w:rPr>
              <w:t>2</w:t>
            </w:r>
          </w:p>
        </w:tc>
        <w:tc>
          <w:tcPr>
            <w:tcW w:w="8080" w:type="dxa"/>
          </w:tcPr>
          <w:p w:rsidR="006F57E3" w:rsidRPr="00932588"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 xml:space="preserve">Source(s) de financement : Les travaux objet du présent Appel d’Offres sont financés par : Budget : </w:t>
            </w:r>
            <w:r w:rsidRPr="009505A0">
              <w:rPr>
                <w:rFonts w:ascii="Arial" w:hAnsi="Arial" w:cs="Arial"/>
                <w:b/>
                <w:sz w:val="20"/>
                <w:szCs w:val="20"/>
              </w:rPr>
              <w:t>BIP</w:t>
            </w:r>
            <w:r>
              <w:rPr>
                <w:rFonts w:ascii="Arial" w:hAnsi="Arial" w:cs="Arial"/>
                <w:sz w:val="20"/>
                <w:szCs w:val="20"/>
              </w:rPr>
              <w:t xml:space="preserve"> </w:t>
            </w:r>
            <w:r w:rsidR="007E4E4B" w:rsidRPr="00C62D01">
              <w:rPr>
                <w:rFonts w:ascii="Arial" w:hAnsi="Arial" w:cs="Arial"/>
                <w:b/>
                <w:sz w:val="20"/>
                <w:szCs w:val="20"/>
              </w:rPr>
              <w:t>MINEPIA</w:t>
            </w:r>
            <w:r w:rsidR="007E4E4B">
              <w:rPr>
                <w:rFonts w:ascii="Arial" w:hAnsi="Arial" w:cs="Arial"/>
                <w:sz w:val="20"/>
                <w:szCs w:val="20"/>
              </w:rPr>
              <w:t xml:space="preserve">, </w:t>
            </w:r>
            <w:r w:rsidRPr="008E33CA">
              <w:rPr>
                <w:rFonts w:ascii="Arial" w:hAnsi="Arial" w:cs="Arial"/>
                <w:sz w:val="20"/>
                <w:szCs w:val="20"/>
              </w:rPr>
              <w:t xml:space="preserve">Exercice </w:t>
            </w:r>
            <w:r w:rsidRPr="009505A0">
              <w:rPr>
                <w:rFonts w:ascii="Arial" w:hAnsi="Arial" w:cs="Arial"/>
                <w:b/>
                <w:sz w:val="20"/>
                <w:szCs w:val="20"/>
              </w:rPr>
              <w:t xml:space="preserve">2025 </w:t>
            </w:r>
            <w:r w:rsidRPr="008E33CA">
              <w:rPr>
                <w:rFonts w:ascii="Arial" w:hAnsi="Arial" w:cs="Arial"/>
                <w:sz w:val="20"/>
                <w:szCs w:val="20"/>
              </w:rPr>
              <w:t>Ligne ………….</w:t>
            </w:r>
          </w:p>
        </w:tc>
      </w:tr>
      <w:tr w:rsidR="006F57E3" w:rsidTr="006F57E3">
        <w:tc>
          <w:tcPr>
            <w:tcW w:w="1844" w:type="dxa"/>
            <w:gridSpan w:val="2"/>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1.5</w:t>
            </w:r>
          </w:p>
        </w:tc>
        <w:tc>
          <w:tcPr>
            <w:tcW w:w="8080" w:type="dxa"/>
          </w:tcPr>
          <w:p w:rsidR="006F57E3" w:rsidRPr="007E4E4B" w:rsidRDefault="006F57E3" w:rsidP="007E4E4B">
            <w:pPr>
              <w:tabs>
                <w:tab w:val="left" w:pos="3895"/>
              </w:tabs>
              <w:spacing w:before="40" w:after="40"/>
              <w:rPr>
                <w:rFonts w:ascii="Arial" w:hAnsi="Arial" w:cs="Arial"/>
                <w:sz w:val="20"/>
                <w:szCs w:val="20"/>
              </w:rPr>
            </w:pPr>
            <w:r w:rsidRPr="007E4E4B">
              <w:rPr>
                <w:rFonts w:ascii="Arial" w:hAnsi="Arial" w:cs="Arial"/>
                <w:sz w:val="20"/>
                <w:szCs w:val="20"/>
              </w:rPr>
              <w:t xml:space="preserve">L’appel d’offres est ouvert. Sont admis à participer à la présente consultation, les candidats </w:t>
            </w:r>
            <w:r w:rsidRPr="007E4E4B">
              <w:rPr>
                <w:rFonts w:ascii="Arial" w:eastAsia="Times New Roman" w:hAnsi="Arial" w:cs="Arial"/>
                <w:sz w:val="20"/>
                <w:szCs w:val="20"/>
                <w:lang w:eastAsia="fr-FR"/>
              </w:rPr>
              <w:t>Entreprises spécial</w:t>
            </w:r>
            <w:r w:rsidR="007E4E4B" w:rsidRPr="007E4E4B">
              <w:rPr>
                <w:rFonts w:ascii="Arial" w:eastAsia="Times New Roman" w:hAnsi="Arial" w:cs="Arial"/>
                <w:sz w:val="20"/>
                <w:szCs w:val="20"/>
                <w:lang w:eastAsia="fr-FR"/>
              </w:rPr>
              <w:t xml:space="preserve">isées dans les travaux publics et le développement des projets d’élevage des poulets </w:t>
            </w:r>
            <w:r w:rsidRPr="007E4E4B">
              <w:rPr>
                <w:rFonts w:ascii="Arial" w:eastAsia="Times New Roman" w:hAnsi="Arial" w:cs="Arial"/>
                <w:sz w:val="20"/>
                <w:szCs w:val="20"/>
                <w:lang w:eastAsia="fr-FR"/>
              </w:rPr>
              <w:t>et installées en territoire camerounais</w:t>
            </w:r>
            <w:r w:rsidRPr="007E4E4B">
              <w:rPr>
                <w:rFonts w:ascii="Arial" w:hAnsi="Arial" w:cs="Arial"/>
                <w:sz w:val="20"/>
                <w:szCs w:val="20"/>
              </w:rPr>
              <w:t xml:space="preserve"> </w:t>
            </w:r>
          </w:p>
        </w:tc>
      </w:tr>
      <w:tr w:rsidR="006F57E3" w:rsidTr="006F57E3">
        <w:tc>
          <w:tcPr>
            <w:tcW w:w="1844" w:type="dxa"/>
            <w:gridSpan w:val="2"/>
          </w:tcPr>
          <w:p w:rsidR="006F57E3" w:rsidRPr="00932588" w:rsidRDefault="006F57E3" w:rsidP="006F57E3">
            <w:pPr>
              <w:tabs>
                <w:tab w:val="left" w:pos="3895"/>
              </w:tabs>
              <w:rPr>
                <w:rFonts w:ascii="Arial" w:hAnsi="Arial" w:cs="Arial"/>
                <w:sz w:val="20"/>
                <w:szCs w:val="20"/>
              </w:rPr>
            </w:pPr>
          </w:p>
        </w:tc>
        <w:tc>
          <w:tcPr>
            <w:tcW w:w="8080" w:type="dxa"/>
          </w:tcPr>
          <w:p w:rsidR="006F57E3" w:rsidRPr="00932588"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 xml:space="preserve">Provenance des matériaux, matériels et fournitures d’équipement et services. Aucun matériau, matériel ni fourniture destiné à l’utilisation dans le cadre de ce projet, ne devra provenir des lieux ci-après : </w:t>
            </w:r>
          </w:p>
        </w:tc>
      </w:tr>
      <w:tr w:rsidR="006F57E3" w:rsidTr="006F57E3">
        <w:tc>
          <w:tcPr>
            <w:tcW w:w="1844" w:type="dxa"/>
            <w:gridSpan w:val="2"/>
          </w:tcPr>
          <w:p w:rsidR="006F57E3" w:rsidRDefault="006F57E3" w:rsidP="006F57E3">
            <w:pPr>
              <w:tabs>
                <w:tab w:val="left" w:pos="3895"/>
              </w:tabs>
              <w:rPr>
                <w:rFonts w:ascii="Arial" w:hAnsi="Arial" w:cs="Arial"/>
                <w:sz w:val="20"/>
                <w:szCs w:val="20"/>
              </w:rPr>
            </w:pPr>
          </w:p>
          <w:p w:rsidR="006F57E3" w:rsidRPr="00932588" w:rsidRDefault="006F57E3" w:rsidP="006F57E3">
            <w:pPr>
              <w:tabs>
                <w:tab w:val="left" w:pos="3895"/>
              </w:tabs>
              <w:rPr>
                <w:rFonts w:ascii="Arial" w:hAnsi="Arial" w:cs="Arial"/>
                <w:sz w:val="20"/>
                <w:szCs w:val="20"/>
              </w:rPr>
            </w:pPr>
          </w:p>
        </w:tc>
        <w:tc>
          <w:tcPr>
            <w:tcW w:w="8080" w:type="dxa"/>
          </w:tcPr>
          <w:p w:rsidR="006F57E3" w:rsidRPr="00932588"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En cas de groupement d’entreprises, chaque membre du groupement doit présenter un dossier administratif complet, les pièces " L’attestation de domiciliation bancaire (sau</w:t>
            </w:r>
            <w:r>
              <w:rPr>
                <w:rFonts w:ascii="Arial" w:hAnsi="Arial" w:cs="Arial"/>
                <w:sz w:val="20"/>
                <w:szCs w:val="20"/>
              </w:rPr>
              <w:t>f cas de cotraitance conjointe)</w:t>
            </w:r>
            <w:r w:rsidRPr="008E33CA">
              <w:rPr>
                <w:rFonts w:ascii="Arial" w:hAnsi="Arial" w:cs="Arial"/>
                <w:sz w:val="20"/>
                <w:szCs w:val="20"/>
              </w:rPr>
              <w:t>, La quittance d’achat du DAO et le cautionnement de soumission"   prévues au point 13.1 du RPAO étant uniquement présentés par le mandataire du groupement.</w:t>
            </w:r>
          </w:p>
        </w:tc>
      </w:tr>
      <w:tr w:rsidR="006F57E3" w:rsidTr="006F57E3">
        <w:tc>
          <w:tcPr>
            <w:tcW w:w="1844" w:type="dxa"/>
            <w:gridSpan w:val="2"/>
          </w:tcPr>
          <w:p w:rsidR="006F57E3" w:rsidRPr="00932588" w:rsidRDefault="006F57E3" w:rsidP="006F57E3">
            <w:pPr>
              <w:tabs>
                <w:tab w:val="left" w:pos="3895"/>
              </w:tabs>
              <w:rPr>
                <w:rFonts w:ascii="Arial" w:hAnsi="Arial" w:cs="Arial"/>
                <w:sz w:val="20"/>
                <w:szCs w:val="20"/>
              </w:rPr>
            </w:pPr>
          </w:p>
        </w:tc>
        <w:tc>
          <w:tcPr>
            <w:tcW w:w="8080" w:type="dxa"/>
          </w:tcPr>
          <w:p w:rsidR="006F57E3" w:rsidRPr="00932588"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 xml:space="preserve">Renseignements nécessaires à produire pour justifier la satisfaction aux critères d’éligibilité à la préférence nationale : </w:t>
            </w:r>
          </w:p>
        </w:tc>
      </w:tr>
      <w:tr w:rsidR="006F57E3" w:rsidTr="006F57E3">
        <w:tc>
          <w:tcPr>
            <w:tcW w:w="1844" w:type="dxa"/>
            <w:gridSpan w:val="2"/>
          </w:tcPr>
          <w:p w:rsidR="006F57E3" w:rsidRPr="00932588" w:rsidRDefault="006F57E3" w:rsidP="006F57E3">
            <w:pPr>
              <w:tabs>
                <w:tab w:val="left" w:pos="3895"/>
              </w:tabs>
              <w:rPr>
                <w:rFonts w:ascii="Arial" w:hAnsi="Arial" w:cs="Arial"/>
                <w:sz w:val="20"/>
                <w:szCs w:val="20"/>
              </w:rPr>
            </w:pPr>
            <w:r>
              <w:rPr>
                <w:rFonts w:ascii="Arial" w:hAnsi="Arial" w:cs="Arial"/>
                <w:sz w:val="20"/>
                <w:szCs w:val="20"/>
              </w:rPr>
              <w:t>7.2</w:t>
            </w:r>
          </w:p>
        </w:tc>
        <w:tc>
          <w:tcPr>
            <w:tcW w:w="8080" w:type="dxa"/>
          </w:tcPr>
          <w:p w:rsidR="006F57E3" w:rsidRPr="008E33CA"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Aux fins de la visite du site des travaux à organiser après la publication de l’Avis d’Appel d’Offres, le service du Maître d’Ouvrage à contacter est le suivant :</w:t>
            </w:r>
            <w:r>
              <w:rPr>
                <w:rFonts w:ascii="Arial" w:hAnsi="Arial" w:cs="Arial"/>
                <w:sz w:val="20"/>
                <w:szCs w:val="20"/>
              </w:rPr>
              <w:t xml:space="preserve"> SIGAMP</w:t>
            </w:r>
            <w:r w:rsidRPr="008E33CA">
              <w:rPr>
                <w:rFonts w:ascii="Arial" w:hAnsi="Arial" w:cs="Arial"/>
                <w:sz w:val="20"/>
                <w:szCs w:val="20"/>
              </w:rPr>
              <w:t xml:space="preserve">  - BP : </w:t>
            </w:r>
            <w:r>
              <w:rPr>
                <w:rFonts w:ascii="Arial" w:hAnsi="Arial" w:cs="Arial"/>
                <w:sz w:val="20"/>
                <w:szCs w:val="20"/>
              </w:rPr>
              <w:t>36 Lomié</w:t>
            </w:r>
            <w:r w:rsidRPr="008E33CA">
              <w:rPr>
                <w:rFonts w:ascii="Arial" w:hAnsi="Arial" w:cs="Arial"/>
                <w:sz w:val="20"/>
                <w:szCs w:val="20"/>
              </w:rPr>
              <w:t xml:space="preserve"> </w:t>
            </w:r>
          </w:p>
          <w:p w:rsidR="006F57E3" w:rsidRPr="008E33CA"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 xml:space="preserve">- Tél : </w:t>
            </w:r>
            <w:r>
              <w:rPr>
                <w:rFonts w:ascii="Arial" w:hAnsi="Arial" w:cs="Arial"/>
                <w:sz w:val="20"/>
                <w:szCs w:val="20"/>
              </w:rPr>
              <w:t>694 46 94 57</w:t>
            </w:r>
          </w:p>
          <w:p w:rsidR="006F57E3" w:rsidRPr="008E33CA"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 xml:space="preserve">- Fax : </w:t>
            </w:r>
          </w:p>
          <w:p w:rsidR="006F57E3" w:rsidRPr="008E33CA"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 xml:space="preserve">- Email : </w:t>
            </w:r>
          </w:p>
          <w:p w:rsidR="006F57E3" w:rsidRPr="00932588"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p>
        </w:tc>
      </w:tr>
      <w:tr w:rsidR="006F57E3" w:rsidTr="006F57E3">
        <w:tc>
          <w:tcPr>
            <w:tcW w:w="1844" w:type="dxa"/>
            <w:gridSpan w:val="2"/>
          </w:tcPr>
          <w:p w:rsidR="006F57E3" w:rsidRPr="00932588" w:rsidRDefault="006F57E3" w:rsidP="006F57E3">
            <w:pPr>
              <w:tabs>
                <w:tab w:val="left" w:pos="3895"/>
              </w:tabs>
              <w:rPr>
                <w:rFonts w:ascii="Arial" w:hAnsi="Arial" w:cs="Arial"/>
                <w:sz w:val="20"/>
                <w:szCs w:val="20"/>
              </w:rPr>
            </w:pPr>
            <w:r>
              <w:rPr>
                <w:rFonts w:ascii="Arial" w:hAnsi="Arial" w:cs="Arial"/>
                <w:sz w:val="20"/>
                <w:szCs w:val="20"/>
              </w:rPr>
              <w:t>9</w:t>
            </w:r>
          </w:p>
        </w:tc>
        <w:tc>
          <w:tcPr>
            <w:tcW w:w="8080" w:type="dxa"/>
          </w:tcPr>
          <w:p w:rsidR="006F57E3" w:rsidRPr="00932588"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Les renseignements complémentaires peuvent être obtenus  aux  heures ouvrables  à  [service (SIGAMP),</w:t>
            </w:r>
            <w:r>
              <w:rPr>
                <w:rFonts w:ascii="Arial" w:hAnsi="Arial" w:cs="Arial"/>
                <w:sz w:val="20"/>
                <w:szCs w:val="20"/>
              </w:rPr>
              <w:t xml:space="preserve">  </w:t>
            </w:r>
            <w:r w:rsidRPr="008E33CA">
              <w:rPr>
                <w:rFonts w:ascii="Arial" w:hAnsi="Arial" w:cs="Arial"/>
                <w:sz w:val="20"/>
                <w:szCs w:val="20"/>
              </w:rPr>
              <w:t>porte numéro</w:t>
            </w:r>
            <w:r>
              <w:rPr>
                <w:rFonts w:ascii="Arial" w:hAnsi="Arial" w:cs="Arial"/>
                <w:sz w:val="20"/>
                <w:szCs w:val="20"/>
              </w:rPr>
              <w:t xml:space="preserve"> 01 au rez de chaussée de l’Hôtel de Ville de Messok</w:t>
            </w:r>
            <w:r w:rsidRPr="008E33CA">
              <w:rPr>
                <w:rFonts w:ascii="Arial" w:hAnsi="Arial" w:cs="Arial"/>
                <w:sz w:val="20"/>
                <w:szCs w:val="20"/>
              </w:rPr>
              <w:t>, BP</w:t>
            </w:r>
            <w:r>
              <w:rPr>
                <w:rFonts w:ascii="Arial" w:hAnsi="Arial" w:cs="Arial"/>
                <w:sz w:val="20"/>
                <w:szCs w:val="20"/>
              </w:rPr>
              <w:t xml:space="preserve"> 36 Lomié</w:t>
            </w:r>
            <w:r w:rsidRPr="008E33CA">
              <w:rPr>
                <w:rFonts w:ascii="Arial" w:hAnsi="Arial" w:cs="Arial"/>
                <w:sz w:val="20"/>
                <w:szCs w:val="20"/>
              </w:rPr>
              <w:t>, téléphone</w:t>
            </w:r>
            <w:r>
              <w:rPr>
                <w:rFonts w:ascii="Arial" w:hAnsi="Arial" w:cs="Arial"/>
                <w:sz w:val="20"/>
                <w:szCs w:val="20"/>
              </w:rPr>
              <w:t xml:space="preserve"> : 694469457/691532023 </w:t>
            </w:r>
            <w:r w:rsidRPr="008E33CA">
              <w:rPr>
                <w:rFonts w:ascii="Arial" w:hAnsi="Arial" w:cs="Arial"/>
                <w:sz w:val="20"/>
                <w:szCs w:val="20"/>
              </w:rPr>
              <w:t>ou en ligne sur la plateforme COLEPS aux adresses http://www.marchespublics.cm et http://www.publiccontracts.cm, ou tout autres moyens de communication électronique indiqué par le Maître d’Ouvrage.   Des éclaircissements peuvent être demandés au plus tard   [indiquer le nombre de jours]     jours  avant l</w:t>
            </w:r>
            <w:r>
              <w:rPr>
                <w:rFonts w:ascii="Arial" w:hAnsi="Arial" w:cs="Arial"/>
                <w:sz w:val="20"/>
                <w:szCs w:val="20"/>
              </w:rPr>
              <w:t xml:space="preserve">a date de remise des offres.  </w:t>
            </w:r>
            <w:r w:rsidRPr="008E33CA">
              <w:rPr>
                <w:rFonts w:ascii="Arial" w:hAnsi="Arial" w:cs="Arial"/>
                <w:sz w:val="20"/>
                <w:szCs w:val="20"/>
              </w:rPr>
              <w:t xml:space="preserve">Les demandes d’éclaircissement doivent mentionner le nom et l’adresse complète du requérant et être expédiées à l’adresse suivante :  </w:t>
            </w:r>
            <w:r w:rsidRPr="008E33CA">
              <w:rPr>
                <w:rFonts w:ascii="MS Gothic" w:eastAsia="MS Gothic" w:hAnsi="MS Gothic" w:cs="MS Gothic" w:hint="eastAsia"/>
                <w:sz w:val="20"/>
                <w:szCs w:val="20"/>
              </w:rPr>
              <w:t>➢</w:t>
            </w:r>
            <w:r w:rsidRPr="008E33CA">
              <w:rPr>
                <w:rFonts w:ascii="Arial" w:hAnsi="Arial" w:cs="Arial"/>
                <w:sz w:val="20"/>
                <w:szCs w:val="20"/>
              </w:rPr>
              <w:t xml:space="preserve"> </w:t>
            </w:r>
            <w:r w:rsidRPr="001F1700">
              <w:rPr>
                <w:rFonts w:ascii="Arial" w:hAnsi="Arial" w:cs="Arial"/>
                <w:b/>
                <w:sz w:val="20"/>
                <w:szCs w:val="20"/>
              </w:rPr>
              <w:t>A Monsieur Le Maire de la Commune de Messok Téléphone 691532023  BP 36 Lomié</w:t>
            </w:r>
            <w:r>
              <w:rPr>
                <w:rFonts w:ascii="Arial" w:hAnsi="Arial" w:cs="Arial"/>
                <w:sz w:val="20"/>
                <w:szCs w:val="20"/>
              </w:rPr>
              <w:t xml:space="preserve"> E-mail : _________</w:t>
            </w:r>
            <w:r w:rsidRPr="008E33CA">
              <w:rPr>
                <w:rFonts w:ascii="Arial" w:hAnsi="Arial" w:cs="Arial"/>
                <w:sz w:val="20"/>
                <w:szCs w:val="20"/>
              </w:rPr>
              <w:t xml:space="preserve"> </w:t>
            </w:r>
          </w:p>
        </w:tc>
      </w:tr>
      <w:tr w:rsidR="006F57E3" w:rsidTr="006F57E3">
        <w:tc>
          <w:tcPr>
            <w:tcW w:w="9924" w:type="dxa"/>
            <w:gridSpan w:val="3"/>
            <w:vAlign w:val="center"/>
          </w:tcPr>
          <w:p w:rsidR="006F57E3" w:rsidRPr="008E33CA" w:rsidRDefault="006F57E3" w:rsidP="006F57E3">
            <w:pPr>
              <w:tabs>
                <w:tab w:val="left" w:pos="3895"/>
              </w:tabs>
              <w:spacing w:before="40" w:after="40"/>
              <w:jc w:val="center"/>
              <w:rPr>
                <w:rFonts w:ascii="Arial" w:hAnsi="Arial" w:cs="Arial"/>
                <w:b/>
                <w:sz w:val="20"/>
                <w:szCs w:val="20"/>
              </w:rPr>
            </w:pPr>
            <w:r w:rsidRPr="008E33CA">
              <w:rPr>
                <w:rFonts w:ascii="Arial" w:hAnsi="Arial" w:cs="Arial"/>
                <w:b/>
                <w:sz w:val="20"/>
                <w:szCs w:val="20"/>
              </w:rPr>
              <w:t>B. PREPARATION DES OFFRES</w:t>
            </w:r>
          </w:p>
        </w:tc>
      </w:tr>
      <w:tr w:rsidR="006F57E3" w:rsidTr="006F57E3">
        <w:tc>
          <w:tcPr>
            <w:tcW w:w="1844" w:type="dxa"/>
            <w:gridSpan w:val="2"/>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12</w:t>
            </w:r>
          </w:p>
        </w:tc>
        <w:tc>
          <w:tcPr>
            <w:tcW w:w="8080" w:type="dxa"/>
          </w:tcPr>
          <w:p w:rsidR="006F57E3" w:rsidRPr="00932588"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La langue de soumission est l’Anglais ou le Français »</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13.1</w:t>
            </w:r>
          </w:p>
        </w:tc>
        <w:tc>
          <w:tcPr>
            <w:tcW w:w="8364" w:type="dxa"/>
            <w:gridSpan w:val="2"/>
          </w:tcPr>
          <w:p w:rsidR="006F57E3"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 xml:space="preserve">Le soumissionnaire devra produire une offre regroupée en trois volumes et présentée comme suit : </w:t>
            </w:r>
          </w:p>
          <w:p w:rsidR="006F57E3" w:rsidRPr="001F1700" w:rsidRDefault="006F57E3" w:rsidP="006F57E3">
            <w:pPr>
              <w:tabs>
                <w:tab w:val="left" w:pos="3895"/>
              </w:tabs>
              <w:spacing w:before="40" w:after="40"/>
              <w:rPr>
                <w:rFonts w:ascii="Arial" w:hAnsi="Arial" w:cs="Arial"/>
                <w:b/>
                <w:sz w:val="20"/>
                <w:szCs w:val="20"/>
              </w:rPr>
            </w:pPr>
            <w:r w:rsidRPr="001F1700">
              <w:rPr>
                <w:rFonts w:ascii="Arial" w:hAnsi="Arial" w:cs="Arial"/>
                <w:b/>
                <w:sz w:val="20"/>
                <w:szCs w:val="20"/>
              </w:rPr>
              <w:t xml:space="preserve">A– Volume I : Pièces administratives </w:t>
            </w:r>
          </w:p>
          <w:p w:rsidR="006F57E3"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 xml:space="preserve">Pour les soumissionnaires installés au Cameroun, elles comprendront notamment : </w:t>
            </w:r>
          </w:p>
          <w:p w:rsidR="006F57E3" w:rsidRDefault="006F57E3" w:rsidP="006F57E3">
            <w:pPr>
              <w:tabs>
                <w:tab w:val="left" w:pos="3895"/>
              </w:tabs>
              <w:spacing w:before="40" w:after="40"/>
              <w:rPr>
                <w:rFonts w:ascii="Arial" w:hAnsi="Arial" w:cs="Arial"/>
                <w:sz w:val="20"/>
                <w:szCs w:val="20"/>
              </w:rPr>
            </w:pPr>
            <w:r w:rsidRPr="008E33CA">
              <w:rPr>
                <w:rFonts w:ascii="Arial" w:hAnsi="Arial" w:cs="Arial"/>
                <w:sz w:val="20"/>
                <w:szCs w:val="20"/>
              </w:rPr>
              <w:t xml:space="preserve">a) La déclaration d’intention de soumissionner timbrée signée du représentant légal ou du mandataire dument désigné ; </w:t>
            </w:r>
          </w:p>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b</w:t>
            </w:r>
            <w:r w:rsidRPr="008E33CA">
              <w:rPr>
                <w:rFonts w:ascii="Arial" w:hAnsi="Arial" w:cs="Arial"/>
                <w:sz w:val="20"/>
                <w:szCs w:val="20"/>
              </w:rPr>
              <w:t xml:space="preserve">) Le cautionnement de soumission (suivant modèle joint) d’un montant de </w:t>
            </w:r>
            <w:r w:rsidR="007E4E4B">
              <w:rPr>
                <w:rFonts w:ascii="Arial" w:hAnsi="Arial" w:cs="Arial"/>
                <w:sz w:val="20"/>
                <w:szCs w:val="20"/>
              </w:rPr>
              <w:t>400 000</w:t>
            </w:r>
            <w:r>
              <w:rPr>
                <w:rFonts w:ascii="Arial" w:hAnsi="Arial" w:cs="Arial"/>
                <w:sz w:val="20"/>
                <w:szCs w:val="20"/>
              </w:rPr>
              <w:t xml:space="preserve"> </w:t>
            </w:r>
            <w:r w:rsidRPr="008E33CA">
              <w:rPr>
                <w:rFonts w:ascii="Arial" w:hAnsi="Arial" w:cs="Arial"/>
                <w:sz w:val="20"/>
                <w:szCs w:val="20"/>
              </w:rPr>
              <w:t>francs CFA et</w:t>
            </w:r>
            <w:r>
              <w:rPr>
                <w:rFonts w:ascii="Arial" w:hAnsi="Arial" w:cs="Arial"/>
                <w:sz w:val="20"/>
                <w:szCs w:val="20"/>
              </w:rPr>
              <w:t xml:space="preserve"> </w:t>
            </w:r>
            <w:r w:rsidRPr="0044740F">
              <w:rPr>
                <w:rFonts w:ascii="Arial" w:hAnsi="Arial" w:cs="Arial"/>
                <w:sz w:val="20"/>
                <w:szCs w:val="20"/>
              </w:rPr>
              <w:t>d’une durée de validité de ________</w:t>
            </w:r>
            <w:r>
              <w:rPr>
                <w:rFonts w:ascii="Arial" w:hAnsi="Arial" w:cs="Arial"/>
                <w:sz w:val="20"/>
                <w:szCs w:val="20"/>
              </w:rPr>
              <w:t xml:space="preserve"> </w:t>
            </w:r>
            <w:r w:rsidRPr="0044740F">
              <w:rPr>
                <w:rFonts w:ascii="Arial" w:hAnsi="Arial" w:cs="Arial"/>
                <w:sz w:val="20"/>
                <w:szCs w:val="20"/>
              </w:rPr>
              <w:t xml:space="preserve">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c</w:t>
            </w:r>
            <w:r w:rsidRPr="0044740F">
              <w:rPr>
                <w:rFonts w:ascii="Arial" w:hAnsi="Arial" w:cs="Arial"/>
                <w:sz w:val="20"/>
                <w:szCs w:val="20"/>
              </w:rPr>
              <w:t>) L’accord de groupement -----------------------(préciser la forme du groupement notarié ou sous seing privé) et spécifiant le mandataire</w:t>
            </w:r>
            <w:r>
              <w:rPr>
                <w:rFonts w:ascii="Arial" w:hAnsi="Arial" w:cs="Arial"/>
                <w:sz w:val="20"/>
                <w:szCs w:val="20"/>
              </w:rPr>
              <w:t xml:space="preserve"> </w:t>
            </w:r>
            <w:r w:rsidRPr="0044740F">
              <w:rPr>
                <w:rFonts w:ascii="Arial" w:hAnsi="Arial" w:cs="Arial"/>
                <w:sz w:val="20"/>
                <w:szCs w:val="20"/>
              </w:rPr>
              <w:t xml:space="preserve">; </w:t>
            </w:r>
          </w:p>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d</w:t>
            </w:r>
            <w:r w:rsidRPr="0044740F">
              <w:rPr>
                <w:rFonts w:ascii="Arial" w:hAnsi="Arial" w:cs="Arial"/>
                <w:sz w:val="20"/>
                <w:szCs w:val="20"/>
              </w:rPr>
              <w:t xml:space="preserve">) Le pouvoir de signature, le cas échéant ; </w:t>
            </w:r>
          </w:p>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e</w:t>
            </w:r>
            <w:r w:rsidRPr="0044740F">
              <w:rPr>
                <w:rFonts w:ascii="Arial" w:hAnsi="Arial" w:cs="Arial"/>
                <w:sz w:val="20"/>
                <w:szCs w:val="20"/>
              </w:rPr>
              <w:t xml:space="preserve">) L’attestation de </w:t>
            </w:r>
            <w:r>
              <w:rPr>
                <w:rFonts w:ascii="Arial" w:hAnsi="Arial" w:cs="Arial"/>
                <w:sz w:val="20"/>
                <w:szCs w:val="20"/>
              </w:rPr>
              <w:t>conformité fiscale</w:t>
            </w:r>
            <w:r w:rsidRPr="0044740F">
              <w:rPr>
                <w:rFonts w:ascii="Arial" w:hAnsi="Arial" w:cs="Arial"/>
                <w:sz w:val="20"/>
                <w:szCs w:val="20"/>
              </w:rPr>
              <w:t xml:space="preserve"> délivrée par l’administration fiscale;  </w:t>
            </w:r>
          </w:p>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f</w:t>
            </w:r>
            <w:r w:rsidRPr="0044740F">
              <w:rPr>
                <w:rFonts w:ascii="Arial" w:hAnsi="Arial" w:cs="Arial"/>
                <w:sz w:val="20"/>
                <w:szCs w:val="20"/>
              </w:rPr>
              <w:t xml:space="preserve">) Une attestation de non-faillite établie par le Tribunal de Première Instance ou tout autre document établi par l’institution compétente du pays de résidence du soumissionnaire étranger; </w:t>
            </w:r>
          </w:p>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g</w:t>
            </w:r>
            <w:r w:rsidRPr="0044740F">
              <w:rPr>
                <w:rFonts w:ascii="Arial" w:hAnsi="Arial" w:cs="Arial"/>
                <w:sz w:val="20"/>
                <w:szCs w:val="20"/>
              </w:rPr>
              <w:t xml:space="preserve">) L’attestation de domiciliation bancaire du soumissionnaire, délivrée par un établissement bancaire ou organisme habilité par le Ministre en charge des Finances du Cameroun sauf dispositions contraires prévues par </w:t>
            </w:r>
            <w:r>
              <w:rPr>
                <w:rFonts w:ascii="Arial" w:hAnsi="Arial" w:cs="Arial"/>
                <w:sz w:val="20"/>
                <w:szCs w:val="20"/>
              </w:rPr>
              <w:t xml:space="preserve">la convention de financement ; </w:t>
            </w:r>
            <w:r w:rsidRPr="0044740F">
              <w:rPr>
                <w:rFonts w:ascii="Arial" w:hAnsi="Arial" w:cs="Arial"/>
                <w:sz w:val="20"/>
                <w:szCs w:val="20"/>
              </w:rPr>
              <w:t xml:space="preserve">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g) La quittance d’achat du Dossier d’Appel d’Offres d’une somme non remboursable de </w:t>
            </w:r>
            <w:r w:rsidR="007E4E4B">
              <w:rPr>
                <w:rFonts w:ascii="Arial" w:hAnsi="Arial" w:cs="Arial"/>
                <w:sz w:val="20"/>
                <w:szCs w:val="20"/>
              </w:rPr>
              <w:t>50 000</w:t>
            </w:r>
            <w:r w:rsidRPr="0044740F">
              <w:rPr>
                <w:rFonts w:ascii="Arial" w:hAnsi="Arial" w:cs="Arial"/>
                <w:sz w:val="20"/>
                <w:szCs w:val="20"/>
              </w:rPr>
              <w:t xml:space="preserve"> francs </w:t>
            </w:r>
            <w:r w:rsidR="007E4E4B">
              <w:rPr>
                <w:rFonts w:ascii="Arial" w:hAnsi="Arial" w:cs="Arial"/>
                <w:sz w:val="20"/>
                <w:szCs w:val="20"/>
              </w:rPr>
              <w:t xml:space="preserve">(cinquante mille francs </w:t>
            </w:r>
            <w:r>
              <w:rPr>
                <w:rFonts w:ascii="Arial" w:hAnsi="Arial" w:cs="Arial"/>
                <w:sz w:val="20"/>
                <w:szCs w:val="20"/>
              </w:rPr>
              <w:t xml:space="preserve">CFA </w:t>
            </w:r>
            <w:r w:rsidRPr="0044740F">
              <w:rPr>
                <w:rFonts w:ascii="Arial" w:hAnsi="Arial" w:cs="Arial"/>
                <w:sz w:val="20"/>
                <w:szCs w:val="20"/>
              </w:rPr>
              <w:t xml:space="preserve">payable à </w:t>
            </w:r>
            <w:r w:rsidR="007E4E4B">
              <w:rPr>
                <w:rFonts w:ascii="Arial" w:hAnsi="Arial" w:cs="Arial"/>
                <w:sz w:val="20"/>
                <w:szCs w:val="20"/>
              </w:rPr>
              <w:t>la Recette Municipale de la Commune de Messok ;</w:t>
            </w:r>
            <w:r w:rsidRPr="0044740F">
              <w:rPr>
                <w:rFonts w:ascii="Arial" w:hAnsi="Arial" w:cs="Arial"/>
                <w:sz w:val="20"/>
                <w:szCs w:val="20"/>
              </w:rPr>
              <w:t xml:space="preserve"> </w:t>
            </w:r>
          </w:p>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h) Une attestation d’immatriculation timbrée</w:t>
            </w:r>
            <w:r w:rsidR="007E4E4B">
              <w:rPr>
                <w:rFonts w:ascii="Arial" w:hAnsi="Arial" w:cs="Arial"/>
                <w:sz w:val="20"/>
                <w:szCs w:val="20"/>
              </w:rPr>
              <w:t> ;</w:t>
            </w:r>
            <w:r w:rsidRPr="0044740F">
              <w:rPr>
                <w:rFonts w:ascii="Arial" w:hAnsi="Arial" w:cs="Arial"/>
                <w:sz w:val="20"/>
                <w:szCs w:val="20"/>
              </w:rPr>
              <w:t xml:space="preserve">  </w:t>
            </w:r>
          </w:p>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i</w:t>
            </w:r>
            <w:r w:rsidRPr="0044740F">
              <w:rPr>
                <w:rFonts w:ascii="Arial" w:hAnsi="Arial" w:cs="Arial"/>
                <w:sz w:val="20"/>
                <w:szCs w:val="20"/>
              </w:rPr>
              <w:t xml:space="preserve">) Une attestation de non-exclusion des marchés publics délivrée par l’organisme chargé de la régulation des marchés publics portant le numéro et l’objet de l’Appel d’Offres ; </w:t>
            </w:r>
          </w:p>
          <w:p w:rsidR="006F57E3" w:rsidRDefault="006F57E3" w:rsidP="00BA3319">
            <w:pPr>
              <w:tabs>
                <w:tab w:val="left" w:pos="3895"/>
              </w:tabs>
              <w:spacing w:before="40" w:after="40"/>
              <w:rPr>
                <w:rFonts w:ascii="Arial" w:hAnsi="Arial" w:cs="Arial"/>
                <w:sz w:val="20"/>
                <w:szCs w:val="20"/>
              </w:rPr>
            </w:pPr>
            <w:r>
              <w:rPr>
                <w:rFonts w:ascii="Arial" w:hAnsi="Arial" w:cs="Arial"/>
                <w:sz w:val="20"/>
                <w:szCs w:val="20"/>
              </w:rPr>
              <w:t>j</w:t>
            </w:r>
            <w:r w:rsidRPr="0044740F">
              <w:rPr>
                <w:rFonts w:ascii="Arial" w:hAnsi="Arial" w:cs="Arial"/>
                <w:sz w:val="20"/>
                <w:szCs w:val="20"/>
              </w:rPr>
              <w:t xml:space="preserve">) Une attestation </w:t>
            </w:r>
            <w:r w:rsidR="006362A1">
              <w:rPr>
                <w:rFonts w:ascii="Arial" w:hAnsi="Arial" w:cs="Arial"/>
                <w:sz w:val="20"/>
                <w:szCs w:val="20"/>
              </w:rPr>
              <w:t xml:space="preserve">pour soumission </w:t>
            </w:r>
            <w:r w:rsidRPr="0044740F">
              <w:rPr>
                <w:rFonts w:ascii="Arial" w:hAnsi="Arial" w:cs="Arial"/>
                <w:sz w:val="20"/>
                <w:szCs w:val="20"/>
              </w:rPr>
              <w:t>délivrée par la Caisse Nationale de Prévoyance Sociale certifiant que le soumissionnaire a satisfait à ses obligations sociales vis-à-vis de ladite caisse datant de moins de trois mois à compter de la date de signature de ladite attestation</w:t>
            </w:r>
            <w:r w:rsidR="00BA3319">
              <w:rPr>
                <w:rFonts w:ascii="Arial" w:hAnsi="Arial" w:cs="Arial"/>
                <w:sz w:val="20"/>
                <w:szCs w:val="20"/>
              </w:rPr>
              <w:t>.</w:t>
            </w:r>
            <w:r w:rsidRPr="0044740F">
              <w:rPr>
                <w:rFonts w:ascii="Arial" w:hAnsi="Arial" w:cs="Arial"/>
                <w:sz w:val="20"/>
                <w:szCs w:val="20"/>
              </w:rPr>
              <w:t xml:space="preserve">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b/>
                <w:sz w:val="20"/>
                <w:szCs w:val="20"/>
              </w:rPr>
              <w:t>B–Volume II : Offre technique</w:t>
            </w:r>
            <w:r w:rsidRPr="0044740F">
              <w:rPr>
                <w:rFonts w:ascii="Arial" w:hAnsi="Arial" w:cs="Arial"/>
                <w:sz w:val="20"/>
                <w:szCs w:val="20"/>
              </w:rPr>
              <w:t xml:space="preserve"> </w:t>
            </w:r>
          </w:p>
          <w:p w:rsidR="006F57E3" w:rsidRPr="0044740F"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Elle comprend notamment : </w:t>
            </w:r>
          </w:p>
          <w:p w:rsidR="006F57E3" w:rsidRPr="002002F0" w:rsidRDefault="006F57E3" w:rsidP="006F57E3">
            <w:pPr>
              <w:tabs>
                <w:tab w:val="left" w:pos="3895"/>
              </w:tabs>
              <w:spacing w:before="40" w:after="40"/>
              <w:rPr>
                <w:rFonts w:ascii="Arial" w:hAnsi="Arial" w:cs="Arial"/>
                <w:b/>
                <w:i/>
                <w:sz w:val="20"/>
                <w:szCs w:val="20"/>
              </w:rPr>
            </w:pPr>
            <w:r w:rsidRPr="002002F0">
              <w:rPr>
                <w:rFonts w:ascii="Arial" w:hAnsi="Arial" w:cs="Arial"/>
                <w:b/>
                <w:i/>
                <w:sz w:val="20"/>
                <w:szCs w:val="20"/>
              </w:rPr>
              <w:t xml:space="preserve">b1. Les renseignements sur la qualification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La liste des documents à fournir par les soumissionnaires pour justifier leur qualification notamment en ce qui concerne les références, le matériel et le personnel comprend : </w:t>
            </w:r>
          </w:p>
          <w:p w:rsidR="006F57E3" w:rsidRPr="002002F0" w:rsidRDefault="006F57E3" w:rsidP="006F57E3">
            <w:pPr>
              <w:tabs>
                <w:tab w:val="left" w:pos="3895"/>
              </w:tabs>
              <w:spacing w:before="40" w:after="40"/>
              <w:rPr>
                <w:rFonts w:ascii="Arial" w:hAnsi="Arial" w:cs="Arial"/>
                <w:i/>
                <w:sz w:val="20"/>
                <w:szCs w:val="20"/>
              </w:rPr>
            </w:pPr>
            <w:r w:rsidRPr="002002F0">
              <w:rPr>
                <w:rFonts w:ascii="Arial" w:hAnsi="Arial" w:cs="Arial"/>
                <w:i/>
                <w:sz w:val="20"/>
                <w:szCs w:val="20"/>
              </w:rPr>
              <w:t xml:space="preserve">b.1.1 la lettre de soumission de la proposition technique  </w:t>
            </w:r>
          </w:p>
          <w:p w:rsidR="006F57E3" w:rsidRPr="002002F0" w:rsidRDefault="006F57E3" w:rsidP="006F57E3">
            <w:pPr>
              <w:tabs>
                <w:tab w:val="left" w:pos="3895"/>
              </w:tabs>
              <w:spacing w:before="40" w:after="40"/>
              <w:rPr>
                <w:rFonts w:ascii="Arial" w:hAnsi="Arial" w:cs="Arial"/>
                <w:i/>
                <w:sz w:val="20"/>
                <w:szCs w:val="20"/>
              </w:rPr>
            </w:pPr>
            <w:r w:rsidRPr="002002F0">
              <w:rPr>
                <w:rFonts w:ascii="Arial" w:hAnsi="Arial" w:cs="Arial"/>
                <w:i/>
                <w:sz w:val="20"/>
                <w:szCs w:val="20"/>
              </w:rPr>
              <w:t xml:space="preserve">b.1.2 Références du soumissionnaire </w:t>
            </w:r>
          </w:p>
          <w:p w:rsidR="006F57E3" w:rsidRPr="0044740F"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 La liste des marchés réalisés (Maître d’Ouvrage, Objet, Montant, Date de réception) par le soumissionnaire en tant qu’entrepreneur principal (ou sous-traitant) au cours des [à préciser] dernières années. Ces références devront être accompagnées des pièces justificatives, en l’occurrence :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 Copies des première, deuxième et dernière pages du contrat ;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 PV de réception définitive ou provisoire, ou l’Attestation de bonne fin ;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Autres justificatifs le cas échéant et à préciser.</w:t>
            </w:r>
          </w:p>
          <w:p w:rsidR="006F57E3" w:rsidRPr="0044740F"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Dans le cadre de la passation des marchés relevant du seuil des lettres- commandes,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Ces références devront être accompagnées des pièces justificatives, en l’occurrence :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a) CV ;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b) Contrats de travail ; </w:t>
            </w:r>
          </w:p>
          <w:p w:rsidR="006F57E3" w:rsidRPr="0044740F"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c) Divers actes de promotion intervenus dans la carrière ;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b.1.3. Personnel  </w:t>
            </w:r>
          </w:p>
          <w:p w:rsidR="006F57E3" w:rsidRPr="0044740F"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 Une liste du personnel clé qualifié pour l’exécution des travaux selon le modèle annexé au DAO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NB : Joindre, pour le personnel proposé, une copie du diplôme et les justificatifs de l’expérience, à savoir :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 copie certifiée conforme du diplôme datant de moins de trois (03) mois ;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 curriculum vitae signé et daté de l’expert;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 attestation de disponibilité signée et datée de l’expert; </w:t>
            </w:r>
          </w:p>
          <w:p w:rsidR="006F57E3"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 une attestation ou contrat de travail, ou journal de chantier justifiant l’expérience le cas échéant. </w:t>
            </w:r>
          </w:p>
          <w:p w:rsidR="006F57E3" w:rsidRPr="0044740F"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NB : Toutes les pièces citées ci-dessus devront être conformes, signées et datées de moins de trois mois pour compter de la date limite originelle de dépôt des offres   </w:t>
            </w:r>
          </w:p>
          <w:p w:rsidR="006F57E3" w:rsidRDefault="006F57E3" w:rsidP="006F57E3">
            <w:pPr>
              <w:tabs>
                <w:tab w:val="left" w:pos="3895"/>
              </w:tabs>
              <w:spacing w:before="40" w:after="40"/>
              <w:rPr>
                <w:rFonts w:ascii="Arial" w:hAnsi="Arial" w:cs="Arial"/>
                <w:sz w:val="20"/>
                <w:szCs w:val="20"/>
              </w:rPr>
            </w:pPr>
            <w:r w:rsidRPr="002002F0">
              <w:rPr>
                <w:rFonts w:ascii="Arial" w:hAnsi="Arial" w:cs="Arial"/>
                <w:i/>
                <w:sz w:val="20"/>
                <w:szCs w:val="20"/>
              </w:rPr>
              <w:t>b.1.4 Matériels à mobiliser pour l’exécution des travaux</w:t>
            </w:r>
            <w:r w:rsidRPr="0044740F">
              <w:rPr>
                <w:rFonts w:ascii="Arial" w:hAnsi="Arial" w:cs="Arial"/>
                <w:sz w:val="20"/>
                <w:szCs w:val="20"/>
              </w:rPr>
              <w:t xml:space="preserve"> </w:t>
            </w:r>
          </w:p>
          <w:p w:rsidR="006F57E3" w:rsidRPr="0044740F"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Une liste des matériels à mobiliser qui devra comprendre au moins : à préciser </w:t>
            </w:r>
          </w:p>
          <w:p w:rsidR="006F57E3" w:rsidRPr="0044740F" w:rsidRDefault="006F57E3" w:rsidP="006F57E3">
            <w:pPr>
              <w:tabs>
                <w:tab w:val="left" w:pos="3895"/>
              </w:tabs>
              <w:spacing w:before="40" w:after="40"/>
              <w:rPr>
                <w:rFonts w:ascii="Arial" w:hAnsi="Arial" w:cs="Arial"/>
                <w:sz w:val="20"/>
                <w:szCs w:val="20"/>
              </w:rPr>
            </w:pPr>
            <w:r w:rsidRPr="0044740F">
              <w:rPr>
                <w:rFonts w:ascii="Arial" w:hAnsi="Arial" w:cs="Arial"/>
                <w:sz w:val="20"/>
                <w:szCs w:val="20"/>
              </w:rPr>
              <w:t xml:space="preserve">NB : Joindre les copies certifiées par les services émetteurs ou toute autre autorité habilitée, des cartes grises pour les matériels roulants et les factures d’achat pour les autres, le cas échéant, accompagnées d’un engagement de location de matériel signé.  </w:t>
            </w:r>
          </w:p>
          <w:p w:rsidR="006F57E3" w:rsidRPr="002002F0" w:rsidRDefault="006F57E3" w:rsidP="006F57E3">
            <w:pPr>
              <w:tabs>
                <w:tab w:val="left" w:pos="3895"/>
              </w:tabs>
              <w:spacing w:before="40" w:after="40"/>
              <w:rPr>
                <w:rFonts w:ascii="Arial" w:hAnsi="Arial" w:cs="Arial"/>
                <w:b/>
                <w:i/>
                <w:sz w:val="20"/>
                <w:szCs w:val="20"/>
              </w:rPr>
            </w:pPr>
            <w:r w:rsidRPr="002002F0">
              <w:rPr>
                <w:rFonts w:ascii="Arial" w:hAnsi="Arial" w:cs="Arial"/>
                <w:b/>
                <w:i/>
                <w:sz w:val="20"/>
                <w:szCs w:val="20"/>
              </w:rPr>
              <w:t xml:space="preserve">b.2. Organisation et Méthodologie </w:t>
            </w:r>
          </w:p>
          <w:p w:rsidR="006F57E3" w:rsidRDefault="006F57E3" w:rsidP="006F57E3">
            <w:pPr>
              <w:tabs>
                <w:tab w:val="left" w:pos="3895"/>
              </w:tabs>
              <w:spacing w:before="40" w:after="40"/>
            </w:pPr>
            <w:r w:rsidRPr="0044740F">
              <w:rPr>
                <w:rFonts w:ascii="Arial" w:hAnsi="Arial" w:cs="Arial"/>
                <w:sz w:val="20"/>
                <w:szCs w:val="20"/>
              </w:rPr>
              <w:t>Le soumissionnaire produira une note descriptive ou méthodologique présentant de manière détaillée les éléments constitutifs de sa proposition technique, notamment :</w:t>
            </w:r>
            <w:r>
              <w:t xml:space="preserve">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a) L’organisation ainsi que l’ordonnancement qu’il envisage mettre en place pour exécuter efficacement les travaux à laquelle est annexé le rapport de visite des lieux ou l’attestation signée sur l’honneur, le cas échéant ;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b) le cal</w:t>
            </w:r>
            <w:r>
              <w:rPr>
                <w:rFonts w:ascii="Arial" w:hAnsi="Arial" w:cs="Arial"/>
                <w:sz w:val="20"/>
                <w:szCs w:val="20"/>
              </w:rPr>
              <w:t xml:space="preserve">endrier, le planning et le délai de </w:t>
            </w:r>
            <w:r w:rsidRPr="00D679C3">
              <w:rPr>
                <w:rFonts w:ascii="Arial" w:hAnsi="Arial" w:cs="Arial"/>
                <w:sz w:val="20"/>
                <w:szCs w:val="20"/>
              </w:rPr>
              <w:t xml:space="preserve">livraison des travaux ;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c) les dispositions envisagées pour l’utilisation de la main d’</w:t>
            </w:r>
            <w:r>
              <w:rPr>
                <w:rFonts w:ascii="Arial" w:hAnsi="Arial" w:cs="Arial"/>
                <w:sz w:val="20"/>
                <w:szCs w:val="20"/>
              </w:rPr>
              <w:t xml:space="preserve">œuvre locale (technique HIMO) </w:t>
            </w:r>
            <w:r w:rsidRPr="00D679C3">
              <w:rPr>
                <w:rFonts w:ascii="Arial" w:hAnsi="Arial" w:cs="Arial"/>
                <w:sz w:val="20"/>
                <w:szCs w:val="20"/>
              </w:rPr>
              <w:t xml:space="preserve">d) les dispositions relatives au respect des mesures environnementales, le cas échéant ;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e) les travaux que le soumissionnaire envisage de sous-traiter ;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f) Autres éléments [à préciser] </w:t>
            </w:r>
          </w:p>
          <w:p w:rsidR="006F57E3" w:rsidRDefault="006F57E3" w:rsidP="006F57E3">
            <w:pPr>
              <w:tabs>
                <w:tab w:val="left" w:pos="3895"/>
              </w:tabs>
              <w:spacing w:before="40" w:after="40"/>
              <w:rPr>
                <w:rFonts w:ascii="Arial" w:hAnsi="Arial" w:cs="Arial"/>
                <w:sz w:val="20"/>
                <w:szCs w:val="20"/>
              </w:rPr>
            </w:pPr>
            <w:r w:rsidRPr="005635E8">
              <w:rPr>
                <w:rFonts w:ascii="Arial" w:hAnsi="Arial" w:cs="Arial"/>
                <w:b/>
                <w:i/>
                <w:sz w:val="20"/>
                <w:szCs w:val="20"/>
              </w:rPr>
              <w:t>b.3. Le soumissionnaire remplira et souscrira les formulaires</w:t>
            </w:r>
            <w:r w:rsidRPr="00D679C3">
              <w:rPr>
                <w:rFonts w:ascii="Arial" w:hAnsi="Arial" w:cs="Arial"/>
                <w:sz w:val="20"/>
                <w:szCs w:val="20"/>
              </w:rPr>
              <w:t xml:space="preserve"> :  </w:t>
            </w:r>
          </w:p>
          <w:p w:rsidR="006F57E3" w:rsidRPr="00D679C3" w:rsidRDefault="006F57E3" w:rsidP="006F57E3">
            <w:pPr>
              <w:tabs>
                <w:tab w:val="left" w:pos="3895"/>
              </w:tabs>
              <w:spacing w:before="40" w:after="40"/>
              <w:rPr>
                <w:rFonts w:ascii="Arial" w:hAnsi="Arial" w:cs="Arial"/>
                <w:sz w:val="20"/>
                <w:szCs w:val="20"/>
              </w:rPr>
            </w:pPr>
            <w:r>
              <w:rPr>
                <w:rFonts w:ascii="Arial" w:hAnsi="Arial" w:cs="Arial"/>
                <w:sz w:val="20"/>
                <w:szCs w:val="20"/>
              </w:rPr>
              <w:t>• L</w:t>
            </w:r>
            <w:r w:rsidRPr="00D679C3">
              <w:rPr>
                <w:rFonts w:ascii="Arial" w:hAnsi="Arial" w:cs="Arial"/>
                <w:sz w:val="20"/>
                <w:szCs w:val="20"/>
              </w:rPr>
              <w:t xml:space="preserve">a charte d’Intégrité  </w:t>
            </w:r>
          </w:p>
          <w:p w:rsidR="006F57E3" w:rsidRPr="00D679C3" w:rsidRDefault="006F57E3" w:rsidP="006F57E3">
            <w:pPr>
              <w:tabs>
                <w:tab w:val="left" w:pos="3895"/>
              </w:tabs>
              <w:spacing w:before="40" w:after="40"/>
              <w:rPr>
                <w:rFonts w:ascii="Arial" w:hAnsi="Arial" w:cs="Arial"/>
                <w:sz w:val="20"/>
                <w:szCs w:val="20"/>
              </w:rPr>
            </w:pPr>
            <w:r>
              <w:rPr>
                <w:rFonts w:ascii="Arial" w:hAnsi="Arial" w:cs="Arial"/>
                <w:sz w:val="20"/>
                <w:szCs w:val="20"/>
              </w:rPr>
              <w:t xml:space="preserve">• </w:t>
            </w:r>
            <w:r w:rsidRPr="00D679C3">
              <w:rPr>
                <w:rFonts w:ascii="Arial" w:hAnsi="Arial" w:cs="Arial"/>
                <w:sz w:val="20"/>
                <w:szCs w:val="20"/>
              </w:rPr>
              <w:t xml:space="preserve">La Déclaration d’engagement au respect des clauses sociales et environnementales  </w:t>
            </w:r>
          </w:p>
          <w:p w:rsidR="006F57E3" w:rsidRPr="005635E8" w:rsidRDefault="006F57E3" w:rsidP="006F57E3">
            <w:pPr>
              <w:tabs>
                <w:tab w:val="left" w:pos="3895"/>
              </w:tabs>
              <w:spacing w:before="40" w:after="40"/>
              <w:rPr>
                <w:rFonts w:ascii="Arial" w:hAnsi="Arial" w:cs="Arial"/>
                <w:b/>
                <w:i/>
                <w:sz w:val="20"/>
                <w:szCs w:val="20"/>
              </w:rPr>
            </w:pPr>
            <w:r w:rsidRPr="005635E8">
              <w:rPr>
                <w:rFonts w:ascii="Arial" w:hAnsi="Arial" w:cs="Arial"/>
                <w:b/>
                <w:i/>
                <w:sz w:val="20"/>
                <w:szCs w:val="20"/>
              </w:rPr>
              <w:t xml:space="preserve">b.4. Les preuves d’acceptations des conditions du marché </w:t>
            </w:r>
          </w:p>
          <w:p w:rsidR="006F57E3" w:rsidRPr="00D679C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Le soumissionnaire remettra les copies dûment paraphées sur chaque page et signée à la dernière précédée</w:t>
            </w:r>
            <w:r>
              <w:rPr>
                <w:rFonts w:ascii="Arial" w:hAnsi="Arial" w:cs="Arial"/>
                <w:sz w:val="20"/>
                <w:szCs w:val="20"/>
              </w:rPr>
              <w:t xml:space="preserve"> de la mention «lu et approuvé»</w:t>
            </w:r>
            <w:r w:rsidRPr="00D679C3">
              <w:rPr>
                <w:rFonts w:ascii="Arial" w:hAnsi="Arial" w:cs="Arial"/>
                <w:sz w:val="20"/>
                <w:szCs w:val="20"/>
              </w:rPr>
              <w:t xml:space="preserve">, des documents ci-après :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g) Le Cahier des Clauses Administratives Particulières (CCAP) ; </w:t>
            </w:r>
          </w:p>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 xml:space="preserve">h) </w:t>
            </w:r>
            <w:r w:rsidRPr="00D679C3">
              <w:rPr>
                <w:rFonts w:ascii="Arial" w:hAnsi="Arial" w:cs="Arial"/>
                <w:sz w:val="20"/>
                <w:szCs w:val="20"/>
              </w:rPr>
              <w:t xml:space="preserve">Les cahiers des clauses techniques Particulières. </w:t>
            </w:r>
          </w:p>
          <w:p w:rsidR="006F57E3" w:rsidRDefault="006F57E3" w:rsidP="006F57E3">
            <w:pPr>
              <w:tabs>
                <w:tab w:val="left" w:pos="3895"/>
              </w:tabs>
              <w:spacing w:before="60" w:after="40"/>
              <w:rPr>
                <w:rFonts w:ascii="Arial" w:hAnsi="Arial" w:cs="Arial"/>
                <w:sz w:val="20"/>
                <w:szCs w:val="20"/>
              </w:rPr>
            </w:pPr>
            <w:r w:rsidRPr="0067118A">
              <w:rPr>
                <w:rFonts w:ascii="Arial" w:hAnsi="Arial" w:cs="Arial"/>
                <w:i/>
                <w:sz w:val="20"/>
                <w:szCs w:val="20"/>
                <w:u w:val="single"/>
              </w:rPr>
              <w:t>NB</w:t>
            </w:r>
            <w:r w:rsidRPr="0067118A">
              <w:rPr>
                <w:rFonts w:ascii="Arial" w:hAnsi="Arial" w:cs="Arial"/>
                <w:i/>
                <w:sz w:val="20"/>
                <w:szCs w:val="20"/>
              </w:rPr>
              <w:t xml:space="preserve"> : la non acceptation des clauses du marché entrainera l’élimination du soumissionnaire</w:t>
            </w:r>
            <w:r w:rsidRPr="00D679C3">
              <w:rPr>
                <w:rFonts w:ascii="Arial" w:hAnsi="Arial" w:cs="Arial"/>
                <w:sz w:val="20"/>
                <w:szCs w:val="20"/>
              </w:rPr>
              <w:t xml:space="preserve">. </w:t>
            </w:r>
          </w:p>
          <w:p w:rsidR="006F57E3" w:rsidRDefault="006F57E3" w:rsidP="006F57E3">
            <w:pPr>
              <w:tabs>
                <w:tab w:val="left" w:pos="3895"/>
              </w:tabs>
              <w:spacing w:before="40" w:after="40"/>
              <w:rPr>
                <w:rFonts w:ascii="Arial" w:hAnsi="Arial" w:cs="Arial"/>
                <w:sz w:val="20"/>
                <w:szCs w:val="20"/>
              </w:rPr>
            </w:pPr>
            <w:r w:rsidRPr="005635E8">
              <w:rPr>
                <w:rFonts w:ascii="Arial" w:hAnsi="Arial" w:cs="Arial"/>
                <w:b/>
                <w:i/>
                <w:sz w:val="20"/>
                <w:szCs w:val="20"/>
              </w:rPr>
              <w:t>b.5.Commentaires CCAP et CCTP</w:t>
            </w:r>
            <w:r w:rsidRPr="00D679C3">
              <w:rPr>
                <w:rFonts w:ascii="Arial" w:hAnsi="Arial" w:cs="Arial"/>
                <w:sz w:val="20"/>
                <w:szCs w:val="20"/>
              </w:rPr>
              <w:t xml:space="preserve">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Le soumissionnaire devra joindre la note d’observation sur les CCAP et/ou les CCTP, assortie d’éventuelles propositions.  </w:t>
            </w:r>
          </w:p>
          <w:p w:rsidR="006F57E3" w:rsidRDefault="006F57E3" w:rsidP="006F57E3">
            <w:pPr>
              <w:tabs>
                <w:tab w:val="left" w:pos="3895"/>
              </w:tabs>
              <w:spacing w:before="40" w:after="40"/>
              <w:rPr>
                <w:rFonts w:ascii="Arial" w:hAnsi="Arial" w:cs="Arial"/>
                <w:sz w:val="20"/>
                <w:szCs w:val="20"/>
              </w:rPr>
            </w:pPr>
            <w:r w:rsidRPr="005635E8">
              <w:rPr>
                <w:rFonts w:ascii="Arial" w:hAnsi="Arial" w:cs="Arial"/>
                <w:b/>
                <w:i/>
                <w:sz w:val="20"/>
                <w:szCs w:val="20"/>
              </w:rPr>
              <w:t>b.6- La capacité financière ;</w:t>
            </w:r>
            <w:r w:rsidRPr="00D679C3">
              <w:rPr>
                <w:rFonts w:ascii="Arial" w:hAnsi="Arial" w:cs="Arial"/>
                <w:sz w:val="20"/>
                <w:szCs w:val="20"/>
              </w:rPr>
              <w:t xml:space="preserve"> </w:t>
            </w:r>
          </w:p>
          <w:p w:rsidR="006F57E3" w:rsidRPr="00D679C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Les Soumissionnaires devront présenter notamment :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 L’attestation de capacité financière d’un montant de </w:t>
            </w:r>
            <w:r w:rsidRPr="00C17A99">
              <w:rPr>
                <w:rFonts w:ascii="Arial" w:hAnsi="Arial" w:cs="Arial"/>
                <w:b/>
                <w:sz w:val="20"/>
                <w:szCs w:val="20"/>
              </w:rPr>
              <w:t>1</w:t>
            </w:r>
            <w:r w:rsidR="00BA3319">
              <w:rPr>
                <w:rFonts w:ascii="Arial" w:hAnsi="Arial" w:cs="Arial"/>
                <w:b/>
                <w:sz w:val="20"/>
                <w:szCs w:val="20"/>
              </w:rPr>
              <w:t>0</w:t>
            </w:r>
            <w:r w:rsidRPr="00C17A99">
              <w:rPr>
                <w:rFonts w:ascii="Arial" w:hAnsi="Arial" w:cs="Arial"/>
                <w:b/>
                <w:sz w:val="20"/>
                <w:szCs w:val="20"/>
              </w:rPr>
              <w:t> 000 000 francs CFA</w:t>
            </w:r>
            <w:r w:rsidRPr="00D679C3">
              <w:rPr>
                <w:rFonts w:ascii="Arial" w:hAnsi="Arial" w:cs="Arial"/>
                <w:sz w:val="20"/>
                <w:szCs w:val="20"/>
              </w:rPr>
              <w:t xml:space="preserve"> délivrée par une banque agréée de 1</w:t>
            </w:r>
            <w:r w:rsidRPr="00E55505">
              <w:rPr>
                <w:rFonts w:ascii="Arial" w:hAnsi="Arial" w:cs="Arial"/>
                <w:sz w:val="20"/>
                <w:szCs w:val="20"/>
                <w:vertAlign w:val="superscript"/>
              </w:rPr>
              <w:t>er</w:t>
            </w:r>
            <w:r w:rsidRPr="00D679C3">
              <w:rPr>
                <w:rFonts w:ascii="Arial" w:hAnsi="Arial" w:cs="Arial"/>
                <w:sz w:val="20"/>
                <w:szCs w:val="20"/>
              </w:rPr>
              <w:t xml:space="preserve"> ordre,   </w:t>
            </w:r>
          </w:p>
          <w:p w:rsidR="006F57E3" w:rsidRPr="00D679C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2. La période est normalement de trois ans.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3. En cas de groupement, on pourra indiquer que chaque membre du groupement devra satisfaire à 25 ou 30 % du montant global exigé et que le mandataire d’un groupement devra satisfaire à 50 ou 60 % du montant global exigé. </w:t>
            </w:r>
          </w:p>
          <w:p w:rsidR="006F57E3" w:rsidRPr="008B58C5" w:rsidRDefault="006F57E3" w:rsidP="006F57E3">
            <w:pPr>
              <w:tabs>
                <w:tab w:val="left" w:pos="3895"/>
              </w:tabs>
              <w:spacing w:before="40" w:after="40"/>
              <w:rPr>
                <w:rFonts w:ascii="Arial" w:hAnsi="Arial" w:cs="Arial"/>
                <w:b/>
                <w:i/>
                <w:sz w:val="20"/>
                <w:szCs w:val="20"/>
              </w:rPr>
            </w:pPr>
            <w:r w:rsidRPr="008B58C5">
              <w:rPr>
                <w:rFonts w:ascii="Arial" w:hAnsi="Arial" w:cs="Arial"/>
                <w:b/>
                <w:i/>
                <w:sz w:val="20"/>
                <w:szCs w:val="20"/>
              </w:rPr>
              <w:t xml:space="preserve">b-7- </w:t>
            </w:r>
            <w:r>
              <w:rPr>
                <w:rFonts w:ascii="Arial" w:hAnsi="Arial" w:cs="Arial"/>
                <w:b/>
                <w:i/>
                <w:sz w:val="20"/>
                <w:szCs w:val="20"/>
              </w:rPr>
              <w:t>L</w:t>
            </w:r>
            <w:r w:rsidRPr="008B58C5">
              <w:rPr>
                <w:rFonts w:ascii="Arial" w:hAnsi="Arial" w:cs="Arial"/>
                <w:b/>
                <w:i/>
                <w:sz w:val="20"/>
                <w:szCs w:val="20"/>
              </w:rPr>
              <w:t xml:space="preserve">’attestation de non abandon de chantier au cours des trois dernières années   </w:t>
            </w:r>
          </w:p>
          <w:p w:rsidR="006F57E3" w:rsidRDefault="006F57E3" w:rsidP="006F57E3">
            <w:pPr>
              <w:tabs>
                <w:tab w:val="left" w:pos="3895"/>
              </w:tabs>
              <w:spacing w:before="40" w:after="40"/>
              <w:rPr>
                <w:rFonts w:ascii="Arial" w:hAnsi="Arial" w:cs="Arial"/>
                <w:sz w:val="20"/>
                <w:szCs w:val="20"/>
              </w:rPr>
            </w:pPr>
            <w:r w:rsidRPr="009B4FB4">
              <w:rPr>
                <w:rFonts w:ascii="Arial" w:hAnsi="Arial" w:cs="Arial"/>
                <w:b/>
                <w:sz w:val="20"/>
                <w:szCs w:val="20"/>
              </w:rPr>
              <w:t>C.  Volume 3 : Offre financière</w:t>
            </w:r>
            <w:r w:rsidRPr="00D679C3">
              <w:rPr>
                <w:rFonts w:ascii="Arial" w:hAnsi="Arial" w:cs="Arial"/>
                <w:sz w:val="20"/>
                <w:szCs w:val="20"/>
              </w:rPr>
              <w:t xml:space="preserve">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Cette enveloppe comprendra les documents ci-après :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c.1. La soumission proprement dite, en original rédigée selon le modèle joint, timbré au tarif en vigueur, signée et datée ;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c.2. Le Bordereau des prix unitaires et/ou forfaitaires dûment rempli ;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c.3.Le Détail quantitatif et estimatif dûment rempli signé et daté</w:t>
            </w:r>
            <w:r>
              <w:rPr>
                <w:rFonts w:ascii="Arial" w:hAnsi="Arial" w:cs="Arial"/>
                <w:sz w:val="20"/>
                <w:szCs w:val="20"/>
              </w:rPr>
              <w:t xml:space="preserve"> </w:t>
            </w:r>
            <w:r w:rsidRPr="00D679C3">
              <w:rPr>
                <w:rFonts w:ascii="Arial" w:hAnsi="Arial" w:cs="Arial"/>
                <w:sz w:val="20"/>
                <w:szCs w:val="20"/>
              </w:rPr>
              <w:t xml:space="preserve">; </w:t>
            </w:r>
          </w:p>
          <w:p w:rsidR="006F57E3"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 xml:space="preserve">c.4. Le Sous-détail des prix unitaires; Les soumissionnaires utiliseront à cet effet les pièces et modèles ou formulaires types prévus dans le Dossier d’Appel d’Offres. </w:t>
            </w:r>
          </w:p>
          <w:p w:rsidR="006F57E3" w:rsidRPr="00932588" w:rsidRDefault="006F57E3" w:rsidP="006F57E3">
            <w:pPr>
              <w:tabs>
                <w:tab w:val="left" w:pos="3895"/>
              </w:tabs>
              <w:spacing w:before="40" w:after="40"/>
              <w:rPr>
                <w:rFonts w:ascii="Arial" w:hAnsi="Arial" w:cs="Arial"/>
                <w:sz w:val="20"/>
                <w:szCs w:val="20"/>
              </w:rPr>
            </w:pPr>
            <w:r w:rsidRPr="00D679C3">
              <w:rPr>
                <w:rFonts w:ascii="Arial" w:hAnsi="Arial" w:cs="Arial"/>
                <w:sz w:val="20"/>
                <w:szCs w:val="20"/>
              </w:rPr>
              <w:t>NB : Les différentes parties d’un même dossier seront séparées par les intercalaires de couleur autre que le blanc aussi bien dans l’original que dans les copies, de manière à faciliter son examen</w:t>
            </w:r>
            <w:r>
              <w:rPr>
                <w:rFonts w:ascii="Arial" w:hAnsi="Arial" w:cs="Arial"/>
                <w:sz w:val="20"/>
                <w:szCs w:val="20"/>
              </w:rPr>
              <w:t>. L</w:t>
            </w:r>
            <w:r w:rsidRPr="00D679C3">
              <w:rPr>
                <w:rFonts w:ascii="Arial" w:hAnsi="Arial" w:cs="Arial"/>
                <w:sz w:val="20"/>
                <w:szCs w:val="20"/>
              </w:rPr>
              <w:t xml:space="preserve">e soumissionnaire doit joindre la version numérique de l’offre financière </w:t>
            </w:r>
            <w:r>
              <w:rPr>
                <w:rFonts w:ascii="Arial" w:hAnsi="Arial" w:cs="Arial"/>
                <w:sz w:val="20"/>
                <w:szCs w:val="20"/>
              </w:rPr>
              <w:t>(</w:t>
            </w:r>
            <w:r w:rsidRPr="00D679C3">
              <w:rPr>
                <w:rFonts w:ascii="Arial" w:hAnsi="Arial" w:cs="Arial"/>
                <w:sz w:val="20"/>
                <w:szCs w:val="20"/>
              </w:rPr>
              <w:t>en trois exemplaires dont un gardé par le Président de la Commission, un à remettre à la sous-commission d’analyse et le troisième réservé à l’ARMP</w:t>
            </w:r>
            <w:r>
              <w:rPr>
                <w:rFonts w:ascii="Arial" w:hAnsi="Arial" w:cs="Arial"/>
                <w:sz w:val="20"/>
                <w:szCs w:val="20"/>
              </w:rPr>
              <w:t>)</w:t>
            </w:r>
            <w:r w:rsidRPr="00D679C3">
              <w:rPr>
                <w:rFonts w:ascii="Arial" w:hAnsi="Arial" w:cs="Arial"/>
                <w:sz w:val="20"/>
                <w:szCs w:val="20"/>
              </w:rPr>
              <w:t>. En cas de divergence entre les informations de l’offre physique et de</w:t>
            </w:r>
            <w:r>
              <w:rPr>
                <w:rFonts w:ascii="Arial" w:hAnsi="Arial" w:cs="Arial"/>
                <w:sz w:val="20"/>
                <w:szCs w:val="20"/>
              </w:rPr>
              <w:t xml:space="preserve"> </w:t>
            </w:r>
            <w:r w:rsidRPr="00D679C3">
              <w:rPr>
                <w:rFonts w:ascii="Arial" w:hAnsi="Arial" w:cs="Arial"/>
                <w:sz w:val="20"/>
                <w:szCs w:val="20"/>
              </w:rPr>
              <w:t>l’offre numérique, celles de l’offre physique font foi</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14.3</w:t>
            </w:r>
          </w:p>
        </w:tc>
        <w:tc>
          <w:tcPr>
            <w:tcW w:w="8364" w:type="dxa"/>
            <w:gridSpan w:val="2"/>
          </w:tcPr>
          <w:p w:rsidR="006F57E3" w:rsidRPr="00FD4EBB" w:rsidRDefault="006F57E3" w:rsidP="006F57E3">
            <w:pPr>
              <w:tabs>
                <w:tab w:val="left" w:pos="3895"/>
              </w:tabs>
              <w:spacing w:before="40" w:after="40"/>
              <w:rPr>
                <w:rFonts w:ascii="Arial" w:hAnsi="Arial" w:cs="Arial"/>
                <w:b/>
                <w:sz w:val="20"/>
                <w:szCs w:val="20"/>
              </w:rPr>
            </w:pPr>
            <w:r w:rsidRPr="00FD4EBB">
              <w:rPr>
                <w:rFonts w:ascii="Arial" w:hAnsi="Arial" w:cs="Arial"/>
                <w:b/>
                <w:sz w:val="20"/>
                <w:szCs w:val="20"/>
              </w:rPr>
              <w:t xml:space="preserve">Impôts et taxes :  </w:t>
            </w:r>
          </w:p>
          <w:p w:rsidR="006F57E3" w:rsidRPr="00932588" w:rsidRDefault="006F57E3" w:rsidP="006F57E3">
            <w:pPr>
              <w:tabs>
                <w:tab w:val="left" w:pos="3895"/>
              </w:tabs>
              <w:spacing w:before="40" w:after="40"/>
              <w:rPr>
                <w:rFonts w:ascii="Arial" w:hAnsi="Arial" w:cs="Arial"/>
                <w:sz w:val="20"/>
                <w:szCs w:val="20"/>
              </w:rPr>
            </w:pPr>
            <w:r w:rsidRPr="009B4FB4">
              <w:rPr>
                <w:rFonts w:ascii="Arial" w:hAnsi="Arial" w:cs="Arial"/>
                <w:sz w:val="20"/>
                <w:szCs w:val="20"/>
              </w:rPr>
              <w:t xml:space="preserve">Les prix proposés doivent être libellés Toutes taxes comprises </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14.3</w:t>
            </w: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sidRPr="009B4FB4">
              <w:rPr>
                <w:rFonts w:ascii="Arial" w:hAnsi="Arial" w:cs="Arial"/>
                <w:sz w:val="20"/>
                <w:szCs w:val="20"/>
              </w:rPr>
              <w:t>Les prix du marché « ne seront pas révisables»</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15.1</w:t>
            </w: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sidRPr="009B4FB4">
              <w:rPr>
                <w:rFonts w:ascii="Arial" w:hAnsi="Arial" w:cs="Arial"/>
                <w:sz w:val="20"/>
                <w:szCs w:val="20"/>
              </w:rPr>
              <w:t xml:space="preserve">Dans le cadre de la présente consultation, la(les) monnaie(s) de l’offre est (sont) définie(s) suivant l’option A (monnaie locale uniquement) de l’article 15.1 du RGAO]  </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15.2</w:t>
            </w: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sidRPr="009B4FB4">
              <w:rPr>
                <w:rFonts w:ascii="Arial" w:hAnsi="Arial" w:cs="Arial"/>
                <w:sz w:val="20"/>
                <w:szCs w:val="20"/>
              </w:rPr>
              <w:t>Le taux de change pour convertir l’offre du soumissionnaire en monnaie locale ainsi que pour convertir les futurs décomptes en monnaie étrangère, sera celui de la BEAC trois jours ouvrables avant la date limite de dépôt des offres</w:t>
            </w:r>
            <w:r>
              <w:rPr>
                <w:rFonts w:ascii="Arial" w:hAnsi="Arial" w:cs="Arial"/>
                <w:sz w:val="20"/>
                <w:szCs w:val="20"/>
              </w:rPr>
              <w:t>.</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16.1</w:t>
            </w:r>
          </w:p>
        </w:tc>
        <w:tc>
          <w:tcPr>
            <w:tcW w:w="8364" w:type="dxa"/>
            <w:gridSpan w:val="2"/>
          </w:tcPr>
          <w:p w:rsidR="006F57E3" w:rsidRDefault="006F57E3" w:rsidP="006F57E3">
            <w:pPr>
              <w:tabs>
                <w:tab w:val="left" w:pos="3895"/>
              </w:tabs>
              <w:spacing w:before="40" w:after="40"/>
              <w:rPr>
                <w:rFonts w:ascii="Arial" w:hAnsi="Arial" w:cs="Arial"/>
                <w:sz w:val="20"/>
                <w:szCs w:val="20"/>
              </w:rPr>
            </w:pPr>
            <w:r w:rsidRPr="009B4FB4">
              <w:rPr>
                <w:rFonts w:ascii="Arial" w:hAnsi="Arial" w:cs="Arial"/>
                <w:b/>
                <w:sz w:val="20"/>
                <w:szCs w:val="20"/>
              </w:rPr>
              <w:t>Validité des offres :</w:t>
            </w:r>
            <w:r w:rsidRPr="009B4FB4">
              <w:rPr>
                <w:rFonts w:ascii="Arial" w:hAnsi="Arial" w:cs="Arial"/>
                <w:sz w:val="20"/>
                <w:szCs w:val="20"/>
              </w:rPr>
              <w:t xml:space="preserve"> </w:t>
            </w:r>
          </w:p>
          <w:p w:rsidR="006F57E3" w:rsidRPr="00932588" w:rsidRDefault="006F57E3" w:rsidP="006F57E3">
            <w:pPr>
              <w:tabs>
                <w:tab w:val="left" w:pos="3895"/>
              </w:tabs>
              <w:spacing w:before="40" w:after="40"/>
              <w:rPr>
                <w:rFonts w:ascii="Arial" w:hAnsi="Arial" w:cs="Arial"/>
                <w:sz w:val="20"/>
                <w:szCs w:val="20"/>
              </w:rPr>
            </w:pPr>
            <w:r w:rsidRPr="009B4FB4">
              <w:rPr>
                <w:rFonts w:ascii="Arial" w:hAnsi="Arial" w:cs="Arial"/>
                <w:sz w:val="20"/>
                <w:szCs w:val="20"/>
              </w:rPr>
              <w:t xml:space="preserve">La période de validité des offres est </w:t>
            </w:r>
            <w:r w:rsidRPr="00FD4EBB">
              <w:rPr>
                <w:rFonts w:ascii="Arial" w:hAnsi="Arial" w:cs="Arial"/>
                <w:b/>
                <w:sz w:val="20"/>
                <w:szCs w:val="20"/>
              </w:rPr>
              <w:t xml:space="preserve">90 jours </w:t>
            </w:r>
            <w:r w:rsidRPr="009B4FB4">
              <w:rPr>
                <w:rFonts w:ascii="Arial" w:hAnsi="Arial" w:cs="Arial"/>
                <w:sz w:val="20"/>
                <w:szCs w:val="20"/>
              </w:rPr>
              <w:t xml:space="preserve">à partir de la date limite de dépôt des offres. [Insérer le nombre de jours suivant la date limite de dépôt des offres.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17.1</w:t>
            </w:r>
          </w:p>
        </w:tc>
        <w:tc>
          <w:tcPr>
            <w:tcW w:w="8364" w:type="dxa"/>
            <w:gridSpan w:val="2"/>
          </w:tcPr>
          <w:p w:rsidR="006F57E3" w:rsidRPr="00932588" w:rsidRDefault="006F57E3" w:rsidP="00E55505">
            <w:pPr>
              <w:tabs>
                <w:tab w:val="left" w:pos="3895"/>
              </w:tabs>
              <w:spacing w:before="40" w:after="40"/>
              <w:rPr>
                <w:rFonts w:ascii="Arial" w:hAnsi="Arial" w:cs="Arial"/>
                <w:sz w:val="20"/>
                <w:szCs w:val="20"/>
              </w:rPr>
            </w:pPr>
            <w:r w:rsidRPr="009B4FB4">
              <w:rPr>
                <w:rFonts w:ascii="Arial" w:hAnsi="Arial" w:cs="Arial"/>
                <w:sz w:val="20"/>
                <w:szCs w:val="20"/>
              </w:rPr>
              <w:t xml:space="preserve">Le Montant du </w:t>
            </w:r>
            <w:r>
              <w:rPr>
                <w:rFonts w:ascii="Arial" w:hAnsi="Arial" w:cs="Arial"/>
                <w:sz w:val="20"/>
                <w:szCs w:val="20"/>
              </w:rPr>
              <w:t>cautionnement</w:t>
            </w:r>
            <w:r w:rsidRPr="009B4FB4">
              <w:rPr>
                <w:rFonts w:ascii="Arial" w:hAnsi="Arial" w:cs="Arial"/>
                <w:sz w:val="20"/>
                <w:szCs w:val="20"/>
              </w:rPr>
              <w:t xml:space="preserve"> de soumission s’élèvent</w:t>
            </w:r>
            <w:r w:rsidR="00E55505">
              <w:rPr>
                <w:rFonts w:ascii="Arial" w:hAnsi="Arial" w:cs="Arial"/>
                <w:sz w:val="20"/>
                <w:szCs w:val="20"/>
              </w:rPr>
              <w:t xml:space="preserve"> à </w:t>
            </w:r>
            <w:r>
              <w:rPr>
                <w:rFonts w:ascii="Arial" w:hAnsi="Arial" w:cs="Arial"/>
                <w:sz w:val="20"/>
                <w:szCs w:val="20"/>
              </w:rPr>
              <w:t>400 000 FCFA</w:t>
            </w:r>
            <w:r w:rsidRPr="009B4FB4">
              <w:rPr>
                <w:rFonts w:ascii="Arial" w:hAnsi="Arial" w:cs="Arial"/>
                <w:sz w:val="20"/>
                <w:szCs w:val="20"/>
              </w:rPr>
              <w:t xml:space="preserve">. Pour éviter que le montant de l’offre puisse être déduit de celui de la garantie, il est préférable que la garantie soit exprimée sous forme de somme fixe et non de pourcentage. </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18.1</w:t>
            </w: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sidRPr="009B4FB4">
              <w:rPr>
                <w:rFonts w:ascii="Arial" w:hAnsi="Arial" w:cs="Arial"/>
                <w:sz w:val="20"/>
                <w:szCs w:val="20"/>
              </w:rPr>
              <w:t xml:space="preserve">Les offres seront évaluées sur la base d’un délai prévisionnel d’exécution des travaux compris entre </w:t>
            </w:r>
            <w:r w:rsidRPr="00FD4EBB">
              <w:rPr>
                <w:rFonts w:ascii="Arial" w:hAnsi="Arial" w:cs="Arial"/>
                <w:b/>
                <w:sz w:val="20"/>
                <w:szCs w:val="20"/>
              </w:rPr>
              <w:t>90</w:t>
            </w:r>
            <w:r>
              <w:rPr>
                <w:rFonts w:ascii="Arial" w:hAnsi="Arial" w:cs="Arial"/>
                <w:sz w:val="20"/>
                <w:szCs w:val="20"/>
              </w:rPr>
              <w:t xml:space="preserve"> </w:t>
            </w:r>
            <w:r w:rsidRPr="009B4FB4">
              <w:rPr>
                <w:rFonts w:ascii="Arial" w:hAnsi="Arial" w:cs="Arial"/>
                <w:sz w:val="20"/>
                <w:szCs w:val="20"/>
              </w:rPr>
              <w:t>jours (ou</w:t>
            </w:r>
            <w:r>
              <w:rPr>
                <w:rFonts w:ascii="Arial" w:hAnsi="Arial" w:cs="Arial"/>
                <w:sz w:val="20"/>
                <w:szCs w:val="20"/>
              </w:rPr>
              <w:t xml:space="preserve"> 03</w:t>
            </w:r>
            <w:r w:rsidRPr="009B4FB4">
              <w:rPr>
                <w:rFonts w:ascii="Arial" w:hAnsi="Arial" w:cs="Arial"/>
                <w:sz w:val="20"/>
                <w:szCs w:val="20"/>
              </w:rPr>
              <w:t xml:space="preserve"> mois) au minimum et</w:t>
            </w:r>
            <w:r>
              <w:rPr>
                <w:rFonts w:ascii="Arial" w:hAnsi="Arial" w:cs="Arial"/>
                <w:sz w:val="20"/>
                <w:szCs w:val="20"/>
              </w:rPr>
              <w:t xml:space="preserve"> </w:t>
            </w:r>
            <w:r w:rsidRPr="00FD4EBB">
              <w:rPr>
                <w:rFonts w:ascii="Arial" w:hAnsi="Arial" w:cs="Arial"/>
                <w:b/>
                <w:sz w:val="20"/>
                <w:szCs w:val="20"/>
              </w:rPr>
              <w:t>120</w:t>
            </w:r>
            <w:r>
              <w:rPr>
                <w:rFonts w:ascii="Arial" w:hAnsi="Arial" w:cs="Arial"/>
                <w:sz w:val="20"/>
                <w:szCs w:val="20"/>
              </w:rPr>
              <w:t xml:space="preserve"> </w:t>
            </w:r>
            <w:r w:rsidRPr="009B4FB4">
              <w:rPr>
                <w:rFonts w:ascii="Arial" w:hAnsi="Arial" w:cs="Arial"/>
                <w:sz w:val="20"/>
                <w:szCs w:val="20"/>
              </w:rPr>
              <w:t>jours (</w:t>
            </w:r>
            <w:r>
              <w:rPr>
                <w:rFonts w:ascii="Arial" w:hAnsi="Arial" w:cs="Arial"/>
                <w:sz w:val="20"/>
                <w:szCs w:val="20"/>
              </w:rPr>
              <w:t>04</w:t>
            </w:r>
            <w:r w:rsidRPr="009B4FB4">
              <w:rPr>
                <w:rFonts w:ascii="Arial" w:hAnsi="Arial" w:cs="Arial"/>
                <w:sz w:val="20"/>
                <w:szCs w:val="20"/>
              </w:rPr>
              <w:t>mois) au maximum. La méthode d’évaluation figure à l’artic</w:t>
            </w:r>
            <w:r w:rsidR="00E55505">
              <w:rPr>
                <w:rFonts w:ascii="Arial" w:hAnsi="Arial" w:cs="Arial"/>
                <w:sz w:val="20"/>
                <w:szCs w:val="20"/>
              </w:rPr>
              <w:t>le 32.2(e) du RGAO</w:t>
            </w:r>
            <w:r w:rsidRPr="009B4FB4">
              <w:rPr>
                <w:rFonts w:ascii="Arial" w:hAnsi="Arial" w:cs="Arial"/>
                <w:sz w:val="20"/>
                <w:szCs w:val="20"/>
              </w:rPr>
              <w:t xml:space="preserve">. [Cette disposition sera incluse, avec les délais appropriés, lorsque le Maître d’Ouvrage escompte des avantages nets d’un délai d’exécution plus court; elle peut être également retenue dans le cas de lots groupés. </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18.3</w:t>
            </w: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sidRPr="009B4FB4">
              <w:rPr>
                <w:rFonts w:ascii="Arial" w:hAnsi="Arial" w:cs="Arial"/>
                <w:sz w:val="20"/>
                <w:szCs w:val="20"/>
              </w:rPr>
              <w:t xml:space="preserve">Les variantes techniques sur la ou les parties des travaux spécifiés ci-dessous sont permises dans le cadre des Spécifications techniques : </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19.1</w:t>
            </w:r>
          </w:p>
        </w:tc>
        <w:tc>
          <w:tcPr>
            <w:tcW w:w="8364" w:type="dxa"/>
            <w:gridSpan w:val="2"/>
          </w:tcPr>
          <w:p w:rsidR="006F57E3" w:rsidRPr="0064180F" w:rsidRDefault="006F57E3" w:rsidP="006F57E3">
            <w:pPr>
              <w:jc w:val="both"/>
              <w:rPr>
                <w:rFonts w:ascii="Tahoma" w:hAnsi="Tahoma" w:cs="Tahoma"/>
                <w:sz w:val="20"/>
                <w:szCs w:val="20"/>
              </w:rPr>
            </w:pPr>
            <w:r w:rsidRPr="00D178FA">
              <w:rPr>
                <w:rFonts w:ascii="Tahoma" w:hAnsi="Tahoma" w:cs="Tahoma"/>
                <w:sz w:val="20"/>
                <w:szCs w:val="20"/>
              </w:rPr>
              <w:t>Il n’est pas prévu une réunion préparatoire à l’établissement des offres.</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p>
        </w:tc>
        <w:tc>
          <w:tcPr>
            <w:tcW w:w="8364" w:type="dxa"/>
            <w:gridSpan w:val="2"/>
          </w:tcPr>
          <w:p w:rsidR="006F57E3" w:rsidRPr="00204914" w:rsidRDefault="006F57E3" w:rsidP="0077299A">
            <w:pPr>
              <w:tabs>
                <w:tab w:val="left" w:pos="3895"/>
              </w:tabs>
              <w:spacing w:before="40"/>
              <w:rPr>
                <w:rFonts w:ascii="Arial" w:hAnsi="Arial" w:cs="Arial"/>
                <w:b/>
                <w:sz w:val="20"/>
                <w:szCs w:val="20"/>
              </w:rPr>
            </w:pPr>
            <w:r w:rsidRPr="00204914">
              <w:rPr>
                <w:rFonts w:ascii="Arial" w:hAnsi="Arial" w:cs="Arial"/>
                <w:b/>
                <w:sz w:val="20"/>
                <w:szCs w:val="20"/>
              </w:rPr>
              <w:t xml:space="preserve">Soumission hors ligne </w:t>
            </w:r>
          </w:p>
          <w:p w:rsidR="006F57E3" w:rsidRDefault="006F57E3" w:rsidP="0077299A">
            <w:pPr>
              <w:spacing w:after="60"/>
              <w:rPr>
                <w:rFonts w:ascii="Arial" w:hAnsi="Arial" w:cs="Arial"/>
                <w:sz w:val="20"/>
                <w:szCs w:val="20"/>
              </w:rPr>
            </w:pPr>
            <w:r w:rsidRPr="00204914">
              <w:rPr>
                <w:rFonts w:ascii="Arial" w:hAnsi="Arial" w:cs="Arial"/>
                <w:sz w:val="20"/>
                <w:szCs w:val="20"/>
              </w:rPr>
              <w:t xml:space="preserve">Chaque offre rédigée en français ou en anglais en </w:t>
            </w:r>
            <w:r>
              <w:rPr>
                <w:rFonts w:ascii="Arial" w:hAnsi="Arial" w:cs="Arial"/>
                <w:sz w:val="20"/>
                <w:szCs w:val="20"/>
              </w:rPr>
              <w:t xml:space="preserve">7 </w:t>
            </w:r>
            <w:r w:rsidRPr="00204914">
              <w:rPr>
                <w:rFonts w:ascii="Arial" w:hAnsi="Arial" w:cs="Arial"/>
                <w:sz w:val="20"/>
                <w:szCs w:val="20"/>
              </w:rPr>
              <w:t xml:space="preserve">exemplaires dont un original et                    </w:t>
            </w:r>
            <w:r>
              <w:rPr>
                <w:rFonts w:ascii="Arial" w:hAnsi="Arial" w:cs="Arial"/>
                <w:sz w:val="20"/>
                <w:szCs w:val="20"/>
              </w:rPr>
              <w:t xml:space="preserve">6 </w:t>
            </w:r>
            <w:r w:rsidRPr="00204914">
              <w:rPr>
                <w:rFonts w:ascii="Arial" w:hAnsi="Arial" w:cs="Arial"/>
                <w:sz w:val="20"/>
                <w:szCs w:val="20"/>
              </w:rPr>
              <w:t>copies et tenir compte de l’exemplaire à transmettre séance tenant</w:t>
            </w:r>
            <w:r>
              <w:rPr>
                <w:rFonts w:ascii="Arial" w:hAnsi="Arial" w:cs="Arial"/>
                <w:sz w:val="20"/>
                <w:szCs w:val="20"/>
              </w:rPr>
              <w:t xml:space="preserve">e après l’ouverture des offres </w:t>
            </w:r>
            <w:r w:rsidRPr="00204914">
              <w:rPr>
                <w:rFonts w:ascii="Arial" w:hAnsi="Arial" w:cs="Arial"/>
                <w:sz w:val="20"/>
                <w:szCs w:val="20"/>
              </w:rPr>
              <w:t xml:space="preserve">au point focal désigné par l’organisme chargé de la régulation des marchés publics de chaque proposition marquées comme tels, devra parvenir </w:t>
            </w:r>
            <w:r>
              <w:rPr>
                <w:rFonts w:ascii="Arial" w:hAnsi="Arial" w:cs="Arial"/>
                <w:sz w:val="20"/>
                <w:szCs w:val="20"/>
              </w:rPr>
              <w:t>à Messok (SIGAMP)</w:t>
            </w:r>
            <w:r w:rsidRPr="00204914">
              <w:rPr>
                <w:rFonts w:ascii="Arial" w:hAnsi="Arial" w:cs="Arial"/>
                <w:sz w:val="20"/>
                <w:szCs w:val="20"/>
              </w:rPr>
              <w:t>, au plus tard le</w:t>
            </w:r>
            <w:r>
              <w:rPr>
                <w:rFonts w:ascii="Arial" w:hAnsi="Arial" w:cs="Arial"/>
                <w:sz w:val="20"/>
                <w:szCs w:val="20"/>
              </w:rPr>
              <w:t xml:space="preserve"> </w:t>
            </w:r>
            <w:r w:rsidR="0077299A">
              <w:rPr>
                <w:rFonts w:ascii="Arial" w:hAnsi="Arial" w:cs="Arial"/>
                <w:b/>
                <w:sz w:val="20"/>
                <w:szCs w:val="20"/>
              </w:rPr>
              <w:t>03</w:t>
            </w:r>
            <w:r w:rsidRPr="0064180F">
              <w:rPr>
                <w:rFonts w:ascii="Arial" w:hAnsi="Arial" w:cs="Arial"/>
                <w:b/>
                <w:sz w:val="20"/>
                <w:szCs w:val="20"/>
              </w:rPr>
              <w:t>/0</w:t>
            </w:r>
            <w:r w:rsidR="0077299A">
              <w:rPr>
                <w:rFonts w:ascii="Arial" w:hAnsi="Arial" w:cs="Arial"/>
                <w:b/>
                <w:sz w:val="20"/>
                <w:szCs w:val="20"/>
              </w:rPr>
              <w:t>3</w:t>
            </w:r>
            <w:r w:rsidRPr="0064180F">
              <w:rPr>
                <w:rFonts w:ascii="Arial" w:hAnsi="Arial" w:cs="Arial"/>
                <w:b/>
                <w:sz w:val="20"/>
                <w:szCs w:val="20"/>
              </w:rPr>
              <w:t>/2025 à 1</w:t>
            </w:r>
            <w:r w:rsidR="008C74EE">
              <w:rPr>
                <w:rFonts w:ascii="Arial" w:hAnsi="Arial" w:cs="Arial"/>
                <w:b/>
                <w:sz w:val="20"/>
                <w:szCs w:val="20"/>
              </w:rPr>
              <w:t>2</w:t>
            </w:r>
            <w:r w:rsidR="00E55505">
              <w:rPr>
                <w:rFonts w:ascii="Arial" w:hAnsi="Arial" w:cs="Arial"/>
                <w:b/>
                <w:sz w:val="20"/>
                <w:szCs w:val="20"/>
              </w:rPr>
              <w:t xml:space="preserve"> </w:t>
            </w:r>
            <w:r w:rsidRPr="0064180F">
              <w:rPr>
                <w:rFonts w:ascii="Arial" w:hAnsi="Arial" w:cs="Arial"/>
                <w:b/>
                <w:sz w:val="20"/>
                <w:szCs w:val="20"/>
              </w:rPr>
              <w:t>heures</w:t>
            </w:r>
            <w:r w:rsidRPr="00204914">
              <w:rPr>
                <w:rFonts w:ascii="Arial" w:hAnsi="Arial" w:cs="Arial"/>
                <w:sz w:val="20"/>
                <w:szCs w:val="20"/>
              </w:rPr>
              <w:t xml:space="preserve"> et devra porter la mention suivante sur les enveloppes fermées :</w:t>
            </w:r>
            <w:r>
              <w:rPr>
                <w:rFonts w:ascii="Arial" w:hAnsi="Arial" w:cs="Arial"/>
                <w:sz w:val="20"/>
                <w:szCs w:val="20"/>
              </w:rPr>
              <w:t xml:space="preserve"> </w:t>
            </w:r>
          </w:p>
          <w:p w:rsidR="006F57E3" w:rsidRPr="00950EDA" w:rsidRDefault="006F57E3" w:rsidP="006F57E3">
            <w:pPr>
              <w:spacing w:before="60" w:after="60"/>
              <w:jc w:val="center"/>
              <w:rPr>
                <w:rFonts w:ascii="Arial" w:hAnsi="Arial" w:cs="Arial"/>
                <w:b/>
                <w:sz w:val="20"/>
                <w:szCs w:val="20"/>
              </w:rPr>
            </w:pPr>
            <w:r w:rsidRPr="00950EDA">
              <w:rPr>
                <w:rFonts w:ascii="Arial" w:hAnsi="Arial" w:cs="Arial"/>
                <w:b/>
                <w:sz w:val="20"/>
                <w:szCs w:val="20"/>
              </w:rPr>
              <w:t>Ap</w:t>
            </w:r>
            <w:r w:rsidR="00E55505" w:rsidRPr="00950EDA">
              <w:rPr>
                <w:rFonts w:ascii="Arial" w:hAnsi="Arial" w:cs="Arial"/>
                <w:b/>
                <w:sz w:val="20"/>
                <w:szCs w:val="20"/>
              </w:rPr>
              <w:t>pel d’Offres National Ouvert n°</w:t>
            </w:r>
            <w:r w:rsidRPr="00950EDA">
              <w:rPr>
                <w:rFonts w:ascii="Arial" w:hAnsi="Arial" w:cs="Arial"/>
                <w:b/>
                <w:sz w:val="20"/>
                <w:szCs w:val="20"/>
              </w:rPr>
              <w:t>0</w:t>
            </w:r>
            <w:r w:rsidR="00E55505" w:rsidRPr="00950EDA">
              <w:rPr>
                <w:rFonts w:ascii="Arial" w:hAnsi="Arial" w:cs="Arial"/>
                <w:b/>
                <w:sz w:val="20"/>
                <w:szCs w:val="20"/>
              </w:rPr>
              <w:t>3/</w:t>
            </w:r>
            <w:r w:rsidRPr="00950EDA">
              <w:rPr>
                <w:rFonts w:ascii="Arial" w:hAnsi="Arial" w:cs="Arial"/>
                <w:b/>
                <w:sz w:val="20"/>
                <w:szCs w:val="20"/>
              </w:rPr>
              <w:t>AONO/C.MSK/CIPM/2025 du 2</w:t>
            </w:r>
            <w:r w:rsidR="0077299A">
              <w:rPr>
                <w:rFonts w:ascii="Arial" w:hAnsi="Arial" w:cs="Arial"/>
                <w:b/>
                <w:sz w:val="20"/>
                <w:szCs w:val="20"/>
              </w:rPr>
              <w:t>7</w:t>
            </w:r>
            <w:r w:rsidRPr="00950EDA">
              <w:rPr>
                <w:rFonts w:ascii="Arial" w:hAnsi="Arial" w:cs="Arial"/>
                <w:b/>
                <w:sz w:val="20"/>
                <w:szCs w:val="20"/>
              </w:rPr>
              <w:t>/01/2025 pour la c</w:t>
            </w:r>
            <w:r w:rsidR="00E55505" w:rsidRPr="00950EDA">
              <w:rPr>
                <w:rFonts w:ascii="Arial" w:hAnsi="Arial" w:cs="Arial"/>
                <w:b/>
                <w:sz w:val="20"/>
                <w:szCs w:val="20"/>
              </w:rPr>
              <w:t>réati</w:t>
            </w:r>
            <w:r w:rsidRPr="00950EDA">
              <w:rPr>
                <w:rFonts w:ascii="Arial" w:hAnsi="Arial" w:cs="Arial"/>
                <w:b/>
                <w:sz w:val="20"/>
                <w:szCs w:val="20"/>
              </w:rPr>
              <w:t>on d’un</w:t>
            </w:r>
            <w:r w:rsidR="00E55505" w:rsidRPr="00950EDA">
              <w:rPr>
                <w:rFonts w:ascii="Arial" w:hAnsi="Arial" w:cs="Arial"/>
                <w:b/>
                <w:sz w:val="20"/>
                <w:szCs w:val="20"/>
              </w:rPr>
              <w:t>e ferme avicole dans</w:t>
            </w:r>
            <w:r w:rsidRPr="00950EDA">
              <w:rPr>
                <w:rFonts w:ascii="Arial" w:hAnsi="Arial" w:cs="Arial"/>
                <w:b/>
                <w:sz w:val="20"/>
                <w:szCs w:val="20"/>
              </w:rPr>
              <w:t xml:space="preserve"> la Commune de Messok, Département du Haut-Nyong, Région de l’Est </w:t>
            </w:r>
          </w:p>
          <w:p w:rsidR="006F57E3" w:rsidRPr="00950EDA" w:rsidRDefault="006F57E3" w:rsidP="006F57E3">
            <w:pPr>
              <w:spacing w:before="60" w:after="60"/>
              <w:jc w:val="center"/>
              <w:rPr>
                <w:rFonts w:ascii="Arial" w:hAnsi="Arial" w:cs="Arial"/>
                <w:b/>
                <w:sz w:val="20"/>
                <w:szCs w:val="20"/>
              </w:rPr>
            </w:pPr>
            <w:r w:rsidRPr="00950EDA">
              <w:rPr>
                <w:rFonts w:ascii="Arial" w:hAnsi="Arial" w:cs="Arial"/>
                <w:b/>
                <w:sz w:val="20"/>
                <w:szCs w:val="20"/>
              </w:rPr>
              <w:t>BIP MINE</w:t>
            </w:r>
            <w:r w:rsidR="00E55505" w:rsidRPr="00950EDA">
              <w:rPr>
                <w:rFonts w:ascii="Arial" w:hAnsi="Arial" w:cs="Arial"/>
                <w:b/>
                <w:sz w:val="20"/>
                <w:szCs w:val="20"/>
              </w:rPr>
              <w:t>PIA</w:t>
            </w:r>
            <w:r w:rsidRPr="00950EDA">
              <w:rPr>
                <w:rFonts w:ascii="Arial" w:hAnsi="Arial" w:cs="Arial"/>
                <w:b/>
                <w:sz w:val="20"/>
                <w:szCs w:val="20"/>
              </w:rPr>
              <w:t>, Exercice 2025</w:t>
            </w:r>
          </w:p>
          <w:p w:rsidR="006F57E3" w:rsidRPr="00947130" w:rsidRDefault="001266C9" w:rsidP="001266C9">
            <w:pPr>
              <w:spacing w:before="40" w:after="40"/>
              <w:jc w:val="center"/>
              <w:rPr>
                <w:rFonts w:ascii="Arial" w:hAnsi="Arial" w:cs="Arial"/>
              </w:rPr>
            </w:pPr>
            <w:r w:rsidRPr="00A472FF">
              <w:rPr>
                <w:rFonts w:ascii="Arial" w:hAnsi="Arial" w:cs="Arial"/>
              </w:rPr>
              <w:t>"</w:t>
            </w:r>
            <w:r w:rsidR="006F57E3" w:rsidRPr="001266C9">
              <w:rPr>
                <w:rFonts w:ascii="Arial" w:hAnsi="Arial" w:cs="Arial"/>
                <w:sz w:val="20"/>
                <w:szCs w:val="20"/>
              </w:rPr>
              <w:t>A n'ouvrir qu'en séance de dépouillement</w:t>
            </w:r>
            <w:r w:rsidRPr="00A472FF">
              <w:rPr>
                <w:rFonts w:ascii="Arial" w:hAnsi="Arial" w:cs="Arial"/>
              </w:rPr>
              <w:t>"</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20.1</w:t>
            </w:r>
          </w:p>
        </w:tc>
        <w:tc>
          <w:tcPr>
            <w:tcW w:w="8364" w:type="dxa"/>
            <w:gridSpan w:val="2"/>
          </w:tcPr>
          <w:p w:rsidR="006F57E3" w:rsidRPr="00932588" w:rsidRDefault="006F57E3" w:rsidP="0077299A">
            <w:pPr>
              <w:tabs>
                <w:tab w:val="left" w:pos="3895"/>
              </w:tabs>
              <w:spacing w:before="40" w:after="40"/>
              <w:rPr>
                <w:rFonts w:ascii="Arial" w:hAnsi="Arial" w:cs="Arial"/>
                <w:sz w:val="20"/>
                <w:szCs w:val="20"/>
              </w:rPr>
            </w:pPr>
            <w:r w:rsidRPr="00204914">
              <w:rPr>
                <w:rFonts w:ascii="Arial" w:hAnsi="Arial" w:cs="Arial"/>
                <w:b/>
                <w:sz w:val="20"/>
                <w:szCs w:val="20"/>
              </w:rPr>
              <w:t>La date et heure limites de remise des offres sont les suivantes</w:t>
            </w:r>
            <w:r w:rsidRPr="00204914">
              <w:rPr>
                <w:rFonts w:ascii="Arial" w:hAnsi="Arial" w:cs="Arial"/>
                <w:sz w:val="20"/>
                <w:szCs w:val="20"/>
              </w:rPr>
              <w:t xml:space="preserve"> : Date : </w:t>
            </w:r>
            <w:r w:rsidR="0077299A" w:rsidRPr="0077299A">
              <w:rPr>
                <w:rFonts w:ascii="Arial" w:hAnsi="Arial" w:cs="Arial"/>
                <w:b/>
                <w:sz w:val="20"/>
                <w:szCs w:val="20"/>
              </w:rPr>
              <w:t>03</w:t>
            </w:r>
            <w:r w:rsidRPr="0077299A">
              <w:rPr>
                <w:rFonts w:ascii="Arial" w:hAnsi="Arial" w:cs="Arial"/>
                <w:b/>
                <w:sz w:val="20"/>
                <w:szCs w:val="20"/>
              </w:rPr>
              <w:t>/0</w:t>
            </w:r>
            <w:r w:rsidR="0077299A" w:rsidRPr="0077299A">
              <w:rPr>
                <w:rFonts w:ascii="Arial" w:hAnsi="Arial" w:cs="Arial"/>
                <w:b/>
                <w:sz w:val="20"/>
                <w:szCs w:val="20"/>
              </w:rPr>
              <w:t>3</w:t>
            </w:r>
            <w:r w:rsidRPr="0077299A">
              <w:rPr>
                <w:rFonts w:ascii="Arial" w:hAnsi="Arial" w:cs="Arial"/>
                <w:b/>
                <w:sz w:val="20"/>
                <w:szCs w:val="20"/>
              </w:rPr>
              <w:t>/2025</w:t>
            </w:r>
            <w:r w:rsidRPr="00204914">
              <w:rPr>
                <w:rFonts w:ascii="Arial" w:hAnsi="Arial" w:cs="Arial"/>
                <w:sz w:val="20"/>
                <w:szCs w:val="20"/>
              </w:rPr>
              <w:t xml:space="preserve">, </w:t>
            </w:r>
            <w:r>
              <w:rPr>
                <w:rFonts w:ascii="Arial" w:hAnsi="Arial" w:cs="Arial"/>
                <w:sz w:val="20"/>
                <w:szCs w:val="20"/>
              </w:rPr>
              <w:t>1</w:t>
            </w:r>
            <w:r w:rsidR="008C74EE">
              <w:rPr>
                <w:rFonts w:ascii="Arial" w:hAnsi="Arial" w:cs="Arial"/>
                <w:sz w:val="20"/>
                <w:szCs w:val="20"/>
              </w:rPr>
              <w:t>2</w:t>
            </w:r>
            <w:r>
              <w:rPr>
                <w:rFonts w:ascii="Arial" w:hAnsi="Arial" w:cs="Arial"/>
                <w:sz w:val="20"/>
                <w:szCs w:val="20"/>
              </w:rPr>
              <w:t xml:space="preserve"> </w:t>
            </w:r>
            <w:r w:rsidRPr="00204914">
              <w:rPr>
                <w:rFonts w:ascii="Arial" w:hAnsi="Arial" w:cs="Arial"/>
                <w:sz w:val="20"/>
                <w:szCs w:val="20"/>
              </w:rPr>
              <w:t>Heure</w:t>
            </w:r>
            <w:r>
              <w:rPr>
                <w:rFonts w:ascii="Arial" w:hAnsi="Arial" w:cs="Arial"/>
                <w:sz w:val="20"/>
                <w:szCs w:val="20"/>
              </w:rPr>
              <w:t xml:space="preserve">s, </w:t>
            </w:r>
            <w:r w:rsidRPr="00204914">
              <w:rPr>
                <w:rFonts w:ascii="Arial" w:hAnsi="Arial" w:cs="Arial"/>
                <w:sz w:val="20"/>
                <w:szCs w:val="20"/>
              </w:rPr>
              <w:t>heure locale (GMT/UTC + 1) visible sur la page de soumission.</w:t>
            </w:r>
          </w:p>
        </w:tc>
      </w:tr>
      <w:tr w:rsidR="006F57E3" w:rsidTr="006F57E3">
        <w:tc>
          <w:tcPr>
            <w:tcW w:w="9924" w:type="dxa"/>
            <w:gridSpan w:val="3"/>
            <w:vAlign w:val="center"/>
          </w:tcPr>
          <w:p w:rsidR="006F57E3" w:rsidRPr="00204914" w:rsidRDefault="006F57E3" w:rsidP="006F57E3">
            <w:pPr>
              <w:tabs>
                <w:tab w:val="left" w:pos="3895"/>
              </w:tabs>
              <w:spacing w:before="40" w:after="40"/>
              <w:jc w:val="center"/>
              <w:rPr>
                <w:rFonts w:ascii="Arial" w:hAnsi="Arial" w:cs="Arial"/>
                <w:b/>
                <w:sz w:val="20"/>
                <w:szCs w:val="20"/>
              </w:rPr>
            </w:pPr>
            <w:r w:rsidRPr="00204914">
              <w:rPr>
                <w:rFonts w:ascii="Arial" w:hAnsi="Arial" w:cs="Arial"/>
                <w:b/>
                <w:sz w:val="20"/>
                <w:szCs w:val="20"/>
              </w:rPr>
              <w:t>D. DEPOT DES OFFRES</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 xml:space="preserve">MODE DE SOUMISSION Le mode de soumission retenu pour cette consultation est </w:t>
            </w:r>
            <w:r>
              <w:rPr>
                <w:rFonts w:ascii="Arial" w:hAnsi="Arial" w:cs="Arial"/>
                <w:sz w:val="20"/>
                <w:szCs w:val="20"/>
              </w:rPr>
              <w:t>hors ligne.</w:t>
            </w:r>
            <w:r w:rsidRPr="00204914">
              <w:rPr>
                <w:rFonts w:ascii="Arial" w:hAnsi="Arial" w:cs="Arial"/>
                <w:sz w:val="20"/>
                <w:szCs w:val="20"/>
              </w:rPr>
              <w:t xml:space="preserve"> </w:t>
            </w:r>
          </w:p>
        </w:tc>
      </w:tr>
      <w:tr w:rsidR="006F57E3" w:rsidTr="006F57E3">
        <w:tc>
          <w:tcPr>
            <w:tcW w:w="9924" w:type="dxa"/>
            <w:gridSpan w:val="3"/>
            <w:vAlign w:val="center"/>
          </w:tcPr>
          <w:p w:rsidR="006F57E3" w:rsidRPr="00204914" w:rsidRDefault="006F57E3" w:rsidP="006F57E3">
            <w:pPr>
              <w:tabs>
                <w:tab w:val="left" w:pos="3895"/>
              </w:tabs>
              <w:spacing w:before="40" w:after="40"/>
              <w:jc w:val="center"/>
              <w:rPr>
                <w:rFonts w:ascii="Arial" w:hAnsi="Arial" w:cs="Arial"/>
                <w:b/>
                <w:sz w:val="20"/>
                <w:szCs w:val="20"/>
              </w:rPr>
            </w:pPr>
            <w:r w:rsidRPr="00204914">
              <w:rPr>
                <w:rFonts w:ascii="Arial" w:hAnsi="Arial" w:cs="Arial"/>
                <w:b/>
                <w:sz w:val="20"/>
                <w:szCs w:val="20"/>
              </w:rPr>
              <w:t>E. OUVERTURE DES PLIS ET EVALUATION DES OFFRES</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25.1</w:t>
            </w:r>
          </w:p>
        </w:tc>
        <w:tc>
          <w:tcPr>
            <w:tcW w:w="8364" w:type="dxa"/>
            <w:gridSpan w:val="2"/>
          </w:tcPr>
          <w:p w:rsidR="006F57E3" w:rsidRPr="00204914"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L’ouverture des plis se fait en un temps et aura lieu le</w:t>
            </w:r>
            <w:r>
              <w:rPr>
                <w:rFonts w:ascii="Arial" w:hAnsi="Arial" w:cs="Arial"/>
                <w:sz w:val="20"/>
                <w:szCs w:val="20"/>
              </w:rPr>
              <w:t xml:space="preserve"> </w:t>
            </w:r>
            <w:r w:rsidR="0077299A">
              <w:rPr>
                <w:rFonts w:ascii="Arial" w:hAnsi="Arial" w:cs="Arial"/>
                <w:b/>
                <w:sz w:val="20"/>
                <w:szCs w:val="20"/>
              </w:rPr>
              <w:t>03</w:t>
            </w:r>
            <w:r w:rsidRPr="008C74EE">
              <w:rPr>
                <w:rFonts w:ascii="Arial" w:hAnsi="Arial" w:cs="Arial"/>
                <w:b/>
                <w:sz w:val="20"/>
                <w:szCs w:val="20"/>
              </w:rPr>
              <w:t>/0</w:t>
            </w:r>
            <w:r w:rsidR="0077299A">
              <w:rPr>
                <w:rFonts w:ascii="Arial" w:hAnsi="Arial" w:cs="Arial"/>
                <w:b/>
                <w:sz w:val="20"/>
                <w:szCs w:val="20"/>
              </w:rPr>
              <w:t>3</w:t>
            </w:r>
            <w:r w:rsidRPr="008C74EE">
              <w:rPr>
                <w:rFonts w:ascii="Arial" w:hAnsi="Arial" w:cs="Arial"/>
                <w:b/>
                <w:sz w:val="20"/>
                <w:szCs w:val="20"/>
              </w:rPr>
              <w:t xml:space="preserve">/2025 </w:t>
            </w:r>
            <w:r w:rsidRPr="00204914">
              <w:rPr>
                <w:rFonts w:ascii="Arial" w:hAnsi="Arial" w:cs="Arial"/>
                <w:sz w:val="20"/>
                <w:szCs w:val="20"/>
              </w:rPr>
              <w:t>à</w:t>
            </w:r>
            <w:r>
              <w:rPr>
                <w:rFonts w:ascii="Arial" w:hAnsi="Arial" w:cs="Arial"/>
                <w:sz w:val="20"/>
                <w:szCs w:val="20"/>
              </w:rPr>
              <w:t xml:space="preserve"> </w:t>
            </w:r>
            <w:r w:rsidRPr="008C74EE">
              <w:rPr>
                <w:rFonts w:ascii="Arial" w:hAnsi="Arial" w:cs="Arial"/>
                <w:b/>
                <w:sz w:val="20"/>
                <w:szCs w:val="20"/>
              </w:rPr>
              <w:t>1</w:t>
            </w:r>
            <w:r w:rsidR="00E55505" w:rsidRPr="008C74EE">
              <w:rPr>
                <w:rFonts w:ascii="Arial" w:hAnsi="Arial" w:cs="Arial"/>
                <w:b/>
                <w:sz w:val="20"/>
                <w:szCs w:val="20"/>
              </w:rPr>
              <w:t>3</w:t>
            </w:r>
            <w:r w:rsidRPr="008C74EE">
              <w:rPr>
                <w:rFonts w:ascii="Arial" w:hAnsi="Arial" w:cs="Arial"/>
                <w:b/>
                <w:sz w:val="20"/>
                <w:szCs w:val="20"/>
              </w:rPr>
              <w:t xml:space="preserve"> heures</w:t>
            </w:r>
            <w:r w:rsidRPr="00204914">
              <w:rPr>
                <w:rFonts w:ascii="Arial" w:hAnsi="Arial" w:cs="Arial"/>
                <w:sz w:val="20"/>
                <w:szCs w:val="20"/>
              </w:rPr>
              <w:t xml:space="preserve"> par la Commission </w:t>
            </w:r>
            <w:r w:rsidR="00E55505">
              <w:rPr>
                <w:rFonts w:ascii="Arial" w:hAnsi="Arial" w:cs="Arial"/>
                <w:sz w:val="20"/>
                <w:szCs w:val="20"/>
              </w:rPr>
              <w:t xml:space="preserve">Interne </w:t>
            </w:r>
            <w:r w:rsidRPr="00204914">
              <w:rPr>
                <w:rFonts w:ascii="Arial" w:hAnsi="Arial" w:cs="Arial"/>
                <w:sz w:val="20"/>
                <w:szCs w:val="20"/>
              </w:rPr>
              <w:t xml:space="preserve">de Passation des Marchés dans la salle de </w:t>
            </w:r>
            <w:r>
              <w:rPr>
                <w:rFonts w:ascii="Arial" w:hAnsi="Arial" w:cs="Arial"/>
                <w:sz w:val="20"/>
                <w:szCs w:val="20"/>
              </w:rPr>
              <w:t xml:space="preserve">Délibérations de l’Hôtel de Ville </w:t>
            </w:r>
            <w:r w:rsidRPr="00204914">
              <w:rPr>
                <w:rFonts w:ascii="Arial" w:hAnsi="Arial" w:cs="Arial"/>
                <w:sz w:val="20"/>
                <w:szCs w:val="20"/>
              </w:rPr>
              <w:t xml:space="preserve">sise à </w:t>
            </w:r>
            <w:r>
              <w:rPr>
                <w:rFonts w:ascii="Arial" w:hAnsi="Arial" w:cs="Arial"/>
                <w:sz w:val="20"/>
                <w:szCs w:val="20"/>
              </w:rPr>
              <w:t>Messok.</w:t>
            </w:r>
            <w:r w:rsidRPr="00204914">
              <w:rPr>
                <w:rFonts w:ascii="Arial" w:hAnsi="Arial" w:cs="Arial"/>
                <w:sz w:val="20"/>
                <w:szCs w:val="20"/>
              </w:rPr>
              <w:t xml:space="preserve">   </w:t>
            </w:r>
          </w:p>
          <w:p w:rsidR="006F57E3" w:rsidRPr="00204914"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 xml:space="preserve">Seuls les soumissionnaires peuvent assister à cette séance d'ouverture ou s'y faire représenter par une seule personne de leur choix dûment mandatée même en cas de groupement d’entreprises.  </w:t>
            </w:r>
          </w:p>
          <w:p w:rsidR="006F57E3" w:rsidRPr="00204914"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  </w:t>
            </w:r>
          </w:p>
          <w:p w:rsidR="006F57E3"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 xml:space="preserve">En cas d’absence ou de non-conformité d’une pièce du dossier administratif lors de l’ouverture des plis, un délai de quarante-huit heures est accordé aux soumissionnaires concernés pour produire ou remplacer la pièce en question. Est déclarée irrecevable et rejetée par la Commission de Passation des Marchés : </w:t>
            </w:r>
          </w:p>
          <w:p w:rsidR="006F57E3" w:rsidRPr="00204914"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 xml:space="preserve">• Toute offre produite en nombre insuffisant ou uniquement en copies pour la soumission physique,  </w:t>
            </w:r>
          </w:p>
          <w:p w:rsidR="006F57E3" w:rsidRPr="00204914" w:rsidRDefault="00EB6755" w:rsidP="006F57E3">
            <w:pPr>
              <w:tabs>
                <w:tab w:val="left" w:pos="3895"/>
              </w:tabs>
              <w:spacing w:before="40" w:after="40"/>
              <w:rPr>
                <w:rFonts w:ascii="Arial" w:hAnsi="Arial" w:cs="Arial"/>
                <w:sz w:val="20"/>
                <w:szCs w:val="20"/>
              </w:rPr>
            </w:pPr>
            <w:r>
              <w:rPr>
                <w:rFonts w:ascii="Arial" w:hAnsi="Arial" w:cs="Arial"/>
                <w:sz w:val="20"/>
                <w:szCs w:val="20"/>
              </w:rPr>
              <w:t xml:space="preserve">• </w:t>
            </w:r>
            <w:r w:rsidR="006F57E3" w:rsidRPr="00204914">
              <w:rPr>
                <w:rFonts w:ascii="Arial" w:hAnsi="Arial" w:cs="Arial"/>
                <w:sz w:val="20"/>
                <w:szCs w:val="20"/>
              </w:rPr>
              <w:t xml:space="preserve">Toute offre en noir sur blanc;  </w:t>
            </w:r>
          </w:p>
          <w:p w:rsidR="006F57E3" w:rsidRPr="00204914" w:rsidRDefault="006F57E3" w:rsidP="006F57E3">
            <w:pPr>
              <w:tabs>
                <w:tab w:val="left" w:pos="3895"/>
              </w:tabs>
              <w:spacing w:before="40" w:after="40"/>
              <w:rPr>
                <w:rFonts w:ascii="Arial" w:hAnsi="Arial" w:cs="Arial"/>
                <w:sz w:val="20"/>
                <w:szCs w:val="20"/>
              </w:rPr>
            </w:pPr>
            <w:r>
              <w:rPr>
                <w:rFonts w:ascii="Arial" w:hAnsi="Arial" w:cs="Arial"/>
                <w:sz w:val="20"/>
                <w:szCs w:val="20"/>
              </w:rPr>
              <w:t xml:space="preserve">• </w:t>
            </w:r>
            <w:r w:rsidR="00EB6755">
              <w:rPr>
                <w:rFonts w:ascii="Arial" w:hAnsi="Arial" w:cs="Arial"/>
                <w:sz w:val="20"/>
                <w:szCs w:val="20"/>
              </w:rPr>
              <w:t>L</w:t>
            </w:r>
            <w:r w:rsidRPr="00204914">
              <w:rPr>
                <w:rFonts w:ascii="Arial" w:hAnsi="Arial" w:cs="Arial"/>
                <w:sz w:val="20"/>
                <w:szCs w:val="20"/>
              </w:rPr>
              <w:t xml:space="preserve">es plis portant les indications sur l’identité des soumissionnaires,  </w:t>
            </w:r>
          </w:p>
          <w:p w:rsidR="006F57E3" w:rsidRPr="00204914" w:rsidRDefault="006F57E3" w:rsidP="006F57E3">
            <w:pPr>
              <w:tabs>
                <w:tab w:val="left" w:pos="3895"/>
              </w:tabs>
              <w:spacing w:before="40" w:after="40"/>
              <w:rPr>
                <w:rFonts w:ascii="Arial" w:hAnsi="Arial" w:cs="Arial"/>
                <w:sz w:val="20"/>
                <w:szCs w:val="20"/>
              </w:rPr>
            </w:pPr>
            <w:r>
              <w:rPr>
                <w:rFonts w:ascii="Arial" w:hAnsi="Arial" w:cs="Arial"/>
                <w:sz w:val="20"/>
                <w:szCs w:val="20"/>
              </w:rPr>
              <w:t xml:space="preserve">• </w:t>
            </w:r>
            <w:r w:rsidR="00EB6755">
              <w:rPr>
                <w:rFonts w:ascii="Arial" w:hAnsi="Arial" w:cs="Arial"/>
                <w:sz w:val="20"/>
                <w:szCs w:val="20"/>
              </w:rPr>
              <w:t>L</w:t>
            </w:r>
            <w:r w:rsidRPr="00204914">
              <w:rPr>
                <w:rFonts w:ascii="Arial" w:hAnsi="Arial" w:cs="Arial"/>
                <w:sz w:val="20"/>
                <w:szCs w:val="20"/>
              </w:rPr>
              <w:t xml:space="preserve">es plis parvenus postérieurement aux dates et heures limites de dépôt.  </w:t>
            </w:r>
          </w:p>
          <w:p w:rsidR="006F57E3" w:rsidRPr="00204914" w:rsidRDefault="006F57E3" w:rsidP="006F57E3">
            <w:pPr>
              <w:tabs>
                <w:tab w:val="left" w:pos="3895"/>
              </w:tabs>
              <w:spacing w:before="40" w:after="40"/>
              <w:rPr>
                <w:rFonts w:ascii="Arial" w:hAnsi="Arial" w:cs="Arial"/>
                <w:sz w:val="20"/>
                <w:szCs w:val="20"/>
              </w:rPr>
            </w:pPr>
            <w:r>
              <w:rPr>
                <w:rFonts w:ascii="Arial" w:hAnsi="Arial" w:cs="Arial"/>
                <w:sz w:val="20"/>
                <w:szCs w:val="20"/>
              </w:rPr>
              <w:t xml:space="preserve">• </w:t>
            </w:r>
            <w:r w:rsidR="00EB6755">
              <w:rPr>
                <w:rFonts w:ascii="Arial" w:hAnsi="Arial" w:cs="Arial"/>
                <w:sz w:val="20"/>
                <w:szCs w:val="20"/>
              </w:rPr>
              <w:t>L</w:t>
            </w:r>
            <w:r w:rsidRPr="00204914">
              <w:rPr>
                <w:rFonts w:ascii="Arial" w:hAnsi="Arial" w:cs="Arial"/>
                <w:sz w:val="20"/>
                <w:szCs w:val="20"/>
              </w:rPr>
              <w:t xml:space="preserve">es plis sans indication de l’identité de l’Appel d’Offres ; </w:t>
            </w:r>
          </w:p>
          <w:p w:rsidR="006F57E3" w:rsidRPr="00204914" w:rsidRDefault="00EB6755" w:rsidP="006F57E3">
            <w:pPr>
              <w:tabs>
                <w:tab w:val="left" w:pos="3895"/>
              </w:tabs>
              <w:spacing w:before="40" w:after="40"/>
              <w:rPr>
                <w:rFonts w:ascii="Arial" w:hAnsi="Arial" w:cs="Arial"/>
                <w:sz w:val="20"/>
                <w:szCs w:val="20"/>
              </w:rPr>
            </w:pPr>
            <w:r>
              <w:rPr>
                <w:rFonts w:ascii="Arial" w:hAnsi="Arial" w:cs="Arial"/>
                <w:sz w:val="20"/>
                <w:szCs w:val="20"/>
              </w:rPr>
              <w:t>• L</w:t>
            </w:r>
            <w:r w:rsidR="006F57E3" w:rsidRPr="00204914">
              <w:rPr>
                <w:rFonts w:ascii="Arial" w:hAnsi="Arial" w:cs="Arial"/>
                <w:sz w:val="20"/>
                <w:szCs w:val="20"/>
              </w:rPr>
              <w:t xml:space="preserve">es plis non-conformes au mode de soumission ; </w:t>
            </w:r>
          </w:p>
          <w:p w:rsidR="006F57E3" w:rsidRPr="00204914"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 xml:space="preserve">• Toute offre non conforme aux prescriptions du DAO, </w:t>
            </w:r>
          </w:p>
          <w:p w:rsidR="006F57E3" w:rsidRPr="00204914"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w:t>
            </w:r>
            <w:r>
              <w:rPr>
                <w:rFonts w:ascii="Arial" w:hAnsi="Arial" w:cs="Arial"/>
                <w:sz w:val="20"/>
                <w:szCs w:val="20"/>
              </w:rPr>
              <w:t xml:space="preserve"> </w:t>
            </w:r>
            <w:r w:rsidRPr="00204914">
              <w:rPr>
                <w:rFonts w:ascii="Arial" w:hAnsi="Arial" w:cs="Arial"/>
                <w:sz w:val="20"/>
                <w:szCs w:val="2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w:t>
            </w:r>
            <w:r w:rsidR="00EB6755">
              <w:rPr>
                <w:rFonts w:ascii="Arial" w:hAnsi="Arial" w:cs="Arial"/>
                <w:sz w:val="20"/>
                <w:szCs w:val="20"/>
              </w:rPr>
              <w:t xml:space="preserve">de l'offre sans aucun recours. </w:t>
            </w:r>
            <w:r w:rsidRPr="00204914">
              <w:rPr>
                <w:rFonts w:ascii="Arial" w:hAnsi="Arial" w:cs="Arial"/>
                <w:sz w:val="20"/>
                <w:szCs w:val="20"/>
              </w:rPr>
              <w:t>Une caution de soumission produite mais n'ayant aucun rapport avec la consultation concernée est considérée comme absente. La caution de soumission présentée par un soumissionnaire au cours de la séance d’ouverture des plis est irrecevable.</w:t>
            </w:r>
          </w:p>
          <w:p w:rsidR="006F57E3" w:rsidRPr="00932588"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 xml:space="preserve">• La Commission </w:t>
            </w:r>
            <w:r>
              <w:rPr>
                <w:rFonts w:ascii="Arial" w:hAnsi="Arial" w:cs="Arial"/>
                <w:sz w:val="20"/>
                <w:szCs w:val="20"/>
              </w:rPr>
              <w:t xml:space="preserve">Interne </w:t>
            </w:r>
            <w:r w:rsidRPr="00204914">
              <w:rPr>
                <w:rFonts w:ascii="Arial" w:hAnsi="Arial" w:cs="Arial"/>
                <w:sz w:val="20"/>
                <w:szCs w:val="20"/>
              </w:rPr>
              <w:t>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L’ouverture de la séance de dépouillement doit se faire au plus tard une heure après celle limite de réception des offres fixée dans le Dossier d’Appel d’Offres].</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29</w:t>
            </w:r>
          </w:p>
        </w:tc>
        <w:tc>
          <w:tcPr>
            <w:tcW w:w="8364" w:type="dxa"/>
            <w:gridSpan w:val="2"/>
          </w:tcPr>
          <w:p w:rsidR="00EB6755"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L’évaluation des offres se fera sur la base des critères ci-après pour chaque lot retenu par le soumissionnaire :</w:t>
            </w:r>
          </w:p>
          <w:p w:rsidR="006F57E3" w:rsidRPr="00204914"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Les critères éliminatoires fixant les conditions minimales à remplir pour être admis à l’évaluation selon les critères essentiels. Ils ne doivent pas faire l’objet de notation. Le non</w:t>
            </w:r>
            <w:r>
              <w:rPr>
                <w:rFonts w:ascii="Arial" w:hAnsi="Arial" w:cs="Arial"/>
                <w:sz w:val="20"/>
                <w:szCs w:val="20"/>
              </w:rPr>
              <w:t xml:space="preserve"> </w:t>
            </w:r>
            <w:r w:rsidRPr="00204914">
              <w:rPr>
                <w:rFonts w:ascii="Arial" w:hAnsi="Arial" w:cs="Arial"/>
                <w:sz w:val="20"/>
                <w:szCs w:val="20"/>
              </w:rPr>
              <w:t xml:space="preserve">respect de ces critères entraîne le rejet </w:t>
            </w:r>
            <w:r w:rsidR="00EB6755">
              <w:rPr>
                <w:rFonts w:ascii="Arial" w:hAnsi="Arial" w:cs="Arial"/>
                <w:sz w:val="20"/>
                <w:szCs w:val="20"/>
              </w:rPr>
              <w:t>de l’offre du soumissionnaire.</w:t>
            </w:r>
          </w:p>
          <w:p w:rsidR="006F57E3"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 xml:space="preserve">Il s'agit notamment : </w:t>
            </w:r>
          </w:p>
          <w:p w:rsidR="006F57E3"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 xml:space="preserve">▪ de l’absence du  cautionnement de soumission à l’ouverture des plis; </w:t>
            </w:r>
          </w:p>
          <w:p w:rsidR="006F57E3"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w:t>
            </w:r>
            <w:r>
              <w:rPr>
                <w:rFonts w:ascii="Arial" w:hAnsi="Arial" w:cs="Arial"/>
                <w:sz w:val="20"/>
                <w:szCs w:val="20"/>
              </w:rPr>
              <w:t xml:space="preserve"> de la non</w:t>
            </w:r>
            <w:r w:rsidRPr="00204914">
              <w:rPr>
                <w:rFonts w:ascii="Arial" w:hAnsi="Arial" w:cs="Arial"/>
                <w:sz w:val="20"/>
                <w:szCs w:val="20"/>
              </w:rPr>
              <w:t xml:space="preserve">-production au-delà du délai de 48 h après l’ouverture des plis, d’une pièce du dossier administratif jugée non conforme ou absente ;  </w:t>
            </w:r>
          </w:p>
          <w:p w:rsidR="006F57E3"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 des fausses déclarations, manœuvres fraudul</w:t>
            </w:r>
            <w:r w:rsidR="00EB6755">
              <w:rPr>
                <w:rFonts w:ascii="Arial" w:hAnsi="Arial" w:cs="Arial"/>
                <w:sz w:val="20"/>
                <w:szCs w:val="20"/>
              </w:rPr>
              <w:t xml:space="preserve">euses ou des pièces falsifiées </w:t>
            </w:r>
            <w:r w:rsidRPr="00204914">
              <w:rPr>
                <w:rFonts w:ascii="Arial" w:hAnsi="Arial" w:cs="Arial"/>
                <w:sz w:val="20"/>
                <w:szCs w:val="20"/>
              </w:rPr>
              <w:t xml:space="preserve">; </w:t>
            </w:r>
          </w:p>
          <w:p w:rsidR="006F57E3"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 xml:space="preserve">▪ du non-respect de </w:t>
            </w:r>
            <w:r w:rsidR="00EB6755">
              <w:rPr>
                <w:rFonts w:ascii="Arial" w:hAnsi="Arial" w:cs="Arial"/>
                <w:sz w:val="20"/>
                <w:szCs w:val="20"/>
              </w:rPr>
              <w:t>4</w:t>
            </w:r>
            <w:r w:rsidRPr="00204914">
              <w:rPr>
                <w:rFonts w:ascii="Arial" w:hAnsi="Arial" w:cs="Arial"/>
                <w:sz w:val="20"/>
                <w:szCs w:val="20"/>
              </w:rPr>
              <w:t xml:space="preserve"> critères essentiels ; </w:t>
            </w:r>
          </w:p>
          <w:p w:rsidR="006F57E3" w:rsidRPr="00932588" w:rsidRDefault="006F57E3" w:rsidP="006F57E3">
            <w:pPr>
              <w:tabs>
                <w:tab w:val="left" w:pos="3895"/>
              </w:tabs>
              <w:spacing w:before="40" w:after="40"/>
              <w:rPr>
                <w:rFonts w:ascii="Arial" w:hAnsi="Arial" w:cs="Arial"/>
                <w:sz w:val="20"/>
                <w:szCs w:val="20"/>
              </w:rPr>
            </w:pPr>
            <w:r w:rsidRPr="00204914">
              <w:rPr>
                <w:rFonts w:ascii="Arial" w:hAnsi="Arial" w:cs="Arial"/>
                <w:sz w:val="20"/>
                <w:szCs w:val="20"/>
              </w:rPr>
              <w:t>▪ de l’absence de la déclaration su</w:t>
            </w:r>
            <w:r w:rsidR="00EB6755">
              <w:rPr>
                <w:rFonts w:ascii="Arial" w:hAnsi="Arial" w:cs="Arial"/>
                <w:sz w:val="20"/>
                <w:szCs w:val="20"/>
              </w:rPr>
              <w:t xml:space="preserve">r l’honneur de non abandon des </w:t>
            </w:r>
            <w:r w:rsidRPr="00204914">
              <w:rPr>
                <w:rFonts w:ascii="Arial" w:hAnsi="Arial" w:cs="Arial"/>
                <w:sz w:val="20"/>
                <w:szCs w:val="20"/>
              </w:rPr>
              <w:t>chantiers au cours des trois dernières années ;</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p>
        </w:tc>
        <w:tc>
          <w:tcPr>
            <w:tcW w:w="8364" w:type="dxa"/>
            <w:gridSpan w:val="2"/>
          </w:tcPr>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du non-respect du format de fichier des offres ;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l’absence d’un prix unitaire quantifié dans l’Offre financière ;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de l’absence de l’agrément ou de l’autorisation du fabricant, le cas échéant.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de l’absence de possession d’un matériel minimum (liste à préciser par le maître d’Ouvrage et à déterminer en propre ou en location)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de l’absence de la charte d’Intégrité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de l’absence de la Déclaration d’engagement au respect des clauses sociales et environnementales </w:t>
            </w:r>
          </w:p>
          <w:p w:rsidR="006F57E3" w:rsidRPr="00B261E1"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Les critères dits essentiels (primordiaux ou clés) attestant de la capacité technico-financière des candidats à exécuter les prestations, objet de l’appel d’offres. Ceux-ci doivent être  déterminés en  fonction de la nature et de la consistance des prestations à réaliser.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Les critères essentiels à la qualification des soumissionnaires porteront à titre indicatif sur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la présentation de l’offre ;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les références du soumissionnaire ;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la capacité financière (l’accès à une ligne de crédit ou autres ressources  financières, le chiffre d’affaires, attestation de solvabilité financière).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Qualification et expérience du personnel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Moyens logistiques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Méthodologie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Les preuves d’acceptation des conditions du marché  </w:t>
            </w:r>
          </w:p>
          <w:p w:rsidR="006F57E3" w:rsidRPr="00B261E1" w:rsidRDefault="006F57E3" w:rsidP="006F57E3">
            <w:pPr>
              <w:tabs>
                <w:tab w:val="left" w:pos="3895"/>
              </w:tabs>
              <w:spacing w:before="40" w:after="40"/>
              <w:rPr>
                <w:rFonts w:ascii="Arial" w:hAnsi="Arial" w:cs="Arial"/>
                <w:b/>
                <w:sz w:val="20"/>
                <w:szCs w:val="20"/>
              </w:rPr>
            </w:pPr>
            <w:r w:rsidRPr="00B261E1">
              <w:rPr>
                <w:rFonts w:ascii="Arial" w:hAnsi="Arial" w:cs="Arial"/>
                <w:b/>
                <w:sz w:val="20"/>
                <w:szCs w:val="20"/>
              </w:rPr>
              <w:t xml:space="preserve">Critères et Sous critères pour l’évaluation détaillée des offres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 Critères éliminatoires  </w:t>
            </w:r>
          </w:p>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 xml:space="preserve">Les critères éliminatoires seront à titre indicatifs évalués en fonction des sous critères ci-après : </w:t>
            </w:r>
          </w:p>
          <w:p w:rsidR="006F57E3" w:rsidRPr="00DA4A3A" w:rsidRDefault="006F57E3" w:rsidP="006F57E3">
            <w:pPr>
              <w:tabs>
                <w:tab w:val="left" w:pos="3895"/>
              </w:tabs>
              <w:spacing w:before="40" w:after="40"/>
              <w:rPr>
                <w:rFonts w:ascii="Arial" w:hAnsi="Arial" w:cs="Arial"/>
                <w:sz w:val="12"/>
                <w:szCs w:val="20"/>
              </w:rPr>
            </w:pPr>
          </w:p>
          <w:tbl>
            <w:tblPr>
              <w:tblStyle w:val="Grilledutableau"/>
              <w:tblW w:w="0" w:type="auto"/>
              <w:tblLook w:val="04A0"/>
            </w:tblPr>
            <w:tblGrid>
              <w:gridCol w:w="454"/>
              <w:gridCol w:w="3544"/>
              <w:gridCol w:w="1417"/>
              <w:gridCol w:w="1560"/>
              <w:gridCol w:w="1134"/>
            </w:tblGrid>
            <w:tr w:rsidR="006F57E3" w:rsidTr="001266C9">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N°</w:t>
                  </w:r>
                </w:p>
              </w:tc>
              <w:tc>
                <w:tcPr>
                  <w:tcW w:w="6521" w:type="dxa"/>
                  <w:gridSpan w:val="3"/>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RUBRIQUE</w:t>
                  </w:r>
                </w:p>
              </w:tc>
              <w:tc>
                <w:tcPr>
                  <w:tcW w:w="113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OUI/NON</w:t>
                  </w:r>
                </w:p>
              </w:tc>
            </w:tr>
            <w:tr w:rsidR="006F57E3" w:rsidTr="006F57E3">
              <w:tc>
                <w:tcPr>
                  <w:tcW w:w="8109" w:type="dxa"/>
                  <w:gridSpan w:val="5"/>
                  <w:vAlign w:val="center"/>
                </w:tcPr>
                <w:p w:rsidR="006F57E3" w:rsidRPr="00B261E1" w:rsidRDefault="006F57E3" w:rsidP="006F57E3">
                  <w:pPr>
                    <w:tabs>
                      <w:tab w:val="left" w:pos="3895"/>
                    </w:tabs>
                    <w:spacing w:before="40" w:after="40"/>
                    <w:jc w:val="center"/>
                    <w:rPr>
                      <w:rFonts w:ascii="Arial" w:hAnsi="Arial" w:cs="Arial"/>
                      <w:b/>
                      <w:sz w:val="20"/>
                      <w:szCs w:val="20"/>
                    </w:rPr>
                  </w:pPr>
                  <w:r w:rsidRPr="00B261E1">
                    <w:rPr>
                      <w:rFonts w:ascii="Arial" w:hAnsi="Arial" w:cs="Arial"/>
                      <w:b/>
                      <w:sz w:val="20"/>
                      <w:szCs w:val="20"/>
                    </w:rPr>
                    <w:t>I- Critères éliminatoires relatifs au dossier administratif</w:t>
                  </w: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w:t>
                  </w:r>
                </w:p>
              </w:tc>
              <w:tc>
                <w:tcPr>
                  <w:tcW w:w="6521" w:type="dxa"/>
                  <w:gridSpan w:val="3"/>
                </w:tcPr>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Absence de la caution de soumission à l’ouverture des plis délivrée par un organisme financier de première catégorie autorisé par le Ministère chargé des Finances à émettre des cautions dans le cadre des marchés publics</w:t>
                  </w:r>
                  <w:r w:rsidR="00EB6755">
                    <w:rPr>
                      <w:rFonts w:ascii="Arial" w:hAnsi="Arial" w:cs="Arial"/>
                      <w:sz w:val="20"/>
                      <w:szCs w:val="20"/>
                    </w:rPr>
                    <w:t>.</w:t>
                  </w:r>
                </w:p>
              </w:tc>
              <w:tc>
                <w:tcPr>
                  <w:tcW w:w="113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Oui/Non</w:t>
                  </w: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2</w:t>
                  </w:r>
                </w:p>
              </w:tc>
              <w:tc>
                <w:tcPr>
                  <w:tcW w:w="6521" w:type="dxa"/>
                  <w:gridSpan w:val="3"/>
                </w:tcPr>
                <w:p w:rsidR="006F57E3" w:rsidRDefault="006F57E3" w:rsidP="006F57E3">
                  <w:pPr>
                    <w:tabs>
                      <w:tab w:val="left" w:pos="3895"/>
                    </w:tabs>
                    <w:spacing w:before="40" w:after="40"/>
                    <w:rPr>
                      <w:rFonts w:ascii="Arial" w:hAnsi="Arial" w:cs="Arial"/>
                      <w:sz w:val="20"/>
                      <w:szCs w:val="20"/>
                    </w:rPr>
                  </w:pPr>
                  <w:r w:rsidRPr="00B261E1">
                    <w:rPr>
                      <w:rFonts w:ascii="Arial" w:hAnsi="Arial" w:cs="Arial"/>
                      <w:sz w:val="20"/>
                      <w:szCs w:val="20"/>
                    </w:rPr>
                    <w:t>Non-production au-delà du délai de 48h d’une pièce du dossier administratif jugée non conforme ou absente lors de l’ouverture des plis, (excepté le cautionnement de soumission)</w:t>
                  </w:r>
                </w:p>
              </w:tc>
              <w:tc>
                <w:tcPr>
                  <w:tcW w:w="113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Oui/Non</w:t>
                  </w:r>
                </w:p>
              </w:tc>
            </w:tr>
            <w:tr w:rsidR="006F57E3" w:rsidTr="006F57E3">
              <w:tc>
                <w:tcPr>
                  <w:tcW w:w="8109" w:type="dxa"/>
                  <w:gridSpan w:val="5"/>
                  <w:vAlign w:val="center"/>
                </w:tcPr>
                <w:p w:rsidR="006F57E3" w:rsidRPr="00B261E1" w:rsidRDefault="006F57E3" w:rsidP="006F57E3">
                  <w:pPr>
                    <w:tabs>
                      <w:tab w:val="left" w:pos="3895"/>
                    </w:tabs>
                    <w:spacing w:before="40" w:after="40"/>
                    <w:jc w:val="center"/>
                    <w:rPr>
                      <w:rFonts w:ascii="Arial" w:hAnsi="Arial" w:cs="Arial"/>
                      <w:b/>
                      <w:sz w:val="20"/>
                      <w:szCs w:val="20"/>
                    </w:rPr>
                  </w:pPr>
                  <w:r w:rsidRPr="00B261E1">
                    <w:rPr>
                      <w:rFonts w:ascii="Arial" w:hAnsi="Arial" w:cs="Arial"/>
                      <w:b/>
                      <w:sz w:val="20"/>
                      <w:szCs w:val="20"/>
                    </w:rPr>
                    <w:t>II- Critères éliminatoires relatifs à l’offre technique</w:t>
                  </w: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4</w:t>
                  </w:r>
                </w:p>
              </w:tc>
              <w:tc>
                <w:tcPr>
                  <w:tcW w:w="6521" w:type="dxa"/>
                  <w:gridSpan w:val="3"/>
                </w:tcPr>
                <w:p w:rsidR="006F57E3" w:rsidRDefault="006F57E3" w:rsidP="006F57E3">
                  <w:pPr>
                    <w:tabs>
                      <w:tab w:val="left" w:pos="3895"/>
                    </w:tabs>
                    <w:spacing w:before="40" w:after="40"/>
                    <w:rPr>
                      <w:rFonts w:ascii="Arial" w:hAnsi="Arial" w:cs="Arial"/>
                      <w:sz w:val="20"/>
                      <w:szCs w:val="20"/>
                    </w:rPr>
                  </w:pPr>
                  <w:r w:rsidRPr="00CC1589">
                    <w:rPr>
                      <w:rFonts w:ascii="Arial" w:hAnsi="Arial" w:cs="Arial"/>
                      <w:sz w:val="20"/>
                      <w:szCs w:val="20"/>
                    </w:rPr>
                    <w:t>Absence de possession d’un matériel minimum</w:t>
                  </w:r>
                  <w:r>
                    <w:rPr>
                      <w:rFonts w:ascii="Arial" w:hAnsi="Arial" w:cs="Arial"/>
                      <w:sz w:val="20"/>
                      <w:szCs w:val="20"/>
                    </w:rPr>
                    <w:t xml:space="preserve"> (Validation de x……… </w:t>
                  </w:r>
                  <w:r w:rsidRPr="00CC1589">
                    <w:rPr>
                      <w:rFonts w:ascii="Arial" w:hAnsi="Arial" w:cs="Arial"/>
                      <w:sz w:val="20"/>
                      <w:szCs w:val="20"/>
                    </w:rPr>
                    <w:t>sous  critères</w:t>
                  </w:r>
                  <w:r>
                    <w:rPr>
                      <w:rFonts w:ascii="Arial" w:hAnsi="Arial" w:cs="Arial"/>
                      <w:sz w:val="20"/>
                      <w:szCs w:val="20"/>
                    </w:rPr>
                    <w:t xml:space="preserve"> pour obtenir un oui)</w:t>
                  </w:r>
                  <w:r w:rsidRPr="00CC1589">
                    <w:rPr>
                      <w:rFonts w:ascii="Arial" w:hAnsi="Arial" w:cs="Arial"/>
                      <w:sz w:val="20"/>
                      <w:szCs w:val="20"/>
                    </w:rPr>
                    <w:t xml:space="preserve">  </w:t>
                  </w:r>
                </w:p>
              </w:tc>
              <w:tc>
                <w:tcPr>
                  <w:tcW w:w="1134" w:type="dxa"/>
                </w:tcPr>
                <w:p w:rsidR="006F57E3" w:rsidRDefault="006F57E3" w:rsidP="006F57E3">
                  <w:pPr>
                    <w:tabs>
                      <w:tab w:val="left" w:pos="3895"/>
                    </w:tabs>
                    <w:spacing w:before="40" w:after="40"/>
                    <w:rPr>
                      <w:rFonts w:ascii="Arial" w:hAnsi="Arial" w:cs="Arial"/>
                      <w:sz w:val="20"/>
                      <w:szCs w:val="20"/>
                    </w:rPr>
                  </w:pPr>
                  <w:r w:rsidRPr="00CC1589">
                    <w:rPr>
                      <w:rFonts w:ascii="Arial" w:hAnsi="Arial" w:cs="Arial"/>
                      <w:sz w:val="20"/>
                      <w:szCs w:val="20"/>
                    </w:rPr>
                    <w:t>Oui/Non</w:t>
                  </w: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p>
              </w:tc>
              <w:tc>
                <w:tcPr>
                  <w:tcW w:w="4961" w:type="dxa"/>
                  <w:gridSpan w:val="2"/>
                </w:tcPr>
                <w:p w:rsidR="006F57E3" w:rsidRDefault="006F57E3" w:rsidP="006F57E3">
                  <w:r w:rsidRPr="00A217A6">
                    <w:t xml:space="preserve">Manuel/Equipement/Matériel n°1  Oui/Non </w:t>
                  </w:r>
                </w:p>
              </w:tc>
              <w:tc>
                <w:tcPr>
                  <w:tcW w:w="1560" w:type="dxa"/>
                </w:tcPr>
                <w:p w:rsidR="006F57E3" w:rsidRDefault="006F57E3" w:rsidP="006F57E3">
                  <w:r w:rsidRPr="00A217A6">
                    <w:t xml:space="preserve">Oui/Non </w:t>
                  </w:r>
                </w:p>
              </w:tc>
              <w:tc>
                <w:tcPr>
                  <w:tcW w:w="1134"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p>
              </w:tc>
              <w:tc>
                <w:tcPr>
                  <w:tcW w:w="3544" w:type="dxa"/>
                </w:tcPr>
                <w:p w:rsidR="006F57E3" w:rsidRDefault="006F57E3" w:rsidP="006F57E3">
                  <w:r w:rsidRPr="00DC72EC">
                    <w:t xml:space="preserve">Caractéristique n°1 </w:t>
                  </w:r>
                </w:p>
              </w:tc>
              <w:tc>
                <w:tcPr>
                  <w:tcW w:w="1417" w:type="dxa"/>
                </w:tcPr>
                <w:p w:rsidR="006F57E3" w:rsidRDefault="006F57E3" w:rsidP="006F57E3">
                  <w:r w:rsidRPr="00DC72EC">
                    <w:t xml:space="preserve">Oui/Non </w:t>
                  </w:r>
                </w:p>
              </w:tc>
              <w:tc>
                <w:tcPr>
                  <w:tcW w:w="1560" w:type="dxa"/>
                </w:tcPr>
                <w:p w:rsidR="006F57E3" w:rsidRDefault="006F57E3" w:rsidP="006F57E3">
                  <w:pPr>
                    <w:tabs>
                      <w:tab w:val="left" w:pos="3895"/>
                    </w:tabs>
                    <w:spacing w:before="40" w:after="40"/>
                    <w:rPr>
                      <w:rFonts w:ascii="Arial" w:hAnsi="Arial" w:cs="Arial"/>
                      <w:sz w:val="20"/>
                      <w:szCs w:val="20"/>
                    </w:rPr>
                  </w:pPr>
                </w:p>
              </w:tc>
              <w:tc>
                <w:tcPr>
                  <w:tcW w:w="1134"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p>
              </w:tc>
              <w:tc>
                <w:tcPr>
                  <w:tcW w:w="3544" w:type="dxa"/>
                </w:tcPr>
                <w:p w:rsidR="006F57E3" w:rsidRDefault="006F57E3" w:rsidP="006F57E3">
                  <w:r w:rsidRPr="00DC72EC">
                    <w:t xml:space="preserve">Caractéristique n°2 </w:t>
                  </w:r>
                </w:p>
              </w:tc>
              <w:tc>
                <w:tcPr>
                  <w:tcW w:w="1417" w:type="dxa"/>
                </w:tcPr>
                <w:p w:rsidR="006F57E3" w:rsidRDefault="006F57E3" w:rsidP="006F57E3">
                  <w:r w:rsidRPr="00DC72EC">
                    <w:t xml:space="preserve">Oui/Non </w:t>
                  </w:r>
                </w:p>
              </w:tc>
              <w:tc>
                <w:tcPr>
                  <w:tcW w:w="1560" w:type="dxa"/>
                </w:tcPr>
                <w:p w:rsidR="006F57E3" w:rsidRDefault="006F57E3" w:rsidP="006F57E3">
                  <w:pPr>
                    <w:tabs>
                      <w:tab w:val="left" w:pos="3895"/>
                    </w:tabs>
                    <w:spacing w:before="40" w:after="40"/>
                    <w:rPr>
                      <w:rFonts w:ascii="Arial" w:hAnsi="Arial" w:cs="Arial"/>
                      <w:sz w:val="20"/>
                      <w:szCs w:val="20"/>
                    </w:rPr>
                  </w:pPr>
                </w:p>
              </w:tc>
              <w:tc>
                <w:tcPr>
                  <w:tcW w:w="1134" w:type="dxa"/>
                </w:tcPr>
                <w:p w:rsidR="006F57E3" w:rsidRDefault="006F57E3" w:rsidP="006F57E3">
                  <w:pPr>
                    <w:tabs>
                      <w:tab w:val="left" w:pos="3895"/>
                    </w:tabs>
                    <w:spacing w:before="40" w:after="40"/>
                    <w:rPr>
                      <w:rFonts w:ascii="Arial" w:hAnsi="Arial" w:cs="Arial"/>
                      <w:sz w:val="20"/>
                      <w:szCs w:val="20"/>
                    </w:rPr>
                  </w:pPr>
                </w:p>
              </w:tc>
            </w:tr>
            <w:tr w:rsidR="006F57E3" w:rsidTr="00EB6755">
              <w:trPr>
                <w:trHeight w:val="205"/>
              </w:trPr>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5</w:t>
                  </w:r>
                </w:p>
              </w:tc>
              <w:tc>
                <w:tcPr>
                  <w:tcW w:w="6521" w:type="dxa"/>
                  <w:gridSpan w:val="3"/>
                </w:tcPr>
                <w:p w:rsidR="006F57E3" w:rsidRDefault="006F57E3" w:rsidP="006F57E3">
                  <w:pPr>
                    <w:tabs>
                      <w:tab w:val="left" w:pos="3895"/>
                    </w:tabs>
                    <w:spacing w:before="40" w:after="40"/>
                    <w:rPr>
                      <w:rFonts w:ascii="Arial" w:hAnsi="Arial" w:cs="Arial"/>
                      <w:sz w:val="20"/>
                      <w:szCs w:val="20"/>
                    </w:rPr>
                  </w:pPr>
                  <w:r w:rsidRPr="00CC1589">
                    <w:rPr>
                      <w:rFonts w:ascii="Arial" w:hAnsi="Arial" w:cs="Arial"/>
                      <w:sz w:val="20"/>
                      <w:szCs w:val="20"/>
                    </w:rPr>
                    <w:t>Absence de la charte d’intégrité datée et signée</w:t>
                  </w:r>
                </w:p>
              </w:tc>
              <w:tc>
                <w:tcPr>
                  <w:tcW w:w="1134" w:type="dxa"/>
                </w:tcPr>
                <w:p w:rsidR="006F57E3" w:rsidRDefault="006F57E3" w:rsidP="006F57E3">
                  <w:pPr>
                    <w:tabs>
                      <w:tab w:val="left" w:pos="3895"/>
                    </w:tabs>
                    <w:spacing w:before="40" w:after="40"/>
                    <w:rPr>
                      <w:rFonts w:ascii="Arial" w:hAnsi="Arial" w:cs="Arial"/>
                      <w:sz w:val="20"/>
                      <w:szCs w:val="20"/>
                    </w:rPr>
                  </w:pPr>
                  <w:r w:rsidRPr="00A217A6">
                    <w:t>Oui/Non</w:t>
                  </w: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6</w:t>
                  </w:r>
                </w:p>
              </w:tc>
              <w:tc>
                <w:tcPr>
                  <w:tcW w:w="6521" w:type="dxa"/>
                  <w:gridSpan w:val="3"/>
                </w:tcPr>
                <w:p w:rsidR="006F57E3" w:rsidRDefault="006F57E3" w:rsidP="006F57E3">
                  <w:pPr>
                    <w:tabs>
                      <w:tab w:val="left" w:pos="3895"/>
                    </w:tabs>
                    <w:spacing w:before="40" w:after="40"/>
                    <w:rPr>
                      <w:rFonts w:ascii="Arial" w:hAnsi="Arial" w:cs="Arial"/>
                      <w:sz w:val="20"/>
                      <w:szCs w:val="20"/>
                    </w:rPr>
                  </w:pPr>
                  <w:r w:rsidRPr="00CC1589">
                    <w:rPr>
                      <w:rFonts w:ascii="Arial" w:hAnsi="Arial" w:cs="Arial"/>
                      <w:sz w:val="20"/>
                      <w:szCs w:val="20"/>
                    </w:rPr>
                    <w:t>Absence de la déclaration d’engagement au respect des clauses environnementales</w:t>
                  </w:r>
                </w:p>
              </w:tc>
              <w:tc>
                <w:tcPr>
                  <w:tcW w:w="1134" w:type="dxa"/>
                </w:tcPr>
                <w:p w:rsidR="006F57E3" w:rsidRDefault="006F57E3" w:rsidP="006F57E3">
                  <w:pPr>
                    <w:tabs>
                      <w:tab w:val="left" w:pos="3895"/>
                    </w:tabs>
                    <w:spacing w:before="40" w:after="40"/>
                    <w:rPr>
                      <w:rFonts w:ascii="Arial" w:hAnsi="Arial" w:cs="Arial"/>
                      <w:sz w:val="20"/>
                      <w:szCs w:val="20"/>
                    </w:rPr>
                  </w:pPr>
                  <w:r w:rsidRPr="00A217A6">
                    <w:t>Oui/Non</w:t>
                  </w:r>
                </w:p>
              </w:tc>
            </w:tr>
            <w:tr w:rsidR="006F57E3" w:rsidTr="006F57E3">
              <w:tc>
                <w:tcPr>
                  <w:tcW w:w="8109" w:type="dxa"/>
                  <w:gridSpan w:val="5"/>
                </w:tcPr>
                <w:p w:rsidR="006F57E3" w:rsidRPr="008C42B2" w:rsidRDefault="006F57E3" w:rsidP="006F57E3">
                  <w:pPr>
                    <w:tabs>
                      <w:tab w:val="left" w:pos="3895"/>
                    </w:tabs>
                    <w:spacing w:before="40" w:after="40"/>
                    <w:jc w:val="center"/>
                    <w:rPr>
                      <w:rFonts w:ascii="Arial" w:hAnsi="Arial" w:cs="Arial"/>
                      <w:b/>
                      <w:sz w:val="20"/>
                      <w:szCs w:val="20"/>
                    </w:rPr>
                  </w:pPr>
                  <w:r w:rsidRPr="008C42B2">
                    <w:rPr>
                      <w:rFonts w:ascii="Arial" w:hAnsi="Arial" w:cs="Arial"/>
                      <w:b/>
                      <w:sz w:val="20"/>
                      <w:szCs w:val="20"/>
                    </w:rPr>
                    <w:t>III- Critères éliminatoires relatifs à l’offre financière</w:t>
                  </w:r>
                </w:p>
              </w:tc>
            </w:tr>
            <w:tr w:rsidR="006F57E3" w:rsidTr="001266C9">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7</w:t>
                  </w:r>
                </w:p>
              </w:tc>
              <w:tc>
                <w:tcPr>
                  <w:tcW w:w="6521" w:type="dxa"/>
                  <w:gridSpan w:val="3"/>
                </w:tcPr>
                <w:p w:rsidR="006F57E3" w:rsidRDefault="006F57E3" w:rsidP="006F57E3">
                  <w:pPr>
                    <w:tabs>
                      <w:tab w:val="left" w:pos="3895"/>
                    </w:tabs>
                    <w:spacing w:before="40" w:after="40"/>
                    <w:rPr>
                      <w:rFonts w:ascii="Arial" w:hAnsi="Arial" w:cs="Arial"/>
                      <w:sz w:val="20"/>
                      <w:szCs w:val="20"/>
                    </w:rPr>
                  </w:pPr>
                  <w:r w:rsidRPr="008C42B2">
                    <w:rPr>
                      <w:rFonts w:ascii="Arial" w:hAnsi="Arial" w:cs="Arial"/>
                      <w:sz w:val="20"/>
                      <w:szCs w:val="20"/>
                    </w:rPr>
                    <w:t>Absence d’un prix unitaire quantifié dans l’offre financière</w:t>
                  </w:r>
                </w:p>
              </w:tc>
              <w:tc>
                <w:tcPr>
                  <w:tcW w:w="113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Oui/Non</w:t>
                  </w:r>
                </w:p>
              </w:tc>
            </w:tr>
            <w:tr w:rsidR="006F57E3" w:rsidTr="006F57E3">
              <w:tc>
                <w:tcPr>
                  <w:tcW w:w="8109" w:type="dxa"/>
                  <w:gridSpan w:val="5"/>
                </w:tcPr>
                <w:p w:rsidR="006F57E3" w:rsidRPr="008C42B2" w:rsidRDefault="006F57E3" w:rsidP="006F57E3">
                  <w:pPr>
                    <w:tabs>
                      <w:tab w:val="left" w:pos="3895"/>
                    </w:tabs>
                    <w:spacing w:before="40" w:after="40"/>
                    <w:jc w:val="center"/>
                    <w:rPr>
                      <w:rFonts w:ascii="Arial" w:hAnsi="Arial" w:cs="Arial"/>
                      <w:b/>
                      <w:sz w:val="20"/>
                      <w:szCs w:val="20"/>
                    </w:rPr>
                  </w:pPr>
                  <w:r w:rsidRPr="008C42B2">
                    <w:rPr>
                      <w:rFonts w:ascii="Arial" w:hAnsi="Arial" w:cs="Arial"/>
                      <w:b/>
                      <w:sz w:val="20"/>
                      <w:szCs w:val="20"/>
                    </w:rPr>
                    <w:t>IV- Critères éliminatoires d’ordre général</w:t>
                  </w:r>
                </w:p>
              </w:tc>
            </w:tr>
            <w:tr w:rsidR="006F57E3" w:rsidTr="001266C9">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8</w:t>
                  </w:r>
                </w:p>
              </w:tc>
              <w:tc>
                <w:tcPr>
                  <w:tcW w:w="6521" w:type="dxa"/>
                  <w:gridSpan w:val="3"/>
                </w:tcPr>
                <w:p w:rsidR="006F57E3" w:rsidRDefault="006F57E3" w:rsidP="006F57E3">
                  <w:pPr>
                    <w:tabs>
                      <w:tab w:val="left" w:pos="3895"/>
                    </w:tabs>
                    <w:spacing w:before="40" w:after="40"/>
                    <w:rPr>
                      <w:rFonts w:ascii="Arial" w:hAnsi="Arial" w:cs="Arial"/>
                      <w:sz w:val="20"/>
                      <w:szCs w:val="20"/>
                    </w:rPr>
                  </w:pPr>
                  <w:r w:rsidRPr="008C42B2">
                    <w:rPr>
                      <w:rFonts w:ascii="Arial" w:hAnsi="Arial" w:cs="Arial"/>
                      <w:sz w:val="20"/>
                      <w:szCs w:val="20"/>
                    </w:rPr>
                    <w:t>CCAP paraphé sur chaque page et signé assorti</w:t>
                  </w:r>
                  <w:r>
                    <w:rPr>
                      <w:rFonts w:ascii="Arial" w:hAnsi="Arial" w:cs="Arial"/>
                      <w:sz w:val="20"/>
                      <w:szCs w:val="20"/>
                    </w:rPr>
                    <w:t xml:space="preserve"> de la mention «lu et approuvé</w:t>
                  </w:r>
                  <w:r w:rsidRPr="008C42B2">
                    <w:rPr>
                      <w:rFonts w:ascii="Arial" w:hAnsi="Arial" w:cs="Arial"/>
                      <w:sz w:val="20"/>
                      <w:szCs w:val="20"/>
                    </w:rPr>
                    <w:t>»</w:t>
                  </w:r>
                </w:p>
              </w:tc>
              <w:tc>
                <w:tcPr>
                  <w:tcW w:w="1134" w:type="dxa"/>
                </w:tcPr>
                <w:p w:rsidR="006F57E3" w:rsidRDefault="006F57E3" w:rsidP="006F57E3">
                  <w:pPr>
                    <w:tabs>
                      <w:tab w:val="left" w:pos="3895"/>
                    </w:tabs>
                    <w:spacing w:before="40" w:after="40"/>
                    <w:rPr>
                      <w:rFonts w:ascii="Arial" w:hAnsi="Arial" w:cs="Arial"/>
                      <w:sz w:val="20"/>
                      <w:szCs w:val="20"/>
                    </w:rPr>
                  </w:pPr>
                  <w:r w:rsidRPr="008C42B2">
                    <w:rPr>
                      <w:rFonts w:ascii="Arial" w:hAnsi="Arial" w:cs="Arial"/>
                      <w:sz w:val="20"/>
                      <w:szCs w:val="20"/>
                    </w:rPr>
                    <w:t>Oui/Non</w:t>
                  </w:r>
                </w:p>
              </w:tc>
            </w:tr>
            <w:tr w:rsidR="006F57E3" w:rsidTr="001266C9">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9</w:t>
                  </w:r>
                </w:p>
              </w:tc>
              <w:tc>
                <w:tcPr>
                  <w:tcW w:w="6521" w:type="dxa"/>
                  <w:gridSpan w:val="3"/>
                </w:tcPr>
                <w:p w:rsidR="006F57E3" w:rsidRDefault="006F57E3" w:rsidP="006F57E3">
                  <w:pPr>
                    <w:tabs>
                      <w:tab w:val="left" w:pos="3895"/>
                    </w:tabs>
                    <w:spacing w:before="40" w:after="40"/>
                    <w:rPr>
                      <w:rFonts w:ascii="Arial" w:hAnsi="Arial" w:cs="Arial"/>
                      <w:sz w:val="20"/>
                      <w:szCs w:val="20"/>
                    </w:rPr>
                  </w:pPr>
                  <w:r w:rsidRPr="008C42B2">
                    <w:rPr>
                      <w:rFonts w:ascii="Arial" w:hAnsi="Arial" w:cs="Arial"/>
                      <w:sz w:val="20"/>
                      <w:szCs w:val="20"/>
                    </w:rPr>
                    <w:t>Fausses déclarations, manœuvres frauduleuses ou falsification des pièces</w:t>
                  </w:r>
                </w:p>
              </w:tc>
              <w:tc>
                <w:tcPr>
                  <w:tcW w:w="1134" w:type="dxa"/>
                </w:tcPr>
                <w:p w:rsidR="006F57E3" w:rsidRDefault="006F57E3" w:rsidP="006F57E3">
                  <w:pPr>
                    <w:tabs>
                      <w:tab w:val="left" w:pos="3895"/>
                    </w:tabs>
                    <w:spacing w:before="40" w:after="40"/>
                    <w:rPr>
                      <w:rFonts w:ascii="Arial" w:hAnsi="Arial" w:cs="Arial"/>
                      <w:sz w:val="20"/>
                      <w:szCs w:val="20"/>
                    </w:rPr>
                  </w:pPr>
                  <w:r w:rsidRPr="008C42B2">
                    <w:rPr>
                      <w:rFonts w:ascii="Arial" w:hAnsi="Arial" w:cs="Arial"/>
                      <w:sz w:val="20"/>
                      <w:szCs w:val="20"/>
                    </w:rPr>
                    <w:t>Oui/Non</w:t>
                  </w:r>
                </w:p>
              </w:tc>
            </w:tr>
            <w:tr w:rsidR="006F57E3" w:rsidTr="001266C9">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10</w:t>
                  </w:r>
                </w:p>
              </w:tc>
              <w:tc>
                <w:tcPr>
                  <w:tcW w:w="6521" w:type="dxa"/>
                  <w:gridSpan w:val="3"/>
                </w:tcPr>
                <w:p w:rsidR="006F57E3" w:rsidRDefault="006F57E3" w:rsidP="00EB6755">
                  <w:pPr>
                    <w:tabs>
                      <w:tab w:val="left" w:pos="3895"/>
                    </w:tabs>
                    <w:spacing w:before="40" w:after="40"/>
                    <w:rPr>
                      <w:rFonts w:ascii="Arial" w:hAnsi="Arial" w:cs="Arial"/>
                      <w:sz w:val="20"/>
                      <w:szCs w:val="20"/>
                    </w:rPr>
                  </w:pPr>
                  <w:r w:rsidRPr="008C42B2">
                    <w:rPr>
                      <w:rFonts w:ascii="Arial" w:hAnsi="Arial" w:cs="Arial"/>
                      <w:sz w:val="20"/>
                      <w:szCs w:val="20"/>
                    </w:rPr>
                    <w:t xml:space="preserve">Non-respect d’au moins </w:t>
                  </w:r>
                  <w:r w:rsidR="00EB6755">
                    <w:rPr>
                      <w:rFonts w:ascii="Arial" w:hAnsi="Arial" w:cs="Arial"/>
                      <w:sz w:val="20"/>
                      <w:szCs w:val="20"/>
                    </w:rPr>
                    <w:t>4</w:t>
                  </w:r>
                  <w:r w:rsidRPr="008C42B2">
                    <w:rPr>
                      <w:rFonts w:ascii="Arial" w:hAnsi="Arial" w:cs="Arial"/>
                      <w:sz w:val="20"/>
                      <w:szCs w:val="20"/>
                    </w:rPr>
                    <w:t xml:space="preserve"> critères essentiels  sur Y (Y renvoyant au nombre total de critères essentiels) ;</w:t>
                  </w:r>
                </w:p>
              </w:tc>
              <w:tc>
                <w:tcPr>
                  <w:tcW w:w="113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Oui/Non</w:t>
                  </w:r>
                </w:p>
              </w:tc>
            </w:tr>
            <w:tr w:rsidR="006F57E3" w:rsidTr="001266C9">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11</w:t>
                  </w:r>
                </w:p>
              </w:tc>
              <w:tc>
                <w:tcPr>
                  <w:tcW w:w="6521" w:type="dxa"/>
                  <w:gridSpan w:val="3"/>
                </w:tcPr>
                <w:p w:rsidR="006F57E3" w:rsidRPr="004640B6" w:rsidRDefault="006F57E3" w:rsidP="006F57E3">
                  <w:r w:rsidRPr="004640B6">
                    <w:t xml:space="preserve">Absence d’une déclaration sur l’honneur de n’avoir pas abandonné de chantier durant les trois dernières années </w:t>
                  </w:r>
                </w:p>
              </w:tc>
              <w:tc>
                <w:tcPr>
                  <w:tcW w:w="1134" w:type="dxa"/>
                </w:tcPr>
                <w:p w:rsidR="006F57E3" w:rsidRDefault="006F57E3" w:rsidP="006F57E3">
                  <w:r w:rsidRPr="004640B6">
                    <w:t xml:space="preserve">Oui/Non </w:t>
                  </w:r>
                </w:p>
              </w:tc>
            </w:tr>
          </w:tbl>
          <w:p w:rsidR="006F57E3" w:rsidRPr="0077299A" w:rsidRDefault="006F57E3" w:rsidP="006F57E3">
            <w:pPr>
              <w:tabs>
                <w:tab w:val="left" w:pos="3895"/>
              </w:tabs>
              <w:spacing w:before="40" w:after="40"/>
              <w:rPr>
                <w:rFonts w:ascii="Arial" w:hAnsi="Arial" w:cs="Arial"/>
                <w:sz w:val="6"/>
                <w:szCs w:val="20"/>
              </w:rPr>
            </w:pPr>
          </w:p>
          <w:p w:rsidR="006F57E3" w:rsidRPr="00C418EB"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 xml:space="preserve">▪ Critères essentiels  </w:t>
            </w:r>
          </w:p>
          <w:p w:rsidR="006F57E3"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 xml:space="preserve">L’évaluation des critères essentiels ou relatifs à la qualification des Soumissionnaires portera sur :      </w:t>
            </w:r>
          </w:p>
          <w:p w:rsidR="006F57E3" w:rsidRPr="00875921"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 xml:space="preserve">▪ la présentation de l’offre ; (Lisibilité, pièces dans l’ordre du RPAO, sommaires, intercalaire de couleur, pagination…) </w:t>
            </w:r>
            <w:r w:rsidRPr="00875921">
              <w:rPr>
                <w:rFonts w:ascii="Arial" w:hAnsi="Arial" w:cs="Arial"/>
                <w:i/>
                <w:sz w:val="20"/>
                <w:szCs w:val="20"/>
              </w:rPr>
              <w:t>validation de 4.sous critères par critère pour obtenir un oui</w:t>
            </w:r>
            <w:r w:rsidRPr="00875921">
              <w:rPr>
                <w:rFonts w:ascii="Arial" w:hAnsi="Arial" w:cs="Arial"/>
                <w:sz w:val="20"/>
                <w:szCs w:val="20"/>
              </w:rPr>
              <w:t xml:space="preserve">.  </w:t>
            </w:r>
          </w:p>
          <w:p w:rsidR="006F57E3" w:rsidRPr="00C418EB"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 xml:space="preserve">▪ Expérience </w:t>
            </w:r>
          </w:p>
          <w:p w:rsidR="006F57E3"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 xml:space="preserve">▪ Expérience générale en travaux  </w:t>
            </w:r>
          </w:p>
          <w:p w:rsidR="006F57E3" w:rsidRPr="00875921" w:rsidRDefault="006F57E3" w:rsidP="006F57E3">
            <w:pPr>
              <w:tabs>
                <w:tab w:val="left" w:pos="3895"/>
              </w:tabs>
              <w:spacing w:before="40" w:after="40"/>
              <w:rPr>
                <w:rFonts w:ascii="Arial" w:hAnsi="Arial" w:cs="Arial"/>
                <w:i/>
                <w:sz w:val="20"/>
                <w:szCs w:val="20"/>
              </w:rPr>
            </w:pPr>
            <w:r w:rsidRPr="00875921">
              <w:rPr>
                <w:rFonts w:ascii="Arial" w:hAnsi="Arial" w:cs="Arial"/>
                <w:i/>
                <w:sz w:val="20"/>
                <w:szCs w:val="20"/>
              </w:rPr>
              <w:t xml:space="preserve">Expérience dans les marchés de travaux 3 marchés exécutés à titre d’entrepreneur au cours des 3 dernières années qui précèdent la date limite de dépôt des soumissions. </w:t>
            </w:r>
          </w:p>
          <w:p w:rsidR="006F57E3" w:rsidRPr="00875921" w:rsidRDefault="006F57E3" w:rsidP="006F57E3">
            <w:pPr>
              <w:tabs>
                <w:tab w:val="left" w:pos="3895"/>
              </w:tabs>
              <w:spacing w:before="40" w:after="40"/>
              <w:rPr>
                <w:rFonts w:ascii="Arial" w:hAnsi="Arial" w:cs="Arial"/>
                <w:i/>
                <w:sz w:val="20"/>
                <w:szCs w:val="20"/>
              </w:rPr>
            </w:pPr>
            <w:r>
              <w:rPr>
                <w:rFonts w:ascii="Arial" w:hAnsi="Arial" w:cs="Arial"/>
                <w:sz w:val="20"/>
                <w:szCs w:val="20"/>
              </w:rPr>
              <w:t xml:space="preserve">Les contrats signés et les procès-verbaux de réception. </w:t>
            </w:r>
            <w:r w:rsidRPr="00875921">
              <w:rPr>
                <w:rFonts w:ascii="Arial" w:hAnsi="Arial" w:cs="Arial"/>
                <w:i/>
                <w:sz w:val="20"/>
                <w:szCs w:val="20"/>
              </w:rPr>
              <w:t xml:space="preserve">validation de </w:t>
            </w:r>
            <w:r>
              <w:rPr>
                <w:rFonts w:ascii="Arial" w:hAnsi="Arial" w:cs="Arial"/>
                <w:i/>
                <w:sz w:val="20"/>
                <w:szCs w:val="20"/>
              </w:rPr>
              <w:t>2</w:t>
            </w:r>
            <w:r w:rsidRPr="00875921">
              <w:rPr>
                <w:rFonts w:ascii="Arial" w:hAnsi="Arial" w:cs="Arial"/>
                <w:i/>
                <w:sz w:val="20"/>
                <w:szCs w:val="20"/>
              </w:rPr>
              <w:t xml:space="preserve"> photocopies de contrats et </w:t>
            </w:r>
            <w:r>
              <w:rPr>
                <w:rFonts w:ascii="Arial" w:hAnsi="Arial" w:cs="Arial"/>
                <w:i/>
                <w:sz w:val="20"/>
                <w:szCs w:val="20"/>
              </w:rPr>
              <w:t>2</w:t>
            </w:r>
            <w:r w:rsidRPr="00875921">
              <w:rPr>
                <w:rFonts w:ascii="Arial" w:hAnsi="Arial" w:cs="Arial"/>
                <w:i/>
                <w:sz w:val="20"/>
                <w:szCs w:val="20"/>
              </w:rPr>
              <w:t xml:space="preserve"> photocopies de procès verbaux sous  critères par critère pour obtenir un oui  </w:t>
            </w:r>
          </w:p>
          <w:p w:rsidR="006F57E3"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 xml:space="preserve">▪ Expérience spécifique en travaux similaires (à ceux de l’Appel d’Offres)  </w:t>
            </w:r>
          </w:p>
          <w:p w:rsidR="006F57E3"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 xml:space="preserve">Avoir effectivement exécuté de manière satisfaisante et achevé pour l’essentiel, en tant qu’entrepreneur, ou sous-traitant au moins </w:t>
            </w:r>
            <w:r>
              <w:rPr>
                <w:rFonts w:ascii="Arial" w:hAnsi="Arial" w:cs="Arial"/>
                <w:sz w:val="20"/>
                <w:szCs w:val="20"/>
              </w:rPr>
              <w:t>deux (2)</w:t>
            </w:r>
            <w:r w:rsidRPr="00C418EB">
              <w:rPr>
                <w:rFonts w:ascii="Arial" w:hAnsi="Arial" w:cs="Arial"/>
                <w:sz w:val="20"/>
                <w:szCs w:val="20"/>
              </w:rPr>
              <w:t xml:space="preserve"> marchés similaires aux travaux de </w:t>
            </w:r>
            <w:r>
              <w:rPr>
                <w:rFonts w:ascii="Arial" w:hAnsi="Arial" w:cs="Arial"/>
                <w:sz w:val="20"/>
                <w:szCs w:val="20"/>
              </w:rPr>
              <w:t xml:space="preserve">construction </w:t>
            </w:r>
            <w:r w:rsidR="00EB6755">
              <w:rPr>
                <w:rFonts w:ascii="Arial" w:hAnsi="Arial" w:cs="Arial"/>
                <w:sz w:val="20"/>
                <w:szCs w:val="20"/>
              </w:rPr>
              <w:t xml:space="preserve">et équipement </w:t>
            </w:r>
            <w:r>
              <w:rPr>
                <w:rFonts w:ascii="Arial" w:hAnsi="Arial" w:cs="Arial"/>
                <w:sz w:val="20"/>
                <w:szCs w:val="20"/>
              </w:rPr>
              <w:t>d’un</w:t>
            </w:r>
            <w:r w:rsidR="00EB6755">
              <w:rPr>
                <w:rFonts w:ascii="Arial" w:hAnsi="Arial" w:cs="Arial"/>
                <w:sz w:val="20"/>
                <w:szCs w:val="20"/>
              </w:rPr>
              <w:t>e ferme avicole</w:t>
            </w:r>
            <w:r w:rsidRPr="00C418EB">
              <w:rPr>
                <w:rFonts w:ascii="Arial" w:hAnsi="Arial" w:cs="Arial"/>
                <w:sz w:val="20"/>
                <w:szCs w:val="20"/>
              </w:rPr>
              <w:t xml:space="preserve"> au cours des </w:t>
            </w:r>
            <w:r>
              <w:rPr>
                <w:rFonts w:ascii="Arial" w:hAnsi="Arial" w:cs="Arial"/>
                <w:sz w:val="20"/>
                <w:szCs w:val="20"/>
              </w:rPr>
              <w:t xml:space="preserve">trois (3) </w:t>
            </w:r>
            <w:r w:rsidRPr="00C418EB">
              <w:rPr>
                <w:rFonts w:ascii="Arial" w:hAnsi="Arial" w:cs="Arial"/>
                <w:sz w:val="20"/>
                <w:szCs w:val="20"/>
              </w:rPr>
              <w:t>dernières années avec une valeur minimale de _________[3].  La similitude portera sur la taille physique</w:t>
            </w:r>
            <w:r>
              <w:rPr>
                <w:rFonts w:ascii="Arial" w:hAnsi="Arial" w:cs="Arial"/>
                <w:sz w:val="20"/>
                <w:szCs w:val="20"/>
              </w:rPr>
              <w:t>,</w:t>
            </w:r>
            <w:r w:rsidRPr="00C418EB">
              <w:rPr>
                <w:rFonts w:ascii="Arial" w:hAnsi="Arial" w:cs="Arial"/>
                <w:sz w:val="20"/>
                <w:szCs w:val="20"/>
              </w:rPr>
              <w:t xml:space="preserve"> la complexité, les méthodes/technologies ou autres caractéristiques. </w:t>
            </w:r>
          </w:p>
          <w:p w:rsidR="006F57E3" w:rsidRPr="00B87F8E" w:rsidRDefault="006F57E3" w:rsidP="006F57E3">
            <w:pPr>
              <w:tabs>
                <w:tab w:val="left" w:pos="3895"/>
              </w:tabs>
              <w:spacing w:before="40" w:after="40"/>
              <w:rPr>
                <w:rFonts w:ascii="Arial" w:hAnsi="Arial" w:cs="Arial"/>
                <w:i/>
                <w:sz w:val="20"/>
                <w:szCs w:val="20"/>
              </w:rPr>
            </w:pPr>
            <w:r>
              <w:rPr>
                <w:rFonts w:ascii="Arial" w:hAnsi="Arial" w:cs="Arial"/>
                <w:i/>
                <w:sz w:val="20"/>
                <w:szCs w:val="20"/>
              </w:rPr>
              <w:t>V</w:t>
            </w:r>
            <w:r w:rsidRPr="00B87F8E">
              <w:rPr>
                <w:rFonts w:ascii="Arial" w:hAnsi="Arial" w:cs="Arial"/>
                <w:i/>
                <w:sz w:val="20"/>
                <w:szCs w:val="20"/>
              </w:rPr>
              <w:t>alidation d</w:t>
            </w:r>
            <w:r w:rsidR="00EB6755">
              <w:rPr>
                <w:rFonts w:ascii="Arial" w:hAnsi="Arial" w:cs="Arial"/>
                <w:i/>
                <w:sz w:val="20"/>
                <w:szCs w:val="20"/>
              </w:rPr>
              <w:t xml:space="preserve">e 2.sous critères pour obtenir </w:t>
            </w:r>
            <w:r w:rsidRPr="00B87F8E">
              <w:rPr>
                <w:rFonts w:ascii="Arial" w:hAnsi="Arial" w:cs="Arial"/>
                <w:i/>
                <w:sz w:val="20"/>
                <w:szCs w:val="20"/>
              </w:rPr>
              <w:t xml:space="preserve">un oui  </w:t>
            </w:r>
          </w:p>
          <w:p w:rsidR="006F57E3"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 xml:space="preserve">Ces références devront être accompagnées des pièces justificatives, en l’occurrence :  </w:t>
            </w:r>
          </w:p>
          <w:p w:rsidR="006F57E3"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 xml:space="preserve">a). Copies des premières et dernières pages du contrat ; </w:t>
            </w:r>
          </w:p>
          <w:p w:rsidR="006F57E3"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 xml:space="preserve">b). </w:t>
            </w:r>
            <w:r>
              <w:rPr>
                <w:rFonts w:ascii="Arial" w:hAnsi="Arial" w:cs="Arial"/>
                <w:sz w:val="20"/>
                <w:szCs w:val="20"/>
              </w:rPr>
              <w:t xml:space="preserve">Copies des </w:t>
            </w:r>
            <w:r w:rsidRPr="00C418EB">
              <w:rPr>
                <w:rFonts w:ascii="Arial" w:hAnsi="Arial" w:cs="Arial"/>
                <w:sz w:val="20"/>
                <w:szCs w:val="20"/>
              </w:rPr>
              <w:t xml:space="preserve">PV de réception provisoire ou définitive ou attestation de bonne fin signée du Maitre d’Ouvrage ; </w:t>
            </w:r>
          </w:p>
          <w:p w:rsidR="006F57E3" w:rsidRPr="00C418EB"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 xml:space="preserve">c). Autres justificatifs le cas échéant  </w:t>
            </w:r>
          </w:p>
          <w:p w:rsidR="006F57E3" w:rsidRPr="00C418EB"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 xml:space="preserve">▪ Personnel ; </w:t>
            </w:r>
          </w:p>
          <w:p w:rsidR="006F57E3" w:rsidRDefault="006F57E3" w:rsidP="006F57E3">
            <w:pPr>
              <w:tabs>
                <w:tab w:val="left" w:pos="3895"/>
              </w:tabs>
              <w:spacing w:before="40" w:after="40"/>
              <w:rPr>
                <w:rFonts w:ascii="Arial" w:hAnsi="Arial" w:cs="Arial"/>
                <w:sz w:val="20"/>
                <w:szCs w:val="20"/>
              </w:rPr>
            </w:pPr>
            <w:r w:rsidRPr="00C418EB">
              <w:rPr>
                <w:rFonts w:ascii="Arial" w:hAnsi="Arial" w:cs="Arial"/>
                <w:sz w:val="20"/>
                <w:szCs w:val="20"/>
              </w:rPr>
              <w:t>Le Candidat doit établir qu’il dispose du personnel requis pour les postes-clés exigés, notamment :</w:t>
            </w:r>
          </w:p>
          <w:p w:rsidR="006F57E3" w:rsidRPr="00B87F8E" w:rsidRDefault="006F57E3" w:rsidP="006F57E3">
            <w:pPr>
              <w:tabs>
                <w:tab w:val="left" w:pos="3895"/>
              </w:tabs>
              <w:spacing w:before="40" w:after="40"/>
              <w:rPr>
                <w:rFonts w:ascii="Arial" w:hAnsi="Arial" w:cs="Arial"/>
                <w:sz w:val="14"/>
                <w:szCs w:val="20"/>
              </w:rPr>
            </w:pPr>
          </w:p>
          <w:tbl>
            <w:tblPr>
              <w:tblStyle w:val="Grilledutableau"/>
              <w:tblW w:w="0" w:type="auto"/>
              <w:tblLook w:val="04A0"/>
            </w:tblPr>
            <w:tblGrid>
              <w:gridCol w:w="1423"/>
              <w:gridCol w:w="1206"/>
              <w:gridCol w:w="1207"/>
              <w:gridCol w:w="1237"/>
              <w:gridCol w:w="1559"/>
              <w:gridCol w:w="1447"/>
            </w:tblGrid>
            <w:tr w:rsidR="006F57E3" w:rsidTr="006F57E3">
              <w:tc>
                <w:tcPr>
                  <w:tcW w:w="1423" w:type="dxa"/>
                </w:tcPr>
                <w:p w:rsidR="006F57E3" w:rsidRPr="00B77681" w:rsidRDefault="006F57E3" w:rsidP="006F57E3">
                  <w:pPr>
                    <w:tabs>
                      <w:tab w:val="left" w:pos="3895"/>
                    </w:tabs>
                    <w:spacing w:before="40" w:after="40"/>
                    <w:rPr>
                      <w:rFonts w:ascii="Arial" w:hAnsi="Arial" w:cs="Arial"/>
                      <w:sz w:val="18"/>
                      <w:szCs w:val="20"/>
                    </w:rPr>
                  </w:pPr>
                  <w:r w:rsidRPr="00B77681">
                    <w:rPr>
                      <w:rFonts w:ascii="Arial" w:hAnsi="Arial" w:cs="Arial"/>
                      <w:sz w:val="18"/>
                      <w:szCs w:val="20"/>
                    </w:rPr>
                    <w:t>Nom</w:t>
                  </w:r>
                </w:p>
              </w:tc>
              <w:tc>
                <w:tcPr>
                  <w:tcW w:w="991" w:type="dxa"/>
                </w:tcPr>
                <w:p w:rsidR="006F57E3" w:rsidRPr="00B77681" w:rsidRDefault="006F57E3" w:rsidP="006F57E3">
                  <w:pPr>
                    <w:tabs>
                      <w:tab w:val="left" w:pos="3895"/>
                    </w:tabs>
                    <w:spacing w:before="40" w:after="40"/>
                    <w:rPr>
                      <w:rFonts w:ascii="Arial" w:hAnsi="Arial" w:cs="Arial"/>
                      <w:sz w:val="18"/>
                      <w:szCs w:val="20"/>
                    </w:rPr>
                  </w:pPr>
                  <w:r w:rsidRPr="00B77681">
                    <w:rPr>
                      <w:rFonts w:ascii="Arial" w:hAnsi="Arial" w:cs="Arial"/>
                      <w:sz w:val="18"/>
                      <w:szCs w:val="20"/>
                    </w:rPr>
                    <w:t>Fonction proposée</w:t>
                  </w:r>
                </w:p>
              </w:tc>
              <w:tc>
                <w:tcPr>
                  <w:tcW w:w="1207" w:type="dxa"/>
                </w:tcPr>
                <w:p w:rsidR="006F57E3" w:rsidRPr="00B77681" w:rsidRDefault="006F57E3" w:rsidP="006F57E3">
                  <w:pPr>
                    <w:tabs>
                      <w:tab w:val="left" w:pos="3895"/>
                    </w:tabs>
                    <w:spacing w:before="40" w:after="40"/>
                    <w:rPr>
                      <w:rFonts w:ascii="Arial" w:hAnsi="Arial" w:cs="Arial"/>
                      <w:sz w:val="18"/>
                      <w:szCs w:val="20"/>
                    </w:rPr>
                  </w:pPr>
                  <w:r w:rsidRPr="00B77681">
                    <w:rPr>
                      <w:rFonts w:ascii="Arial" w:hAnsi="Arial" w:cs="Arial"/>
                      <w:sz w:val="18"/>
                      <w:szCs w:val="20"/>
                    </w:rPr>
                    <w:t>Qualification minimale</w:t>
                  </w:r>
                </w:p>
              </w:tc>
              <w:tc>
                <w:tcPr>
                  <w:tcW w:w="1227" w:type="dxa"/>
                </w:tcPr>
                <w:p w:rsidR="006F57E3" w:rsidRPr="00B77681" w:rsidRDefault="006F57E3" w:rsidP="006F57E3">
                  <w:pPr>
                    <w:tabs>
                      <w:tab w:val="left" w:pos="3895"/>
                    </w:tabs>
                    <w:spacing w:before="40" w:after="40"/>
                    <w:rPr>
                      <w:rFonts w:ascii="Arial" w:hAnsi="Arial" w:cs="Arial"/>
                      <w:sz w:val="18"/>
                      <w:szCs w:val="20"/>
                    </w:rPr>
                  </w:pPr>
                  <w:r>
                    <w:rPr>
                      <w:rFonts w:ascii="Arial" w:hAnsi="Arial" w:cs="Arial"/>
                      <w:sz w:val="18"/>
                      <w:szCs w:val="20"/>
                    </w:rPr>
                    <w:t>Année d’expérience générale</w:t>
                  </w:r>
                </w:p>
              </w:tc>
              <w:tc>
                <w:tcPr>
                  <w:tcW w:w="1559" w:type="dxa"/>
                </w:tcPr>
                <w:p w:rsidR="006F57E3" w:rsidRPr="00B77681" w:rsidRDefault="006F57E3" w:rsidP="006F57E3">
                  <w:pPr>
                    <w:tabs>
                      <w:tab w:val="left" w:pos="3895"/>
                    </w:tabs>
                    <w:spacing w:before="40" w:after="40"/>
                    <w:rPr>
                      <w:rFonts w:ascii="Arial" w:hAnsi="Arial" w:cs="Arial"/>
                      <w:sz w:val="18"/>
                      <w:szCs w:val="20"/>
                    </w:rPr>
                  </w:pPr>
                  <w:r>
                    <w:rPr>
                      <w:rFonts w:ascii="Arial" w:hAnsi="Arial" w:cs="Arial"/>
                      <w:sz w:val="18"/>
                      <w:szCs w:val="20"/>
                    </w:rPr>
                    <w:t>Expérience spécifique en terme de projet</w:t>
                  </w:r>
                </w:p>
              </w:tc>
              <w:tc>
                <w:tcPr>
                  <w:tcW w:w="1447" w:type="dxa"/>
                </w:tcPr>
                <w:p w:rsidR="006F57E3" w:rsidRPr="00B77681" w:rsidRDefault="006F57E3" w:rsidP="006F57E3">
                  <w:pPr>
                    <w:tabs>
                      <w:tab w:val="left" w:pos="3895"/>
                    </w:tabs>
                    <w:spacing w:before="40" w:after="40"/>
                    <w:rPr>
                      <w:rFonts w:ascii="Arial" w:hAnsi="Arial" w:cs="Arial"/>
                      <w:sz w:val="16"/>
                      <w:szCs w:val="20"/>
                    </w:rPr>
                  </w:pPr>
                  <w:r w:rsidRPr="00B77681">
                    <w:rPr>
                      <w:rFonts w:ascii="Arial" w:hAnsi="Arial" w:cs="Arial"/>
                      <w:sz w:val="16"/>
                      <w:szCs w:val="20"/>
                    </w:rPr>
                    <w:t>Poste ou fonction occupé pour chaque projet</w:t>
                  </w:r>
                </w:p>
              </w:tc>
            </w:tr>
            <w:tr w:rsidR="006F57E3" w:rsidTr="006F57E3">
              <w:tc>
                <w:tcPr>
                  <w:tcW w:w="1423" w:type="dxa"/>
                </w:tcPr>
                <w:p w:rsidR="006F57E3" w:rsidRPr="00B77681" w:rsidRDefault="006F57E3" w:rsidP="006F57E3">
                  <w:pPr>
                    <w:tabs>
                      <w:tab w:val="left" w:pos="3895"/>
                    </w:tabs>
                    <w:spacing w:before="40" w:after="40"/>
                    <w:rPr>
                      <w:rFonts w:ascii="Arial" w:hAnsi="Arial" w:cs="Arial"/>
                      <w:sz w:val="18"/>
                      <w:szCs w:val="20"/>
                    </w:rPr>
                  </w:pPr>
                </w:p>
              </w:tc>
              <w:tc>
                <w:tcPr>
                  <w:tcW w:w="991" w:type="dxa"/>
                </w:tcPr>
                <w:p w:rsidR="006F57E3" w:rsidRPr="00B77681" w:rsidRDefault="006F57E3" w:rsidP="006F57E3">
                  <w:pPr>
                    <w:tabs>
                      <w:tab w:val="left" w:pos="3895"/>
                    </w:tabs>
                    <w:spacing w:before="40" w:after="40"/>
                    <w:rPr>
                      <w:rFonts w:ascii="Arial" w:hAnsi="Arial" w:cs="Arial"/>
                      <w:sz w:val="18"/>
                      <w:szCs w:val="20"/>
                    </w:rPr>
                  </w:pPr>
                  <w:r w:rsidRPr="00B77681">
                    <w:rPr>
                      <w:rFonts w:ascii="Arial" w:hAnsi="Arial" w:cs="Arial"/>
                      <w:sz w:val="20"/>
                      <w:szCs w:val="20"/>
                    </w:rPr>
                    <w:t xml:space="preserve">conducteur de travaux </w:t>
                  </w:r>
                </w:p>
              </w:tc>
              <w:tc>
                <w:tcPr>
                  <w:tcW w:w="1207" w:type="dxa"/>
                </w:tcPr>
                <w:p w:rsidR="006F57E3" w:rsidRPr="00B77681" w:rsidRDefault="006F57E3" w:rsidP="006F57E3">
                  <w:pPr>
                    <w:tabs>
                      <w:tab w:val="left" w:pos="3895"/>
                    </w:tabs>
                    <w:spacing w:before="40" w:after="40"/>
                    <w:rPr>
                      <w:rFonts w:ascii="Arial" w:hAnsi="Arial" w:cs="Arial"/>
                      <w:sz w:val="18"/>
                      <w:szCs w:val="20"/>
                    </w:rPr>
                  </w:pPr>
                </w:p>
              </w:tc>
              <w:tc>
                <w:tcPr>
                  <w:tcW w:w="1227" w:type="dxa"/>
                </w:tcPr>
                <w:p w:rsidR="006F57E3" w:rsidRPr="00B77681" w:rsidRDefault="006F57E3" w:rsidP="006F57E3">
                  <w:pPr>
                    <w:tabs>
                      <w:tab w:val="left" w:pos="3895"/>
                    </w:tabs>
                    <w:spacing w:before="40" w:after="40"/>
                    <w:rPr>
                      <w:rFonts w:ascii="Arial" w:hAnsi="Arial" w:cs="Arial"/>
                      <w:sz w:val="18"/>
                      <w:szCs w:val="20"/>
                    </w:rPr>
                  </w:pPr>
                </w:p>
              </w:tc>
              <w:tc>
                <w:tcPr>
                  <w:tcW w:w="1559" w:type="dxa"/>
                </w:tcPr>
                <w:p w:rsidR="006F57E3" w:rsidRPr="00B77681" w:rsidRDefault="006F57E3" w:rsidP="006F57E3">
                  <w:pPr>
                    <w:tabs>
                      <w:tab w:val="left" w:pos="3895"/>
                    </w:tabs>
                    <w:spacing w:before="40" w:after="40"/>
                    <w:rPr>
                      <w:rFonts w:ascii="Arial" w:hAnsi="Arial" w:cs="Arial"/>
                      <w:sz w:val="18"/>
                      <w:szCs w:val="20"/>
                    </w:rPr>
                  </w:pPr>
                </w:p>
              </w:tc>
              <w:tc>
                <w:tcPr>
                  <w:tcW w:w="1447" w:type="dxa"/>
                </w:tcPr>
                <w:p w:rsidR="006F57E3" w:rsidRPr="00B77681" w:rsidRDefault="006F57E3" w:rsidP="006F57E3">
                  <w:pPr>
                    <w:tabs>
                      <w:tab w:val="left" w:pos="3895"/>
                    </w:tabs>
                    <w:spacing w:before="40" w:after="40"/>
                    <w:rPr>
                      <w:rFonts w:ascii="Arial" w:hAnsi="Arial" w:cs="Arial"/>
                      <w:sz w:val="18"/>
                      <w:szCs w:val="20"/>
                    </w:rPr>
                  </w:pPr>
                </w:p>
              </w:tc>
            </w:tr>
            <w:tr w:rsidR="006F57E3" w:rsidTr="006F57E3">
              <w:tc>
                <w:tcPr>
                  <w:tcW w:w="1423" w:type="dxa"/>
                </w:tcPr>
                <w:p w:rsidR="006F57E3" w:rsidRPr="00B77681" w:rsidRDefault="006F57E3" w:rsidP="006F57E3">
                  <w:pPr>
                    <w:tabs>
                      <w:tab w:val="left" w:pos="3895"/>
                    </w:tabs>
                    <w:spacing w:before="40" w:after="40"/>
                    <w:rPr>
                      <w:rFonts w:ascii="Arial" w:hAnsi="Arial" w:cs="Arial"/>
                      <w:sz w:val="18"/>
                      <w:szCs w:val="20"/>
                    </w:rPr>
                  </w:pPr>
                </w:p>
              </w:tc>
              <w:tc>
                <w:tcPr>
                  <w:tcW w:w="991" w:type="dxa"/>
                </w:tcPr>
                <w:p w:rsidR="006F57E3" w:rsidRPr="00B77681" w:rsidRDefault="006F57E3" w:rsidP="006F57E3">
                  <w:pPr>
                    <w:tabs>
                      <w:tab w:val="left" w:pos="3895"/>
                    </w:tabs>
                    <w:spacing w:before="40" w:after="40"/>
                    <w:rPr>
                      <w:rFonts w:ascii="Arial" w:hAnsi="Arial" w:cs="Arial"/>
                      <w:sz w:val="18"/>
                      <w:szCs w:val="20"/>
                    </w:rPr>
                  </w:pPr>
                  <w:r w:rsidRPr="00B77681">
                    <w:rPr>
                      <w:rFonts w:ascii="Arial" w:hAnsi="Arial" w:cs="Arial"/>
                      <w:sz w:val="20"/>
                      <w:szCs w:val="20"/>
                    </w:rPr>
                    <w:t>Chef chantier</w:t>
                  </w:r>
                </w:p>
              </w:tc>
              <w:tc>
                <w:tcPr>
                  <w:tcW w:w="1207" w:type="dxa"/>
                </w:tcPr>
                <w:p w:rsidR="006F57E3" w:rsidRPr="00B77681" w:rsidRDefault="006F57E3" w:rsidP="006F57E3">
                  <w:pPr>
                    <w:tabs>
                      <w:tab w:val="left" w:pos="3895"/>
                    </w:tabs>
                    <w:spacing w:before="40" w:after="40"/>
                    <w:rPr>
                      <w:rFonts w:ascii="Arial" w:hAnsi="Arial" w:cs="Arial"/>
                      <w:sz w:val="18"/>
                      <w:szCs w:val="20"/>
                    </w:rPr>
                  </w:pPr>
                </w:p>
              </w:tc>
              <w:tc>
                <w:tcPr>
                  <w:tcW w:w="1227" w:type="dxa"/>
                </w:tcPr>
                <w:p w:rsidR="006F57E3" w:rsidRPr="00B77681" w:rsidRDefault="006F57E3" w:rsidP="006F57E3">
                  <w:pPr>
                    <w:tabs>
                      <w:tab w:val="left" w:pos="3895"/>
                    </w:tabs>
                    <w:spacing w:before="40" w:after="40"/>
                    <w:rPr>
                      <w:rFonts w:ascii="Arial" w:hAnsi="Arial" w:cs="Arial"/>
                      <w:sz w:val="18"/>
                      <w:szCs w:val="20"/>
                    </w:rPr>
                  </w:pPr>
                </w:p>
              </w:tc>
              <w:tc>
                <w:tcPr>
                  <w:tcW w:w="1559" w:type="dxa"/>
                </w:tcPr>
                <w:p w:rsidR="006F57E3" w:rsidRPr="00B77681" w:rsidRDefault="006F57E3" w:rsidP="006F57E3">
                  <w:pPr>
                    <w:tabs>
                      <w:tab w:val="left" w:pos="3895"/>
                    </w:tabs>
                    <w:spacing w:before="40" w:after="40"/>
                    <w:rPr>
                      <w:rFonts w:ascii="Arial" w:hAnsi="Arial" w:cs="Arial"/>
                      <w:sz w:val="18"/>
                      <w:szCs w:val="20"/>
                    </w:rPr>
                  </w:pPr>
                </w:p>
              </w:tc>
              <w:tc>
                <w:tcPr>
                  <w:tcW w:w="1447" w:type="dxa"/>
                </w:tcPr>
                <w:p w:rsidR="006F57E3" w:rsidRPr="00B77681" w:rsidRDefault="006F57E3" w:rsidP="006F57E3">
                  <w:pPr>
                    <w:tabs>
                      <w:tab w:val="left" w:pos="3895"/>
                    </w:tabs>
                    <w:spacing w:before="40" w:after="40"/>
                    <w:rPr>
                      <w:rFonts w:ascii="Arial" w:hAnsi="Arial" w:cs="Arial"/>
                      <w:sz w:val="18"/>
                      <w:szCs w:val="20"/>
                    </w:rPr>
                  </w:pPr>
                </w:p>
              </w:tc>
            </w:tr>
            <w:tr w:rsidR="006F57E3" w:rsidTr="006F57E3">
              <w:tc>
                <w:tcPr>
                  <w:tcW w:w="1423" w:type="dxa"/>
                </w:tcPr>
                <w:p w:rsidR="006F57E3" w:rsidRPr="00B77681" w:rsidRDefault="006F57E3" w:rsidP="006F57E3">
                  <w:pPr>
                    <w:tabs>
                      <w:tab w:val="left" w:pos="3895"/>
                    </w:tabs>
                    <w:spacing w:before="40" w:after="40"/>
                    <w:rPr>
                      <w:rFonts w:ascii="Arial" w:hAnsi="Arial" w:cs="Arial"/>
                      <w:sz w:val="18"/>
                      <w:szCs w:val="20"/>
                    </w:rPr>
                  </w:pPr>
                </w:p>
              </w:tc>
              <w:tc>
                <w:tcPr>
                  <w:tcW w:w="991" w:type="dxa"/>
                </w:tcPr>
                <w:p w:rsidR="006F57E3" w:rsidRPr="00B77681" w:rsidRDefault="006F57E3" w:rsidP="006F57E3">
                  <w:pPr>
                    <w:tabs>
                      <w:tab w:val="left" w:pos="3895"/>
                    </w:tabs>
                    <w:spacing w:before="40" w:after="40"/>
                    <w:rPr>
                      <w:rFonts w:ascii="Arial" w:hAnsi="Arial" w:cs="Arial"/>
                      <w:sz w:val="18"/>
                      <w:szCs w:val="20"/>
                    </w:rPr>
                  </w:pPr>
                </w:p>
              </w:tc>
              <w:tc>
                <w:tcPr>
                  <w:tcW w:w="1207" w:type="dxa"/>
                </w:tcPr>
                <w:p w:rsidR="006F57E3" w:rsidRPr="00B77681" w:rsidRDefault="006F57E3" w:rsidP="006F57E3">
                  <w:pPr>
                    <w:tabs>
                      <w:tab w:val="left" w:pos="3895"/>
                    </w:tabs>
                    <w:spacing w:before="40" w:after="40"/>
                    <w:rPr>
                      <w:rFonts w:ascii="Arial" w:hAnsi="Arial" w:cs="Arial"/>
                      <w:sz w:val="18"/>
                      <w:szCs w:val="20"/>
                    </w:rPr>
                  </w:pPr>
                </w:p>
              </w:tc>
              <w:tc>
                <w:tcPr>
                  <w:tcW w:w="1227" w:type="dxa"/>
                </w:tcPr>
                <w:p w:rsidR="006F57E3" w:rsidRPr="00B77681" w:rsidRDefault="006F57E3" w:rsidP="006F57E3">
                  <w:pPr>
                    <w:tabs>
                      <w:tab w:val="left" w:pos="3895"/>
                    </w:tabs>
                    <w:spacing w:before="40" w:after="40"/>
                    <w:rPr>
                      <w:rFonts w:ascii="Arial" w:hAnsi="Arial" w:cs="Arial"/>
                      <w:sz w:val="18"/>
                      <w:szCs w:val="20"/>
                    </w:rPr>
                  </w:pPr>
                </w:p>
              </w:tc>
              <w:tc>
                <w:tcPr>
                  <w:tcW w:w="1559" w:type="dxa"/>
                </w:tcPr>
                <w:p w:rsidR="006F57E3" w:rsidRPr="00B77681" w:rsidRDefault="006F57E3" w:rsidP="006F57E3">
                  <w:pPr>
                    <w:tabs>
                      <w:tab w:val="left" w:pos="3895"/>
                    </w:tabs>
                    <w:spacing w:before="40" w:after="40"/>
                    <w:rPr>
                      <w:rFonts w:ascii="Arial" w:hAnsi="Arial" w:cs="Arial"/>
                      <w:sz w:val="18"/>
                      <w:szCs w:val="20"/>
                    </w:rPr>
                  </w:pPr>
                </w:p>
              </w:tc>
              <w:tc>
                <w:tcPr>
                  <w:tcW w:w="1447" w:type="dxa"/>
                </w:tcPr>
                <w:p w:rsidR="006F57E3" w:rsidRPr="00B77681" w:rsidRDefault="006F57E3" w:rsidP="006F57E3">
                  <w:pPr>
                    <w:tabs>
                      <w:tab w:val="left" w:pos="3895"/>
                    </w:tabs>
                    <w:spacing w:before="40" w:after="40"/>
                    <w:rPr>
                      <w:rFonts w:ascii="Arial" w:hAnsi="Arial" w:cs="Arial"/>
                      <w:sz w:val="18"/>
                      <w:szCs w:val="20"/>
                    </w:rPr>
                  </w:pPr>
                </w:p>
              </w:tc>
            </w:tr>
            <w:tr w:rsidR="006F57E3" w:rsidTr="006F57E3">
              <w:tc>
                <w:tcPr>
                  <w:tcW w:w="1423" w:type="dxa"/>
                </w:tcPr>
                <w:p w:rsidR="006F57E3" w:rsidRPr="00B77681" w:rsidRDefault="006F57E3" w:rsidP="006F57E3">
                  <w:pPr>
                    <w:tabs>
                      <w:tab w:val="left" w:pos="3895"/>
                    </w:tabs>
                    <w:spacing w:before="40" w:after="40"/>
                    <w:rPr>
                      <w:rFonts w:ascii="Arial" w:hAnsi="Arial" w:cs="Arial"/>
                      <w:sz w:val="18"/>
                      <w:szCs w:val="20"/>
                    </w:rPr>
                  </w:pPr>
                </w:p>
              </w:tc>
              <w:tc>
                <w:tcPr>
                  <w:tcW w:w="991" w:type="dxa"/>
                </w:tcPr>
                <w:p w:rsidR="006F57E3" w:rsidRPr="00B77681" w:rsidRDefault="006F57E3" w:rsidP="006F57E3">
                  <w:pPr>
                    <w:tabs>
                      <w:tab w:val="left" w:pos="3895"/>
                    </w:tabs>
                    <w:spacing w:before="40" w:after="40"/>
                    <w:rPr>
                      <w:rFonts w:ascii="Arial" w:hAnsi="Arial" w:cs="Arial"/>
                      <w:sz w:val="18"/>
                      <w:szCs w:val="20"/>
                    </w:rPr>
                  </w:pPr>
                </w:p>
              </w:tc>
              <w:tc>
                <w:tcPr>
                  <w:tcW w:w="1207" w:type="dxa"/>
                </w:tcPr>
                <w:p w:rsidR="006F57E3" w:rsidRPr="00B77681" w:rsidRDefault="006F57E3" w:rsidP="006F57E3">
                  <w:pPr>
                    <w:tabs>
                      <w:tab w:val="left" w:pos="3895"/>
                    </w:tabs>
                    <w:spacing w:before="40" w:after="40"/>
                    <w:rPr>
                      <w:rFonts w:ascii="Arial" w:hAnsi="Arial" w:cs="Arial"/>
                      <w:sz w:val="18"/>
                      <w:szCs w:val="20"/>
                    </w:rPr>
                  </w:pPr>
                </w:p>
              </w:tc>
              <w:tc>
                <w:tcPr>
                  <w:tcW w:w="1227" w:type="dxa"/>
                </w:tcPr>
                <w:p w:rsidR="006F57E3" w:rsidRPr="00B77681" w:rsidRDefault="006F57E3" w:rsidP="006F57E3">
                  <w:pPr>
                    <w:tabs>
                      <w:tab w:val="left" w:pos="3895"/>
                    </w:tabs>
                    <w:spacing w:before="40" w:after="40"/>
                    <w:rPr>
                      <w:rFonts w:ascii="Arial" w:hAnsi="Arial" w:cs="Arial"/>
                      <w:sz w:val="18"/>
                      <w:szCs w:val="20"/>
                    </w:rPr>
                  </w:pPr>
                </w:p>
              </w:tc>
              <w:tc>
                <w:tcPr>
                  <w:tcW w:w="1559" w:type="dxa"/>
                </w:tcPr>
                <w:p w:rsidR="006F57E3" w:rsidRPr="00B77681" w:rsidRDefault="006F57E3" w:rsidP="006F57E3">
                  <w:pPr>
                    <w:tabs>
                      <w:tab w:val="left" w:pos="3895"/>
                    </w:tabs>
                    <w:spacing w:before="40" w:after="40"/>
                    <w:rPr>
                      <w:rFonts w:ascii="Arial" w:hAnsi="Arial" w:cs="Arial"/>
                      <w:sz w:val="18"/>
                      <w:szCs w:val="20"/>
                    </w:rPr>
                  </w:pPr>
                </w:p>
              </w:tc>
              <w:tc>
                <w:tcPr>
                  <w:tcW w:w="1447" w:type="dxa"/>
                </w:tcPr>
                <w:p w:rsidR="006F57E3" w:rsidRPr="00B77681" w:rsidRDefault="006F57E3" w:rsidP="006F57E3">
                  <w:pPr>
                    <w:tabs>
                      <w:tab w:val="left" w:pos="3895"/>
                    </w:tabs>
                    <w:spacing w:before="40" w:after="40"/>
                    <w:rPr>
                      <w:rFonts w:ascii="Arial" w:hAnsi="Arial" w:cs="Arial"/>
                      <w:sz w:val="18"/>
                      <w:szCs w:val="20"/>
                    </w:rPr>
                  </w:pPr>
                </w:p>
              </w:tc>
            </w:tr>
            <w:tr w:rsidR="006F57E3" w:rsidTr="006F57E3">
              <w:tc>
                <w:tcPr>
                  <w:tcW w:w="1423" w:type="dxa"/>
                </w:tcPr>
                <w:p w:rsidR="006F57E3" w:rsidRPr="00B77681" w:rsidRDefault="006F57E3" w:rsidP="006F57E3">
                  <w:pPr>
                    <w:tabs>
                      <w:tab w:val="left" w:pos="3895"/>
                    </w:tabs>
                    <w:spacing w:before="40" w:after="40"/>
                    <w:rPr>
                      <w:rFonts w:ascii="Arial" w:hAnsi="Arial" w:cs="Arial"/>
                      <w:sz w:val="18"/>
                      <w:szCs w:val="20"/>
                    </w:rPr>
                  </w:pPr>
                </w:p>
              </w:tc>
              <w:tc>
                <w:tcPr>
                  <w:tcW w:w="991" w:type="dxa"/>
                </w:tcPr>
                <w:p w:rsidR="006F57E3" w:rsidRPr="00B77681" w:rsidRDefault="006F57E3" w:rsidP="006F57E3">
                  <w:pPr>
                    <w:tabs>
                      <w:tab w:val="left" w:pos="3895"/>
                    </w:tabs>
                    <w:spacing w:before="40" w:after="40"/>
                    <w:rPr>
                      <w:rFonts w:ascii="Arial" w:hAnsi="Arial" w:cs="Arial"/>
                      <w:sz w:val="18"/>
                      <w:szCs w:val="20"/>
                    </w:rPr>
                  </w:pPr>
                </w:p>
              </w:tc>
              <w:tc>
                <w:tcPr>
                  <w:tcW w:w="1207" w:type="dxa"/>
                </w:tcPr>
                <w:p w:rsidR="006F57E3" w:rsidRPr="00B77681" w:rsidRDefault="006F57E3" w:rsidP="006F57E3">
                  <w:pPr>
                    <w:tabs>
                      <w:tab w:val="left" w:pos="3895"/>
                    </w:tabs>
                    <w:spacing w:before="40" w:after="40"/>
                    <w:rPr>
                      <w:rFonts w:ascii="Arial" w:hAnsi="Arial" w:cs="Arial"/>
                      <w:sz w:val="18"/>
                      <w:szCs w:val="20"/>
                    </w:rPr>
                  </w:pPr>
                </w:p>
              </w:tc>
              <w:tc>
                <w:tcPr>
                  <w:tcW w:w="1227" w:type="dxa"/>
                </w:tcPr>
                <w:p w:rsidR="006F57E3" w:rsidRPr="00B77681" w:rsidRDefault="006F57E3" w:rsidP="006F57E3">
                  <w:pPr>
                    <w:tabs>
                      <w:tab w:val="left" w:pos="3895"/>
                    </w:tabs>
                    <w:spacing w:before="40" w:after="40"/>
                    <w:rPr>
                      <w:rFonts w:ascii="Arial" w:hAnsi="Arial" w:cs="Arial"/>
                      <w:sz w:val="18"/>
                      <w:szCs w:val="20"/>
                    </w:rPr>
                  </w:pPr>
                </w:p>
              </w:tc>
              <w:tc>
                <w:tcPr>
                  <w:tcW w:w="1559" w:type="dxa"/>
                </w:tcPr>
                <w:p w:rsidR="006F57E3" w:rsidRPr="00B77681" w:rsidRDefault="006F57E3" w:rsidP="006F57E3">
                  <w:pPr>
                    <w:tabs>
                      <w:tab w:val="left" w:pos="3895"/>
                    </w:tabs>
                    <w:spacing w:before="40" w:after="40"/>
                    <w:rPr>
                      <w:rFonts w:ascii="Arial" w:hAnsi="Arial" w:cs="Arial"/>
                      <w:sz w:val="18"/>
                      <w:szCs w:val="20"/>
                    </w:rPr>
                  </w:pPr>
                </w:p>
              </w:tc>
              <w:tc>
                <w:tcPr>
                  <w:tcW w:w="1447" w:type="dxa"/>
                </w:tcPr>
                <w:p w:rsidR="006F57E3" w:rsidRPr="00B77681" w:rsidRDefault="006F57E3" w:rsidP="006F57E3">
                  <w:pPr>
                    <w:tabs>
                      <w:tab w:val="left" w:pos="3895"/>
                    </w:tabs>
                    <w:spacing w:before="40" w:after="40"/>
                    <w:rPr>
                      <w:rFonts w:ascii="Arial" w:hAnsi="Arial" w:cs="Arial"/>
                      <w:sz w:val="18"/>
                      <w:szCs w:val="20"/>
                    </w:rPr>
                  </w:pPr>
                </w:p>
              </w:tc>
            </w:tr>
            <w:tr w:rsidR="006F57E3" w:rsidTr="006F57E3">
              <w:tc>
                <w:tcPr>
                  <w:tcW w:w="1423" w:type="dxa"/>
                </w:tcPr>
                <w:p w:rsidR="006F57E3" w:rsidRPr="00B77681" w:rsidRDefault="006F57E3" w:rsidP="006F57E3">
                  <w:pPr>
                    <w:tabs>
                      <w:tab w:val="left" w:pos="3895"/>
                    </w:tabs>
                    <w:spacing w:before="40" w:after="40"/>
                    <w:rPr>
                      <w:rFonts w:ascii="Arial" w:hAnsi="Arial" w:cs="Arial"/>
                      <w:sz w:val="18"/>
                      <w:szCs w:val="20"/>
                    </w:rPr>
                  </w:pPr>
                </w:p>
              </w:tc>
              <w:tc>
                <w:tcPr>
                  <w:tcW w:w="991" w:type="dxa"/>
                </w:tcPr>
                <w:p w:rsidR="006F57E3" w:rsidRPr="00B77681" w:rsidRDefault="006F57E3" w:rsidP="006F57E3">
                  <w:pPr>
                    <w:tabs>
                      <w:tab w:val="left" w:pos="3895"/>
                    </w:tabs>
                    <w:spacing w:before="40" w:after="40"/>
                    <w:rPr>
                      <w:rFonts w:ascii="Arial" w:hAnsi="Arial" w:cs="Arial"/>
                      <w:sz w:val="18"/>
                      <w:szCs w:val="20"/>
                    </w:rPr>
                  </w:pPr>
                </w:p>
              </w:tc>
              <w:tc>
                <w:tcPr>
                  <w:tcW w:w="1207" w:type="dxa"/>
                </w:tcPr>
                <w:p w:rsidR="006F57E3" w:rsidRPr="00B77681" w:rsidRDefault="006F57E3" w:rsidP="006F57E3">
                  <w:pPr>
                    <w:tabs>
                      <w:tab w:val="left" w:pos="3895"/>
                    </w:tabs>
                    <w:spacing w:before="40" w:after="40"/>
                    <w:rPr>
                      <w:rFonts w:ascii="Arial" w:hAnsi="Arial" w:cs="Arial"/>
                      <w:sz w:val="18"/>
                      <w:szCs w:val="20"/>
                    </w:rPr>
                  </w:pPr>
                </w:p>
              </w:tc>
              <w:tc>
                <w:tcPr>
                  <w:tcW w:w="1227" w:type="dxa"/>
                </w:tcPr>
                <w:p w:rsidR="006F57E3" w:rsidRPr="00B77681" w:rsidRDefault="006F57E3" w:rsidP="006F57E3">
                  <w:pPr>
                    <w:tabs>
                      <w:tab w:val="left" w:pos="3895"/>
                    </w:tabs>
                    <w:spacing w:before="40" w:after="40"/>
                    <w:rPr>
                      <w:rFonts w:ascii="Arial" w:hAnsi="Arial" w:cs="Arial"/>
                      <w:sz w:val="18"/>
                      <w:szCs w:val="20"/>
                    </w:rPr>
                  </w:pPr>
                </w:p>
              </w:tc>
              <w:tc>
                <w:tcPr>
                  <w:tcW w:w="1559" w:type="dxa"/>
                </w:tcPr>
                <w:p w:rsidR="006F57E3" w:rsidRPr="00B77681" w:rsidRDefault="006F57E3" w:rsidP="006F57E3">
                  <w:pPr>
                    <w:tabs>
                      <w:tab w:val="left" w:pos="3895"/>
                    </w:tabs>
                    <w:spacing w:before="40" w:after="40"/>
                    <w:rPr>
                      <w:rFonts w:ascii="Arial" w:hAnsi="Arial" w:cs="Arial"/>
                      <w:sz w:val="18"/>
                      <w:szCs w:val="20"/>
                    </w:rPr>
                  </w:pPr>
                </w:p>
              </w:tc>
              <w:tc>
                <w:tcPr>
                  <w:tcW w:w="1447" w:type="dxa"/>
                </w:tcPr>
                <w:p w:rsidR="006F57E3" w:rsidRPr="00B77681" w:rsidRDefault="006F57E3" w:rsidP="006F57E3">
                  <w:pPr>
                    <w:tabs>
                      <w:tab w:val="left" w:pos="3895"/>
                    </w:tabs>
                    <w:spacing w:before="40" w:after="40"/>
                    <w:rPr>
                      <w:rFonts w:ascii="Arial" w:hAnsi="Arial" w:cs="Arial"/>
                      <w:sz w:val="18"/>
                      <w:szCs w:val="20"/>
                    </w:rPr>
                  </w:pPr>
                </w:p>
              </w:tc>
            </w:tr>
          </w:tbl>
          <w:p w:rsidR="006F57E3" w:rsidRPr="006852D8" w:rsidRDefault="006F57E3" w:rsidP="006F57E3">
            <w:pPr>
              <w:tabs>
                <w:tab w:val="left" w:pos="3895"/>
              </w:tabs>
              <w:spacing w:before="40" w:after="40"/>
              <w:rPr>
                <w:rFonts w:ascii="Arial" w:hAnsi="Arial" w:cs="Arial"/>
                <w:sz w:val="10"/>
                <w:szCs w:val="20"/>
              </w:rPr>
            </w:pPr>
          </w:p>
          <w:p w:rsidR="006F57E3" w:rsidRPr="00B87F8E" w:rsidRDefault="006F57E3" w:rsidP="006F57E3">
            <w:pPr>
              <w:tabs>
                <w:tab w:val="left" w:pos="3895"/>
              </w:tabs>
              <w:spacing w:before="40" w:after="40"/>
              <w:rPr>
                <w:rFonts w:ascii="Arial" w:hAnsi="Arial" w:cs="Arial"/>
                <w:i/>
                <w:sz w:val="20"/>
                <w:szCs w:val="20"/>
              </w:rPr>
            </w:pPr>
            <w:r>
              <w:rPr>
                <w:rFonts w:ascii="Arial" w:hAnsi="Arial" w:cs="Arial"/>
                <w:i/>
                <w:sz w:val="20"/>
                <w:szCs w:val="20"/>
              </w:rPr>
              <w:t>V</w:t>
            </w:r>
            <w:r w:rsidRPr="00B87F8E">
              <w:rPr>
                <w:rFonts w:ascii="Arial" w:hAnsi="Arial" w:cs="Arial"/>
                <w:i/>
                <w:sz w:val="20"/>
                <w:szCs w:val="20"/>
              </w:rPr>
              <w:t xml:space="preserve">alidation de 3 sous  critères pour obtenir un oui </w:t>
            </w:r>
          </w:p>
          <w:p w:rsidR="006F57E3" w:rsidRPr="006852D8" w:rsidRDefault="006F57E3" w:rsidP="001266C9">
            <w:pPr>
              <w:tabs>
                <w:tab w:val="left" w:pos="3895"/>
              </w:tabs>
              <w:rPr>
                <w:rFonts w:ascii="Arial" w:hAnsi="Arial" w:cs="Arial"/>
                <w:sz w:val="10"/>
                <w:szCs w:val="20"/>
              </w:rPr>
            </w:pPr>
            <w:r>
              <w:rPr>
                <w:rFonts w:ascii="Arial" w:hAnsi="Arial" w:cs="Arial"/>
                <w:sz w:val="20"/>
                <w:szCs w:val="20"/>
              </w:rPr>
              <w:t xml:space="preserve"> </w:t>
            </w:r>
          </w:p>
          <w:p w:rsidR="006F57E3" w:rsidRPr="00B77681" w:rsidRDefault="006F57E3" w:rsidP="006F57E3">
            <w:pPr>
              <w:tabs>
                <w:tab w:val="left" w:pos="3895"/>
              </w:tabs>
              <w:spacing w:before="40" w:after="40"/>
              <w:rPr>
                <w:rFonts w:ascii="Arial" w:hAnsi="Arial" w:cs="Arial"/>
                <w:sz w:val="20"/>
                <w:szCs w:val="20"/>
              </w:rPr>
            </w:pPr>
            <w:r w:rsidRPr="00B77681">
              <w:rPr>
                <w:rFonts w:ascii="Arial" w:hAnsi="Arial" w:cs="Arial"/>
                <w:sz w:val="20"/>
                <w:szCs w:val="20"/>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rsidR="006F57E3" w:rsidRDefault="006F57E3" w:rsidP="006F57E3">
            <w:pPr>
              <w:tabs>
                <w:tab w:val="left" w:pos="3895"/>
              </w:tabs>
              <w:spacing w:before="40" w:after="40"/>
              <w:rPr>
                <w:rFonts w:ascii="Arial" w:hAnsi="Arial" w:cs="Arial"/>
                <w:sz w:val="20"/>
                <w:szCs w:val="20"/>
              </w:rPr>
            </w:pPr>
            <w:r w:rsidRPr="00B77681">
              <w:rPr>
                <w:rFonts w:ascii="Arial" w:hAnsi="Arial" w:cs="Arial"/>
                <w:sz w:val="20"/>
                <w:szCs w:val="20"/>
              </w:rPr>
              <w:t>▪ Matériels</w:t>
            </w:r>
            <w:r>
              <w:rPr>
                <w:rFonts w:ascii="Arial" w:hAnsi="Arial" w:cs="Arial"/>
                <w:sz w:val="20"/>
                <w:szCs w:val="20"/>
              </w:rPr>
              <w:t> :</w:t>
            </w:r>
            <w:r w:rsidRPr="00B77681">
              <w:rPr>
                <w:rFonts w:ascii="Arial" w:hAnsi="Arial" w:cs="Arial"/>
                <w:sz w:val="20"/>
                <w:szCs w:val="20"/>
              </w:rPr>
              <w:t xml:space="preserve"> Le Soumissionnaire doit justifier qu’il dispose en propre ou location les matériels ci-après :</w:t>
            </w:r>
          </w:p>
          <w:p w:rsidR="006F57E3" w:rsidRPr="006852D8" w:rsidRDefault="006F57E3" w:rsidP="006F57E3">
            <w:pPr>
              <w:tabs>
                <w:tab w:val="left" w:pos="3895"/>
              </w:tabs>
              <w:spacing w:before="40" w:after="40"/>
              <w:rPr>
                <w:rFonts w:ascii="Arial" w:hAnsi="Arial" w:cs="Arial"/>
                <w:sz w:val="10"/>
                <w:szCs w:val="20"/>
              </w:rPr>
            </w:pPr>
          </w:p>
          <w:tbl>
            <w:tblPr>
              <w:tblStyle w:val="Grilledutableau"/>
              <w:tblW w:w="0" w:type="auto"/>
              <w:tblLook w:val="04A0"/>
            </w:tblPr>
            <w:tblGrid>
              <w:gridCol w:w="454"/>
              <w:gridCol w:w="2268"/>
              <w:gridCol w:w="709"/>
              <w:gridCol w:w="1053"/>
              <w:gridCol w:w="1197"/>
              <w:gridCol w:w="1122"/>
              <w:gridCol w:w="1122"/>
            </w:tblGrid>
            <w:tr w:rsidR="006F57E3" w:rsidTr="006F57E3">
              <w:tc>
                <w:tcPr>
                  <w:tcW w:w="454" w:type="dxa"/>
                </w:tcPr>
                <w:p w:rsidR="006F57E3" w:rsidRPr="00B77681" w:rsidRDefault="006F57E3" w:rsidP="006F57E3">
                  <w:pPr>
                    <w:tabs>
                      <w:tab w:val="left" w:pos="3895"/>
                    </w:tabs>
                    <w:spacing w:before="40" w:after="40"/>
                    <w:rPr>
                      <w:rFonts w:ascii="Arial" w:hAnsi="Arial" w:cs="Arial"/>
                      <w:sz w:val="18"/>
                      <w:szCs w:val="20"/>
                    </w:rPr>
                  </w:pPr>
                  <w:r w:rsidRPr="00B77681">
                    <w:rPr>
                      <w:rFonts w:ascii="Arial" w:hAnsi="Arial" w:cs="Arial"/>
                      <w:sz w:val="18"/>
                      <w:szCs w:val="20"/>
                    </w:rPr>
                    <w:t>N°</w:t>
                  </w:r>
                </w:p>
              </w:tc>
              <w:tc>
                <w:tcPr>
                  <w:tcW w:w="2268" w:type="dxa"/>
                </w:tcPr>
                <w:p w:rsidR="006F57E3" w:rsidRPr="00B77681" w:rsidRDefault="006F57E3" w:rsidP="006F57E3">
                  <w:pPr>
                    <w:tabs>
                      <w:tab w:val="left" w:pos="3895"/>
                    </w:tabs>
                    <w:spacing w:before="40" w:after="40"/>
                    <w:rPr>
                      <w:rFonts w:ascii="Arial" w:hAnsi="Arial" w:cs="Arial"/>
                      <w:sz w:val="18"/>
                      <w:szCs w:val="20"/>
                    </w:rPr>
                  </w:pPr>
                  <w:r w:rsidRPr="00B77681">
                    <w:rPr>
                      <w:rFonts w:ascii="Arial" w:hAnsi="Arial" w:cs="Arial"/>
                      <w:sz w:val="18"/>
                      <w:szCs w:val="20"/>
                    </w:rPr>
                    <w:t>Désignation et caractéristiques du matériel</w:t>
                  </w:r>
                </w:p>
              </w:tc>
              <w:tc>
                <w:tcPr>
                  <w:tcW w:w="709" w:type="dxa"/>
                </w:tcPr>
                <w:p w:rsidR="006F57E3" w:rsidRPr="00B77681" w:rsidRDefault="006F57E3" w:rsidP="006F57E3">
                  <w:pPr>
                    <w:tabs>
                      <w:tab w:val="left" w:pos="3895"/>
                    </w:tabs>
                    <w:spacing w:before="40" w:after="40"/>
                    <w:rPr>
                      <w:rFonts w:ascii="Arial" w:hAnsi="Arial" w:cs="Arial"/>
                      <w:sz w:val="18"/>
                      <w:szCs w:val="20"/>
                    </w:rPr>
                  </w:pPr>
                  <w:r>
                    <w:rPr>
                      <w:rFonts w:ascii="Arial" w:hAnsi="Arial" w:cs="Arial"/>
                      <w:sz w:val="18"/>
                      <w:szCs w:val="20"/>
                    </w:rPr>
                    <w:t>Age /état</w:t>
                  </w:r>
                </w:p>
              </w:tc>
              <w:tc>
                <w:tcPr>
                  <w:tcW w:w="1053" w:type="dxa"/>
                </w:tcPr>
                <w:p w:rsidR="006F57E3" w:rsidRPr="00B77681" w:rsidRDefault="006F57E3" w:rsidP="006F57E3">
                  <w:pPr>
                    <w:tabs>
                      <w:tab w:val="left" w:pos="3895"/>
                    </w:tabs>
                    <w:spacing w:before="40" w:after="40"/>
                    <w:rPr>
                      <w:rFonts w:ascii="Arial" w:hAnsi="Arial" w:cs="Arial"/>
                      <w:sz w:val="18"/>
                      <w:szCs w:val="20"/>
                    </w:rPr>
                  </w:pPr>
                  <w:r>
                    <w:rPr>
                      <w:rFonts w:ascii="Arial" w:hAnsi="Arial" w:cs="Arial"/>
                      <w:sz w:val="18"/>
                      <w:szCs w:val="20"/>
                    </w:rPr>
                    <w:t>Nombre minimal requis</w:t>
                  </w:r>
                </w:p>
              </w:tc>
              <w:tc>
                <w:tcPr>
                  <w:tcW w:w="1197" w:type="dxa"/>
                </w:tcPr>
                <w:p w:rsidR="006F57E3" w:rsidRDefault="006F57E3" w:rsidP="006F57E3">
                  <w:pPr>
                    <w:tabs>
                      <w:tab w:val="left" w:pos="3895"/>
                    </w:tabs>
                    <w:spacing w:before="40" w:after="40"/>
                    <w:rPr>
                      <w:rFonts w:ascii="Arial" w:hAnsi="Arial" w:cs="Arial"/>
                      <w:sz w:val="18"/>
                      <w:szCs w:val="20"/>
                    </w:rPr>
                  </w:pPr>
                  <w:r>
                    <w:rPr>
                      <w:rFonts w:ascii="Arial" w:hAnsi="Arial" w:cs="Arial"/>
                      <w:sz w:val="18"/>
                      <w:szCs w:val="20"/>
                    </w:rPr>
                    <w:t>Propriétaire/</w:t>
                  </w:r>
                </w:p>
                <w:p w:rsidR="006F57E3" w:rsidRPr="00B77681" w:rsidRDefault="006F57E3" w:rsidP="006F57E3">
                  <w:pPr>
                    <w:tabs>
                      <w:tab w:val="left" w:pos="3895"/>
                    </w:tabs>
                    <w:spacing w:before="40" w:after="40"/>
                    <w:rPr>
                      <w:rFonts w:ascii="Arial" w:hAnsi="Arial" w:cs="Arial"/>
                      <w:sz w:val="18"/>
                      <w:szCs w:val="20"/>
                    </w:rPr>
                  </w:pPr>
                  <w:r>
                    <w:rPr>
                      <w:rFonts w:ascii="Arial" w:hAnsi="Arial" w:cs="Arial"/>
                      <w:sz w:val="18"/>
                      <w:szCs w:val="20"/>
                    </w:rPr>
                    <w:t>location</w:t>
                  </w:r>
                </w:p>
              </w:tc>
              <w:tc>
                <w:tcPr>
                  <w:tcW w:w="1122" w:type="dxa"/>
                </w:tcPr>
                <w:p w:rsidR="006F57E3" w:rsidRPr="00B77681" w:rsidRDefault="006F57E3" w:rsidP="006F57E3">
                  <w:pPr>
                    <w:tabs>
                      <w:tab w:val="left" w:pos="3895"/>
                    </w:tabs>
                    <w:spacing w:before="40" w:after="40"/>
                    <w:rPr>
                      <w:rFonts w:ascii="Arial" w:hAnsi="Arial" w:cs="Arial"/>
                      <w:sz w:val="18"/>
                      <w:szCs w:val="20"/>
                    </w:rPr>
                  </w:pPr>
                  <w:r>
                    <w:rPr>
                      <w:rFonts w:ascii="Arial" w:hAnsi="Arial" w:cs="Arial"/>
                      <w:sz w:val="18"/>
                      <w:szCs w:val="20"/>
                    </w:rPr>
                    <w:t>Année d’obtention</w:t>
                  </w:r>
                </w:p>
              </w:tc>
              <w:tc>
                <w:tcPr>
                  <w:tcW w:w="1122" w:type="dxa"/>
                </w:tcPr>
                <w:p w:rsidR="006F57E3" w:rsidRPr="00B77681" w:rsidRDefault="006F57E3" w:rsidP="006F57E3">
                  <w:pPr>
                    <w:tabs>
                      <w:tab w:val="left" w:pos="3895"/>
                    </w:tabs>
                    <w:spacing w:before="40" w:after="40"/>
                    <w:rPr>
                      <w:rFonts w:ascii="Arial" w:hAnsi="Arial" w:cs="Arial"/>
                      <w:sz w:val="18"/>
                      <w:szCs w:val="20"/>
                    </w:rPr>
                  </w:pPr>
                  <w:r>
                    <w:rPr>
                      <w:rFonts w:ascii="Arial" w:hAnsi="Arial" w:cs="Arial"/>
                      <w:sz w:val="18"/>
                      <w:szCs w:val="20"/>
                    </w:rPr>
                    <w:t xml:space="preserve">Justificatif </w:t>
                  </w: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Tronçonneuse</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1</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2</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Equerre maçon</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3</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3</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Equerre menuiserie</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3</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4</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Brouettes</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5</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Machettes</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3</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6</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Pelles rondes</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3</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7</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Pelles bèches</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3</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8</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Pioches</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9</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Sceaux maçons</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4</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10</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Serre-joints</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15</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11</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Truelles</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4</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12</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Pr>
                      <w:rFonts w:ascii="Arial Narrow" w:eastAsia="Times New Roman" w:hAnsi="Arial Narrow" w:cs="Tahoma"/>
                      <w:sz w:val="20"/>
                      <w:szCs w:val="20"/>
                      <w:lang w:eastAsia="fr-FR"/>
                    </w:rPr>
                    <w:t>Moule</w:t>
                  </w:r>
                  <w:r w:rsidRPr="00F04A04">
                    <w:rPr>
                      <w:rFonts w:ascii="Arial Narrow" w:eastAsia="Times New Roman" w:hAnsi="Arial Narrow" w:cs="Tahoma"/>
                      <w:sz w:val="20"/>
                      <w:szCs w:val="20"/>
                      <w:lang w:eastAsia="fr-FR"/>
                    </w:rPr>
                    <w:t xml:space="preserve"> de 15</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13</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Moule de 20</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14</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Marteaux</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3</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15</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Massettes de 5 kg</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1</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16</w:t>
                  </w:r>
                </w:p>
              </w:tc>
              <w:tc>
                <w:tcPr>
                  <w:tcW w:w="2268" w:type="dxa"/>
                  <w:vAlign w:val="center"/>
                </w:tcPr>
                <w:p w:rsidR="006F57E3" w:rsidRPr="00F04A04" w:rsidRDefault="006F57E3" w:rsidP="006F57E3">
                  <w:pPr>
                    <w:ind w:firstLine="41"/>
                    <w:rPr>
                      <w:rFonts w:ascii="Arial Narrow" w:eastAsia="Times New Roman" w:hAnsi="Arial Narrow" w:cs="Tahoma"/>
                      <w:sz w:val="20"/>
                      <w:szCs w:val="20"/>
                      <w:lang w:eastAsia="fr-FR"/>
                    </w:rPr>
                  </w:pPr>
                  <w:r w:rsidRPr="00F04A04">
                    <w:rPr>
                      <w:rFonts w:ascii="Arial Narrow" w:eastAsia="Times New Roman" w:hAnsi="Arial Narrow" w:cs="Tahoma"/>
                      <w:sz w:val="20"/>
                      <w:szCs w:val="20"/>
                      <w:lang w:eastAsia="fr-FR"/>
                    </w:rPr>
                    <w:t>Cisailles</w:t>
                  </w:r>
                </w:p>
              </w:tc>
              <w:tc>
                <w:tcPr>
                  <w:tcW w:w="709" w:type="dxa"/>
                </w:tcPr>
                <w:p w:rsidR="006F57E3" w:rsidRDefault="006F57E3" w:rsidP="006F57E3">
                  <w:pPr>
                    <w:tabs>
                      <w:tab w:val="left" w:pos="3895"/>
                    </w:tabs>
                    <w:spacing w:before="40" w:after="40"/>
                    <w:rPr>
                      <w:rFonts w:ascii="Arial" w:hAnsi="Arial" w:cs="Arial"/>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17</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Griffe 6/8</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18</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Griffe 8/10</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19</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Ficelle de 100 m</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20</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Double décamètre</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21</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Scie charpentier</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22</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Niveau à Fiole</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1</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23</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Fil à plomb</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24</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Niveau à bulle de 120</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25</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Taloches</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26</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Tenailles</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27</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Burin</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28</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Poinçons</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29</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Cordex</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1</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30</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Porte scie à métaux</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31</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Arrache clous</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2</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r w:rsidR="006F57E3" w:rsidTr="006F57E3">
              <w:tc>
                <w:tcPr>
                  <w:tcW w:w="454" w:type="dxa"/>
                </w:tcPr>
                <w:p w:rsidR="006F57E3" w:rsidRDefault="006F57E3" w:rsidP="006F57E3">
                  <w:pPr>
                    <w:tabs>
                      <w:tab w:val="left" w:pos="3895"/>
                    </w:tabs>
                    <w:spacing w:before="40" w:after="40"/>
                    <w:rPr>
                      <w:rFonts w:ascii="Arial" w:hAnsi="Arial" w:cs="Arial"/>
                      <w:sz w:val="20"/>
                      <w:szCs w:val="20"/>
                    </w:rPr>
                  </w:pPr>
                  <w:r>
                    <w:rPr>
                      <w:rFonts w:ascii="Arial" w:hAnsi="Arial" w:cs="Arial"/>
                      <w:sz w:val="20"/>
                      <w:szCs w:val="20"/>
                    </w:rPr>
                    <w:t>32</w:t>
                  </w:r>
                </w:p>
              </w:tc>
              <w:tc>
                <w:tcPr>
                  <w:tcW w:w="2268" w:type="dxa"/>
                  <w:vAlign w:val="center"/>
                </w:tcPr>
                <w:p w:rsidR="006F57E3" w:rsidRPr="00F04A04" w:rsidRDefault="006F57E3" w:rsidP="006F57E3">
                  <w:pPr>
                    <w:rPr>
                      <w:rFonts w:ascii="Arial Narrow" w:eastAsia="Times New Roman" w:hAnsi="Arial Narrow" w:cs="Tahoma"/>
                      <w:sz w:val="20"/>
                      <w:szCs w:val="20"/>
                    </w:rPr>
                  </w:pPr>
                  <w:r w:rsidRPr="00F04A04">
                    <w:rPr>
                      <w:rFonts w:ascii="Arial Narrow" w:eastAsia="Times New Roman" w:hAnsi="Arial Narrow" w:cs="Tahoma"/>
                      <w:sz w:val="20"/>
                      <w:szCs w:val="20"/>
                    </w:rPr>
                    <w:t>Groupe électrogène</w:t>
                  </w:r>
                </w:p>
              </w:tc>
              <w:tc>
                <w:tcPr>
                  <w:tcW w:w="709" w:type="dxa"/>
                  <w:vAlign w:val="center"/>
                </w:tcPr>
                <w:p w:rsidR="006F57E3" w:rsidRPr="00F04A04" w:rsidRDefault="006F57E3" w:rsidP="006F57E3">
                  <w:pPr>
                    <w:jc w:val="center"/>
                    <w:rPr>
                      <w:rFonts w:ascii="Arial Narrow" w:eastAsia="Times New Roman" w:hAnsi="Arial Narrow" w:cs="Tahoma"/>
                      <w:sz w:val="20"/>
                      <w:szCs w:val="20"/>
                    </w:rPr>
                  </w:pPr>
                </w:p>
              </w:tc>
              <w:tc>
                <w:tcPr>
                  <w:tcW w:w="1053" w:type="dxa"/>
                  <w:vAlign w:val="center"/>
                </w:tcPr>
                <w:p w:rsidR="006F57E3" w:rsidRPr="00F04A04" w:rsidRDefault="006F57E3" w:rsidP="006F57E3">
                  <w:pPr>
                    <w:jc w:val="center"/>
                    <w:rPr>
                      <w:rFonts w:ascii="Arial Narrow" w:eastAsia="Times New Roman" w:hAnsi="Arial Narrow" w:cs="Tahoma"/>
                      <w:sz w:val="20"/>
                      <w:szCs w:val="20"/>
                    </w:rPr>
                  </w:pPr>
                  <w:r w:rsidRPr="00F04A04">
                    <w:rPr>
                      <w:rFonts w:ascii="Arial Narrow" w:eastAsia="Times New Roman" w:hAnsi="Arial Narrow" w:cs="Tahoma"/>
                      <w:sz w:val="20"/>
                      <w:szCs w:val="20"/>
                    </w:rPr>
                    <w:t>1</w:t>
                  </w:r>
                </w:p>
              </w:tc>
              <w:tc>
                <w:tcPr>
                  <w:tcW w:w="1197"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c>
                <w:tcPr>
                  <w:tcW w:w="1122" w:type="dxa"/>
                </w:tcPr>
                <w:p w:rsidR="006F57E3" w:rsidRDefault="006F57E3" w:rsidP="006F57E3">
                  <w:pPr>
                    <w:tabs>
                      <w:tab w:val="left" w:pos="3895"/>
                    </w:tabs>
                    <w:spacing w:before="40" w:after="40"/>
                    <w:rPr>
                      <w:rFonts w:ascii="Arial" w:hAnsi="Arial" w:cs="Arial"/>
                      <w:sz w:val="20"/>
                      <w:szCs w:val="20"/>
                    </w:rPr>
                  </w:pPr>
                </w:p>
              </w:tc>
            </w:tr>
          </w:tbl>
          <w:p w:rsidR="006F57E3" w:rsidRPr="006852D8" w:rsidRDefault="006F57E3" w:rsidP="006F57E3">
            <w:pPr>
              <w:tabs>
                <w:tab w:val="left" w:pos="3895"/>
              </w:tabs>
              <w:spacing w:before="40" w:after="40"/>
              <w:rPr>
                <w:rFonts w:ascii="Arial" w:hAnsi="Arial" w:cs="Arial"/>
                <w:sz w:val="10"/>
                <w:szCs w:val="20"/>
              </w:rPr>
            </w:pPr>
          </w:p>
          <w:p w:rsidR="006F57E3" w:rsidRPr="00D20413" w:rsidRDefault="006F57E3" w:rsidP="006F57E3">
            <w:pPr>
              <w:tabs>
                <w:tab w:val="left" w:pos="3895"/>
              </w:tabs>
              <w:spacing w:before="40" w:after="40"/>
              <w:rPr>
                <w:rFonts w:ascii="Arial" w:hAnsi="Arial" w:cs="Arial"/>
                <w:i/>
                <w:sz w:val="20"/>
                <w:szCs w:val="20"/>
              </w:rPr>
            </w:pPr>
            <w:r w:rsidRPr="00D20413">
              <w:rPr>
                <w:rFonts w:ascii="Arial" w:hAnsi="Arial" w:cs="Arial"/>
                <w:i/>
                <w:sz w:val="20"/>
                <w:szCs w:val="20"/>
              </w:rPr>
              <w:t xml:space="preserve">Validation de 20 sous critères pour obtenir un oui  </w:t>
            </w:r>
          </w:p>
          <w:p w:rsidR="006F57E3" w:rsidRPr="00F87CF4" w:rsidRDefault="006F57E3" w:rsidP="006F57E3">
            <w:pPr>
              <w:tabs>
                <w:tab w:val="left" w:pos="3895"/>
              </w:tabs>
              <w:spacing w:before="40" w:after="40"/>
              <w:rPr>
                <w:rFonts w:ascii="Arial" w:hAnsi="Arial" w:cs="Arial"/>
                <w:sz w:val="20"/>
                <w:szCs w:val="20"/>
              </w:rPr>
            </w:pPr>
            <w:r w:rsidRPr="00F87CF4">
              <w:rPr>
                <w:rFonts w:ascii="Arial" w:hAnsi="Arial" w:cs="Arial"/>
                <w:sz w:val="20"/>
                <w:szCs w:val="20"/>
              </w:rPr>
              <w:t xml:space="preserve">NB : </w:t>
            </w:r>
            <w:r w:rsidRPr="00D20413">
              <w:rPr>
                <w:rFonts w:ascii="Arial" w:hAnsi="Arial" w:cs="Arial"/>
                <w:i/>
                <w:sz w:val="20"/>
                <w:szCs w:val="20"/>
              </w:rPr>
              <w:t>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r w:rsidRPr="00F87CF4">
              <w:rPr>
                <w:rFonts w:ascii="Arial" w:hAnsi="Arial" w:cs="Arial"/>
                <w:sz w:val="20"/>
                <w:szCs w:val="20"/>
              </w:rPr>
              <w:t xml:space="preserve">   </w:t>
            </w:r>
          </w:p>
          <w:p w:rsidR="006F57E3" w:rsidRPr="00F87CF4" w:rsidRDefault="006F57E3" w:rsidP="006F57E3">
            <w:pPr>
              <w:tabs>
                <w:tab w:val="left" w:pos="3895"/>
              </w:tabs>
              <w:spacing w:before="40" w:after="40"/>
              <w:rPr>
                <w:rFonts w:ascii="Arial" w:hAnsi="Arial" w:cs="Arial"/>
                <w:sz w:val="20"/>
                <w:szCs w:val="20"/>
              </w:rPr>
            </w:pPr>
            <w:r w:rsidRPr="00F87CF4">
              <w:rPr>
                <w:rFonts w:ascii="Arial" w:hAnsi="Arial" w:cs="Arial"/>
                <w:sz w:val="20"/>
                <w:szCs w:val="20"/>
              </w:rPr>
              <w:t xml:space="preserve">Capacité financière   </w:t>
            </w:r>
          </w:p>
          <w:p w:rsidR="006F57E3" w:rsidRPr="00F87CF4" w:rsidRDefault="006F57E3" w:rsidP="006F57E3">
            <w:pPr>
              <w:tabs>
                <w:tab w:val="left" w:pos="3895"/>
              </w:tabs>
              <w:spacing w:before="40" w:after="40"/>
              <w:rPr>
                <w:rFonts w:ascii="Arial" w:hAnsi="Arial" w:cs="Arial"/>
                <w:sz w:val="20"/>
                <w:szCs w:val="20"/>
              </w:rPr>
            </w:pPr>
            <w:r w:rsidRPr="00F87CF4">
              <w:rPr>
                <w:rFonts w:ascii="Arial" w:hAnsi="Arial" w:cs="Arial"/>
                <w:sz w:val="20"/>
                <w:szCs w:val="20"/>
              </w:rPr>
              <w:t xml:space="preserve">▪ L’attestation de capacité financière d’un montant de </w:t>
            </w:r>
            <w:r w:rsidRPr="00D20413">
              <w:rPr>
                <w:rFonts w:ascii="Arial" w:hAnsi="Arial" w:cs="Arial"/>
                <w:b/>
                <w:sz w:val="20"/>
                <w:szCs w:val="20"/>
              </w:rPr>
              <w:t>1</w:t>
            </w:r>
            <w:r w:rsidR="0077299A">
              <w:rPr>
                <w:rFonts w:ascii="Arial" w:hAnsi="Arial" w:cs="Arial"/>
                <w:b/>
                <w:sz w:val="20"/>
                <w:szCs w:val="20"/>
              </w:rPr>
              <w:t>0</w:t>
            </w:r>
            <w:r>
              <w:rPr>
                <w:rFonts w:ascii="Arial" w:hAnsi="Arial" w:cs="Arial"/>
                <w:sz w:val="20"/>
                <w:szCs w:val="20"/>
              </w:rPr>
              <w:t> </w:t>
            </w:r>
            <w:r w:rsidRPr="00D20413">
              <w:rPr>
                <w:rFonts w:ascii="Arial" w:hAnsi="Arial" w:cs="Arial"/>
                <w:b/>
                <w:sz w:val="20"/>
                <w:szCs w:val="20"/>
              </w:rPr>
              <w:t>000 000 francs CFA</w:t>
            </w:r>
            <w:r w:rsidRPr="00F87CF4">
              <w:rPr>
                <w:rFonts w:ascii="Arial" w:hAnsi="Arial" w:cs="Arial"/>
                <w:sz w:val="20"/>
                <w:szCs w:val="20"/>
              </w:rPr>
              <w:t xml:space="preserve"> délivrée par une banque agréée,  </w:t>
            </w:r>
          </w:p>
          <w:p w:rsidR="006F57E3" w:rsidRPr="00F87CF4" w:rsidRDefault="006F57E3" w:rsidP="006F57E3">
            <w:pPr>
              <w:tabs>
                <w:tab w:val="left" w:pos="3895"/>
              </w:tabs>
              <w:spacing w:before="40" w:after="40"/>
              <w:rPr>
                <w:rFonts w:ascii="Arial" w:hAnsi="Arial" w:cs="Arial"/>
                <w:sz w:val="20"/>
                <w:szCs w:val="20"/>
              </w:rPr>
            </w:pPr>
            <w:r w:rsidRPr="00F87CF4">
              <w:rPr>
                <w:rFonts w:ascii="Arial" w:hAnsi="Arial" w:cs="Arial"/>
                <w:sz w:val="20"/>
                <w:szCs w:val="20"/>
              </w:rPr>
              <w:t xml:space="preserve">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  </w:t>
            </w:r>
          </w:p>
          <w:p w:rsidR="006F57E3" w:rsidRPr="00F87CF4" w:rsidRDefault="006F57E3" w:rsidP="006F57E3">
            <w:pPr>
              <w:tabs>
                <w:tab w:val="left" w:pos="3895"/>
              </w:tabs>
              <w:spacing w:before="40" w:after="40"/>
              <w:rPr>
                <w:rFonts w:ascii="Arial" w:hAnsi="Arial" w:cs="Arial"/>
                <w:b/>
                <w:sz w:val="20"/>
                <w:szCs w:val="20"/>
              </w:rPr>
            </w:pPr>
            <w:r w:rsidRPr="00F87CF4">
              <w:rPr>
                <w:rFonts w:ascii="Arial" w:hAnsi="Arial" w:cs="Arial"/>
                <w:sz w:val="20"/>
                <w:szCs w:val="20"/>
              </w:rPr>
              <w:t>▪</w:t>
            </w:r>
            <w:r>
              <w:rPr>
                <w:rFonts w:ascii="Arial" w:hAnsi="Arial" w:cs="Arial"/>
                <w:sz w:val="20"/>
                <w:szCs w:val="20"/>
              </w:rPr>
              <w:t xml:space="preserve"> </w:t>
            </w:r>
            <w:r w:rsidRPr="00F87CF4">
              <w:rPr>
                <w:rFonts w:ascii="Arial" w:hAnsi="Arial" w:cs="Arial"/>
                <w:b/>
                <w:sz w:val="20"/>
                <w:szCs w:val="20"/>
              </w:rPr>
              <w:t xml:space="preserve">Les preuves d’acceptations des conditions du marché </w:t>
            </w:r>
          </w:p>
          <w:p w:rsidR="006F57E3" w:rsidRPr="00F87CF4" w:rsidRDefault="006F57E3" w:rsidP="006F57E3">
            <w:pPr>
              <w:tabs>
                <w:tab w:val="left" w:pos="3895"/>
              </w:tabs>
              <w:spacing w:before="20" w:after="20"/>
              <w:rPr>
                <w:rFonts w:ascii="Arial" w:hAnsi="Arial" w:cs="Arial"/>
                <w:sz w:val="20"/>
                <w:szCs w:val="20"/>
              </w:rPr>
            </w:pPr>
            <w:r w:rsidRPr="00F87CF4">
              <w:rPr>
                <w:rFonts w:ascii="Arial" w:hAnsi="Arial" w:cs="Arial"/>
                <w:sz w:val="20"/>
                <w:szCs w:val="20"/>
              </w:rPr>
              <w:t xml:space="preserve">Les soumissionnaires devront présenter les copies dûment paraphées et signées avec la mention « lu et approuvé », des documents à caractères administratif et technique régissant le marché ci-après:  </w:t>
            </w:r>
          </w:p>
          <w:p w:rsidR="006F57E3" w:rsidRPr="00F87CF4" w:rsidRDefault="006F57E3" w:rsidP="006F57E3">
            <w:pPr>
              <w:tabs>
                <w:tab w:val="left" w:pos="3895"/>
              </w:tabs>
              <w:spacing w:before="20" w:after="20"/>
              <w:rPr>
                <w:rFonts w:ascii="Arial" w:hAnsi="Arial" w:cs="Arial"/>
                <w:sz w:val="20"/>
                <w:szCs w:val="20"/>
              </w:rPr>
            </w:pPr>
            <w:r w:rsidRPr="00F87CF4">
              <w:rPr>
                <w:rFonts w:ascii="MS Gothic" w:eastAsia="MS Gothic" w:hAnsi="MS Gothic" w:cs="MS Gothic" w:hint="eastAsia"/>
                <w:sz w:val="20"/>
                <w:szCs w:val="20"/>
              </w:rPr>
              <w:t>➢</w:t>
            </w:r>
            <w:r w:rsidRPr="00F87CF4">
              <w:rPr>
                <w:rFonts w:ascii="Arial" w:hAnsi="Arial" w:cs="Arial"/>
                <w:sz w:val="20"/>
                <w:szCs w:val="20"/>
              </w:rPr>
              <w:t xml:space="preserve"> Le Cahier des Clauses Administratives Particulières</w:t>
            </w:r>
            <w:r>
              <w:rPr>
                <w:rFonts w:ascii="Arial" w:hAnsi="Arial" w:cs="Arial"/>
                <w:sz w:val="20"/>
                <w:szCs w:val="20"/>
              </w:rPr>
              <w:t xml:space="preserve"> </w:t>
            </w:r>
            <w:r w:rsidRPr="00F87CF4">
              <w:rPr>
                <w:rFonts w:ascii="Arial" w:hAnsi="Arial" w:cs="Arial"/>
                <w:sz w:val="20"/>
                <w:szCs w:val="20"/>
              </w:rPr>
              <w:t xml:space="preserve">(CCAP); </w:t>
            </w:r>
          </w:p>
          <w:p w:rsidR="006F57E3" w:rsidRPr="00F87CF4" w:rsidRDefault="006F57E3" w:rsidP="006F57E3">
            <w:pPr>
              <w:tabs>
                <w:tab w:val="left" w:pos="3895"/>
              </w:tabs>
              <w:spacing w:before="20" w:after="20"/>
              <w:rPr>
                <w:rFonts w:ascii="Arial" w:hAnsi="Arial" w:cs="Arial"/>
                <w:sz w:val="20"/>
                <w:szCs w:val="20"/>
              </w:rPr>
            </w:pPr>
            <w:r w:rsidRPr="00F87CF4">
              <w:rPr>
                <w:rFonts w:ascii="MS Gothic" w:eastAsia="MS Gothic" w:hAnsi="MS Gothic" w:cs="MS Gothic" w:hint="eastAsia"/>
                <w:sz w:val="20"/>
                <w:szCs w:val="20"/>
              </w:rPr>
              <w:t>➢</w:t>
            </w:r>
            <w:r w:rsidRPr="00F87CF4">
              <w:rPr>
                <w:rFonts w:ascii="Arial" w:hAnsi="Arial" w:cs="Arial"/>
                <w:sz w:val="20"/>
                <w:szCs w:val="20"/>
              </w:rPr>
              <w:t xml:space="preserve"> Les Cahiers des Clauses T</w:t>
            </w:r>
            <w:r>
              <w:rPr>
                <w:rFonts w:ascii="Arial" w:hAnsi="Arial" w:cs="Arial"/>
                <w:sz w:val="20"/>
                <w:szCs w:val="20"/>
              </w:rPr>
              <w:t>echniques Particulières (CCTP)</w:t>
            </w:r>
            <w:r w:rsidRPr="00F87CF4">
              <w:rPr>
                <w:rFonts w:ascii="Arial" w:hAnsi="Arial" w:cs="Arial"/>
                <w:sz w:val="20"/>
                <w:szCs w:val="20"/>
              </w:rPr>
              <w:t xml:space="preserve">. </w:t>
            </w:r>
          </w:p>
          <w:p w:rsidR="006F57E3" w:rsidRPr="00432F6D" w:rsidRDefault="006F57E3" w:rsidP="006F57E3">
            <w:pPr>
              <w:tabs>
                <w:tab w:val="left" w:pos="3895"/>
              </w:tabs>
              <w:spacing w:before="20" w:after="20"/>
              <w:rPr>
                <w:rFonts w:ascii="Arial" w:hAnsi="Arial" w:cs="Arial"/>
                <w:i/>
                <w:sz w:val="20"/>
                <w:szCs w:val="20"/>
              </w:rPr>
            </w:pPr>
            <w:r>
              <w:rPr>
                <w:rFonts w:ascii="Arial" w:hAnsi="Arial" w:cs="Arial"/>
                <w:i/>
                <w:sz w:val="20"/>
                <w:szCs w:val="20"/>
              </w:rPr>
              <w:t>V</w:t>
            </w:r>
            <w:r w:rsidRPr="00D20413">
              <w:rPr>
                <w:rFonts w:ascii="Arial" w:hAnsi="Arial" w:cs="Arial"/>
                <w:i/>
                <w:sz w:val="20"/>
                <w:szCs w:val="20"/>
              </w:rPr>
              <w:t xml:space="preserve">alidation de 2 sous  critères par critère pour obtenir un oui.    </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31.2</w:t>
            </w: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sidRPr="00F87CF4">
              <w:rPr>
                <w:rFonts w:ascii="Arial" w:hAnsi="Arial" w:cs="Arial"/>
                <w:sz w:val="20"/>
                <w:szCs w:val="20"/>
              </w:rPr>
              <w:t xml:space="preserve">La monnaie retenue pour la conversion en une seule monnaie est le franc CFA, la source du taux de change étant la Banque des Etats de l’Afrique Centrale (BEAC). </w:t>
            </w:r>
            <w:r>
              <w:rPr>
                <w:rFonts w:ascii="Arial" w:hAnsi="Arial" w:cs="Arial"/>
                <w:sz w:val="20"/>
                <w:szCs w:val="20"/>
              </w:rPr>
              <w:t xml:space="preserve">La date du taux de change est </w:t>
            </w:r>
            <w:r w:rsidRPr="00F87CF4">
              <w:rPr>
                <w:rFonts w:ascii="Arial" w:hAnsi="Arial" w:cs="Arial"/>
                <w:sz w:val="20"/>
                <w:szCs w:val="20"/>
              </w:rPr>
              <w:t xml:space="preserve">celui de la BEAC trois jours ouvrables avant la </w:t>
            </w:r>
            <w:r>
              <w:rPr>
                <w:rFonts w:ascii="Arial" w:hAnsi="Arial" w:cs="Arial"/>
                <w:sz w:val="20"/>
                <w:szCs w:val="20"/>
              </w:rPr>
              <w:t>date limite de dépôt des offres.</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32.2 (b)</w:t>
            </w: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sidRPr="009C3467">
              <w:rPr>
                <w:rFonts w:ascii="Arial" w:hAnsi="Arial" w:cs="Arial"/>
                <w:sz w:val="20"/>
                <w:szCs w:val="20"/>
              </w:rPr>
              <w:t>Le mode d’évaluation des travaux en régie à chiffrer de façon compétitive est défini comme suit : [à préciser le cas échéant] et le pourcentage desdits travaux devra être précisé</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32.2(e)</w:t>
            </w:r>
          </w:p>
        </w:tc>
        <w:tc>
          <w:tcPr>
            <w:tcW w:w="8364" w:type="dxa"/>
            <w:gridSpan w:val="2"/>
          </w:tcPr>
          <w:p w:rsidR="006F57E3" w:rsidRPr="00432F6D" w:rsidRDefault="006F57E3" w:rsidP="006852D8">
            <w:pPr>
              <w:tabs>
                <w:tab w:val="left" w:pos="3895"/>
              </w:tabs>
              <w:spacing w:before="40" w:after="40"/>
              <w:rPr>
                <w:rFonts w:ascii="Arial" w:hAnsi="Arial" w:cs="Arial"/>
                <w:i/>
                <w:sz w:val="20"/>
                <w:szCs w:val="20"/>
              </w:rPr>
            </w:pPr>
            <w:r w:rsidRPr="00432F6D">
              <w:rPr>
                <w:rFonts w:ascii="Arial" w:hAnsi="Arial" w:cs="Arial"/>
                <w:i/>
                <w:sz w:val="20"/>
                <w:szCs w:val="20"/>
              </w:rPr>
              <w:t>L</w:t>
            </w:r>
            <w:r w:rsidR="006852D8">
              <w:rPr>
                <w:rFonts w:ascii="Arial" w:hAnsi="Arial" w:cs="Arial"/>
                <w:i/>
                <w:sz w:val="20"/>
                <w:szCs w:val="20"/>
              </w:rPr>
              <w:t>e délai d’exécution sera évalué</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33.1</w:t>
            </w: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Pr>
                <w:rFonts w:ascii="Arial" w:hAnsi="Arial" w:cs="Arial"/>
                <w:sz w:val="20"/>
                <w:szCs w:val="20"/>
              </w:rPr>
              <w:t xml:space="preserve">Les soumissionnaires nationaux </w:t>
            </w:r>
            <w:r w:rsidRPr="009C3467">
              <w:rPr>
                <w:rFonts w:ascii="Arial" w:hAnsi="Arial" w:cs="Arial"/>
                <w:sz w:val="20"/>
                <w:szCs w:val="20"/>
              </w:rPr>
              <w:t xml:space="preserve">bénéficient d’une marge de préférence nationale au cours de l’évaluation. </w:t>
            </w:r>
          </w:p>
        </w:tc>
      </w:tr>
      <w:tr w:rsidR="006F57E3" w:rsidTr="006F57E3">
        <w:tc>
          <w:tcPr>
            <w:tcW w:w="9924" w:type="dxa"/>
            <w:gridSpan w:val="3"/>
          </w:tcPr>
          <w:p w:rsidR="006F57E3" w:rsidRPr="009C3467" w:rsidRDefault="006F57E3" w:rsidP="006F57E3">
            <w:pPr>
              <w:tabs>
                <w:tab w:val="left" w:pos="3895"/>
              </w:tabs>
              <w:spacing w:before="40" w:after="40"/>
              <w:jc w:val="center"/>
              <w:rPr>
                <w:rFonts w:ascii="Arial" w:hAnsi="Arial" w:cs="Arial"/>
                <w:b/>
                <w:sz w:val="20"/>
                <w:szCs w:val="20"/>
              </w:rPr>
            </w:pPr>
            <w:r w:rsidRPr="009C3467">
              <w:rPr>
                <w:rFonts w:ascii="Arial" w:hAnsi="Arial" w:cs="Arial"/>
                <w:b/>
                <w:sz w:val="20"/>
                <w:szCs w:val="20"/>
              </w:rPr>
              <w:t>F- ATTRIBUTION</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34.1</w:t>
            </w: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sidRPr="009C3467">
              <w:rPr>
                <w:rFonts w:ascii="Arial" w:hAnsi="Arial" w:cs="Arial"/>
                <w:sz w:val="20"/>
                <w:szCs w:val="20"/>
              </w:rPr>
              <w:t>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34.2</w:t>
            </w: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sidRPr="009C3467">
              <w:rPr>
                <w:rFonts w:ascii="Arial" w:hAnsi="Arial" w:cs="Arial"/>
                <w:sz w:val="20"/>
                <w:szCs w:val="20"/>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w:t>
            </w:r>
            <w:r>
              <w:rPr>
                <w:rFonts w:ascii="Arial" w:hAnsi="Arial" w:cs="Arial"/>
                <w:sz w:val="20"/>
                <w:szCs w:val="20"/>
              </w:rPr>
              <w:t>.</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39.2</w:t>
            </w:r>
          </w:p>
        </w:tc>
        <w:tc>
          <w:tcPr>
            <w:tcW w:w="8364" w:type="dxa"/>
            <w:gridSpan w:val="2"/>
          </w:tcPr>
          <w:p w:rsidR="006F57E3" w:rsidRPr="00932588" w:rsidRDefault="006F57E3" w:rsidP="006F57E3">
            <w:pPr>
              <w:tabs>
                <w:tab w:val="left" w:pos="3895"/>
              </w:tabs>
              <w:spacing w:before="40" w:after="40"/>
              <w:rPr>
                <w:rFonts w:ascii="Arial" w:hAnsi="Arial" w:cs="Arial"/>
                <w:sz w:val="20"/>
                <w:szCs w:val="20"/>
              </w:rPr>
            </w:pPr>
            <w:r w:rsidRPr="009C3467">
              <w:rPr>
                <w:rFonts w:ascii="Arial" w:hAnsi="Arial" w:cs="Arial"/>
                <w:sz w:val="20"/>
                <w:szCs w:val="20"/>
              </w:rPr>
              <w:t xml:space="preserve">Le taux du cautionnement définitif est de : </w:t>
            </w:r>
            <w:r>
              <w:rPr>
                <w:rFonts w:ascii="Arial" w:hAnsi="Arial" w:cs="Arial"/>
                <w:sz w:val="20"/>
                <w:szCs w:val="20"/>
              </w:rPr>
              <w:t>2</w:t>
            </w:r>
            <w:r w:rsidRPr="009C3467">
              <w:rPr>
                <w:rFonts w:ascii="Arial" w:hAnsi="Arial" w:cs="Arial"/>
                <w:sz w:val="20"/>
                <w:szCs w:val="20"/>
              </w:rPr>
              <w:t>% du montant to</w:t>
            </w:r>
            <w:r>
              <w:rPr>
                <w:rFonts w:ascii="Arial" w:hAnsi="Arial" w:cs="Arial"/>
                <w:sz w:val="20"/>
                <w:szCs w:val="20"/>
              </w:rPr>
              <w:t xml:space="preserve">utes taxes comprises du marché. </w:t>
            </w:r>
            <w:r w:rsidRPr="009C3467">
              <w:rPr>
                <w:rFonts w:ascii="Arial" w:hAnsi="Arial" w:cs="Arial"/>
                <w:sz w:val="20"/>
                <w:szCs w:val="20"/>
              </w:rPr>
              <w:t xml:space="preserve">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 </w:t>
            </w:r>
          </w:p>
        </w:tc>
      </w:tr>
      <w:tr w:rsidR="006F57E3" w:rsidTr="006F57E3">
        <w:tc>
          <w:tcPr>
            <w:tcW w:w="1560" w:type="dxa"/>
          </w:tcPr>
          <w:p w:rsidR="006F57E3" w:rsidRPr="00932588" w:rsidRDefault="006F57E3" w:rsidP="006F57E3">
            <w:pPr>
              <w:tabs>
                <w:tab w:val="left" w:pos="3895"/>
              </w:tabs>
              <w:rPr>
                <w:rFonts w:ascii="Arial" w:hAnsi="Arial" w:cs="Arial"/>
                <w:sz w:val="20"/>
                <w:szCs w:val="20"/>
              </w:rPr>
            </w:pPr>
            <w:r>
              <w:rPr>
                <w:rFonts w:ascii="Arial" w:hAnsi="Arial" w:cs="Arial"/>
                <w:sz w:val="20"/>
                <w:szCs w:val="20"/>
              </w:rPr>
              <w:t>40</w:t>
            </w:r>
          </w:p>
        </w:tc>
        <w:tc>
          <w:tcPr>
            <w:tcW w:w="8364" w:type="dxa"/>
            <w:gridSpan w:val="2"/>
          </w:tcPr>
          <w:p w:rsidR="006F57E3" w:rsidRPr="001201E0" w:rsidRDefault="006F57E3" w:rsidP="006F57E3">
            <w:pPr>
              <w:tabs>
                <w:tab w:val="left" w:pos="3895"/>
              </w:tabs>
              <w:spacing w:before="40" w:after="40"/>
              <w:rPr>
                <w:rFonts w:ascii="Arial" w:hAnsi="Arial" w:cs="Arial"/>
                <w:b/>
                <w:sz w:val="20"/>
                <w:szCs w:val="20"/>
              </w:rPr>
            </w:pPr>
            <w:r w:rsidRPr="001201E0">
              <w:rPr>
                <w:rFonts w:ascii="Arial" w:hAnsi="Arial" w:cs="Arial"/>
                <w:b/>
                <w:sz w:val="20"/>
                <w:szCs w:val="20"/>
              </w:rPr>
              <w:t xml:space="preserve">Principes Ethiques </w:t>
            </w:r>
          </w:p>
          <w:p w:rsidR="006F57E3" w:rsidRPr="009C3467" w:rsidRDefault="006F57E3" w:rsidP="006F57E3">
            <w:pPr>
              <w:tabs>
                <w:tab w:val="left" w:pos="3895"/>
              </w:tabs>
              <w:spacing w:before="40" w:after="40"/>
              <w:rPr>
                <w:rFonts w:ascii="Arial" w:hAnsi="Arial" w:cs="Arial"/>
                <w:sz w:val="20"/>
                <w:szCs w:val="20"/>
              </w:rPr>
            </w:pPr>
            <w:r w:rsidRPr="009C3467">
              <w:rPr>
                <w:rFonts w:ascii="Arial" w:hAnsi="Arial" w:cs="Arial"/>
                <w:sz w:val="20"/>
                <w:szCs w:val="20"/>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rsidR="006F57E3" w:rsidRPr="009C3467" w:rsidRDefault="006F57E3" w:rsidP="00BF275A">
            <w:pPr>
              <w:pStyle w:val="Paragraphedeliste"/>
              <w:numPr>
                <w:ilvl w:val="0"/>
                <w:numId w:val="4"/>
              </w:numPr>
              <w:tabs>
                <w:tab w:val="left" w:pos="742"/>
              </w:tabs>
              <w:spacing w:before="40" w:after="40"/>
              <w:ind w:left="317" w:firstLine="43"/>
              <w:rPr>
                <w:rFonts w:ascii="Arial" w:hAnsi="Arial" w:cs="Arial"/>
                <w:sz w:val="20"/>
                <w:szCs w:val="20"/>
              </w:rPr>
            </w:pPr>
            <w:r w:rsidRPr="009C3467">
              <w:rPr>
                <w:rFonts w:ascii="Arial" w:hAnsi="Arial" w:cs="Arial"/>
                <w:sz w:val="20"/>
                <w:szCs w:val="20"/>
              </w:rPr>
              <w:t xml:space="preserve">est coupable de “corruption” quiconque offre, donne, sollicite ou accepte directement ou indirectement un quelconque avantage en vue d’influencer l’action d’un agent public au cours de l’attribution ou de l’exécution d’un marché ou d’une lettre commande, et </w:t>
            </w:r>
          </w:p>
          <w:p w:rsidR="006F57E3" w:rsidRDefault="006F57E3" w:rsidP="00BF275A">
            <w:pPr>
              <w:pStyle w:val="Paragraphedeliste"/>
              <w:numPr>
                <w:ilvl w:val="0"/>
                <w:numId w:val="4"/>
              </w:numPr>
              <w:tabs>
                <w:tab w:val="left" w:pos="742"/>
              </w:tabs>
              <w:spacing w:before="40" w:after="40"/>
              <w:ind w:left="317" w:firstLine="43"/>
              <w:rPr>
                <w:rFonts w:ascii="Arial" w:hAnsi="Arial" w:cs="Arial"/>
                <w:sz w:val="20"/>
                <w:szCs w:val="20"/>
              </w:rPr>
            </w:pPr>
            <w:r w:rsidRPr="009C3467">
              <w:rPr>
                <w:rFonts w:ascii="Arial" w:hAnsi="Arial" w:cs="Arial"/>
                <w:sz w:val="20"/>
                <w:szCs w:val="20"/>
              </w:rPr>
              <w:t>(ii) est coupable de ‘’corruption’’ quiconque fournit, sollicite ou accepte plusieurs offres</w:t>
            </w:r>
            <w:r>
              <w:rPr>
                <w:rFonts w:ascii="Arial" w:hAnsi="Arial" w:cs="Arial"/>
                <w:sz w:val="20"/>
                <w:szCs w:val="20"/>
              </w:rPr>
              <w:t xml:space="preserve"> </w:t>
            </w:r>
            <w:r w:rsidRPr="009C3467">
              <w:rPr>
                <w:rFonts w:ascii="Arial" w:hAnsi="Arial" w:cs="Arial"/>
                <w:sz w:val="20"/>
                <w:szCs w:val="20"/>
              </w:rPr>
              <w:t xml:space="preserve">émises par le même soumissionnaire sous des noms des sociétés différentes et/ou sur des numéros d’enregistrement différents.  </w:t>
            </w:r>
          </w:p>
          <w:p w:rsidR="006F57E3" w:rsidRPr="009C3467" w:rsidRDefault="006F57E3" w:rsidP="00BF275A">
            <w:pPr>
              <w:pStyle w:val="Paragraphedeliste"/>
              <w:numPr>
                <w:ilvl w:val="0"/>
                <w:numId w:val="4"/>
              </w:numPr>
              <w:tabs>
                <w:tab w:val="left" w:pos="742"/>
              </w:tabs>
              <w:spacing w:before="40" w:after="40"/>
              <w:ind w:left="317" w:firstLine="43"/>
              <w:rPr>
                <w:rFonts w:ascii="Arial" w:hAnsi="Arial" w:cs="Arial"/>
                <w:sz w:val="20"/>
                <w:szCs w:val="20"/>
              </w:rPr>
            </w:pPr>
            <w:r w:rsidRPr="009C3467">
              <w:rPr>
                <w:rFonts w:ascii="Arial" w:hAnsi="Arial" w:cs="Arial"/>
                <w:sz w:val="20"/>
                <w:szCs w:val="20"/>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6F57E3" w:rsidRDefault="006F57E3" w:rsidP="006F57E3">
      <w:pPr>
        <w:tabs>
          <w:tab w:val="left" w:pos="3895"/>
        </w:tabs>
        <w:rPr>
          <w:rFonts w:ascii="Arial" w:hAnsi="Arial" w:cs="Arial"/>
          <w:sz w:val="24"/>
          <w:szCs w:val="20"/>
        </w:rPr>
      </w:pPr>
    </w:p>
    <w:p w:rsidR="006F57E3" w:rsidRDefault="006F57E3" w:rsidP="006F57E3">
      <w:pPr>
        <w:tabs>
          <w:tab w:val="left" w:pos="3895"/>
        </w:tabs>
        <w:rPr>
          <w:rFonts w:ascii="Arial" w:hAnsi="Arial" w:cs="Arial"/>
          <w:sz w:val="24"/>
          <w:szCs w:val="20"/>
        </w:rPr>
      </w:pPr>
    </w:p>
    <w:p w:rsidR="006F57E3" w:rsidRPr="001201E0" w:rsidRDefault="006F57E3" w:rsidP="006F57E3">
      <w:pPr>
        <w:rPr>
          <w:rFonts w:ascii="Arial" w:hAnsi="Arial" w:cs="Arial"/>
          <w:sz w:val="24"/>
          <w:szCs w:val="20"/>
        </w:rPr>
      </w:pPr>
    </w:p>
    <w:p w:rsidR="006F57E3" w:rsidRPr="001201E0" w:rsidRDefault="006F57E3" w:rsidP="006F57E3">
      <w:pPr>
        <w:rPr>
          <w:rFonts w:ascii="Arial" w:hAnsi="Arial" w:cs="Arial"/>
          <w:sz w:val="24"/>
          <w:szCs w:val="20"/>
        </w:rPr>
      </w:pPr>
    </w:p>
    <w:p w:rsidR="006F57E3" w:rsidRPr="001201E0" w:rsidRDefault="006F57E3" w:rsidP="006F57E3">
      <w:pPr>
        <w:rPr>
          <w:rFonts w:ascii="Arial" w:hAnsi="Arial" w:cs="Arial"/>
          <w:sz w:val="24"/>
          <w:szCs w:val="20"/>
        </w:rPr>
      </w:pPr>
    </w:p>
    <w:p w:rsidR="006F57E3" w:rsidRDefault="006F57E3" w:rsidP="006F57E3">
      <w:pPr>
        <w:rPr>
          <w:rFonts w:ascii="Arial" w:hAnsi="Arial" w:cs="Arial"/>
          <w:sz w:val="24"/>
          <w:szCs w:val="20"/>
        </w:rPr>
      </w:pPr>
    </w:p>
    <w:p w:rsidR="006F57E3" w:rsidRDefault="006F57E3" w:rsidP="006F57E3">
      <w:pPr>
        <w:tabs>
          <w:tab w:val="left" w:pos="2705"/>
        </w:tabs>
        <w:rPr>
          <w:rFonts w:ascii="Arial" w:hAnsi="Arial" w:cs="Arial"/>
          <w:sz w:val="24"/>
          <w:szCs w:val="20"/>
        </w:rPr>
      </w:pPr>
      <w:r>
        <w:rPr>
          <w:rFonts w:ascii="Arial" w:hAnsi="Arial" w:cs="Arial"/>
          <w:sz w:val="24"/>
          <w:szCs w:val="20"/>
        </w:rPr>
        <w:tab/>
      </w:r>
    </w:p>
    <w:p w:rsidR="006F57E3" w:rsidRDefault="006F57E3" w:rsidP="006F57E3">
      <w:pPr>
        <w:tabs>
          <w:tab w:val="left" w:pos="2705"/>
        </w:tabs>
        <w:rPr>
          <w:rFonts w:ascii="Arial" w:hAnsi="Arial" w:cs="Arial"/>
          <w:sz w:val="24"/>
          <w:szCs w:val="20"/>
        </w:rPr>
      </w:pPr>
    </w:p>
    <w:p w:rsidR="00C62D01" w:rsidRDefault="00C62D01" w:rsidP="008C74EE">
      <w:pPr>
        <w:tabs>
          <w:tab w:val="left" w:pos="2705"/>
        </w:tabs>
        <w:rPr>
          <w:rFonts w:ascii="Arial" w:hAnsi="Arial" w:cs="Arial"/>
          <w:sz w:val="24"/>
          <w:szCs w:val="20"/>
        </w:rPr>
      </w:pPr>
    </w:p>
    <w:p w:rsidR="008C74EE" w:rsidRDefault="008C74EE" w:rsidP="008C74EE">
      <w:pPr>
        <w:tabs>
          <w:tab w:val="left" w:pos="2705"/>
        </w:tabs>
        <w:rPr>
          <w:rFonts w:ascii="Arial" w:hAnsi="Arial" w:cs="Arial"/>
          <w:sz w:val="24"/>
          <w:szCs w:val="20"/>
        </w:rPr>
      </w:pPr>
    </w:p>
    <w:p w:rsidR="008C74EE" w:rsidRDefault="008C74EE" w:rsidP="008C74EE">
      <w:pPr>
        <w:tabs>
          <w:tab w:val="left" w:pos="2705"/>
        </w:tabs>
        <w:rPr>
          <w:rFonts w:ascii="Arial" w:hAnsi="Arial" w:cs="Arial"/>
          <w:b/>
          <w:sz w:val="24"/>
          <w:szCs w:val="20"/>
        </w:rPr>
      </w:pPr>
    </w:p>
    <w:p w:rsidR="00C62D01" w:rsidRDefault="00C62D01" w:rsidP="006F57E3">
      <w:pPr>
        <w:tabs>
          <w:tab w:val="left" w:pos="2705"/>
        </w:tabs>
        <w:jc w:val="center"/>
        <w:rPr>
          <w:rFonts w:ascii="Arial" w:hAnsi="Arial" w:cs="Arial"/>
          <w:b/>
          <w:sz w:val="24"/>
          <w:szCs w:val="20"/>
        </w:rPr>
      </w:pPr>
    </w:p>
    <w:p w:rsidR="00C62D01" w:rsidRDefault="00C62D01" w:rsidP="006F57E3">
      <w:pPr>
        <w:tabs>
          <w:tab w:val="left" w:pos="2705"/>
        </w:tabs>
        <w:jc w:val="center"/>
        <w:rPr>
          <w:rFonts w:ascii="Arial" w:hAnsi="Arial" w:cs="Arial"/>
          <w:b/>
          <w:sz w:val="24"/>
          <w:szCs w:val="20"/>
        </w:rPr>
      </w:pPr>
    </w:p>
    <w:p w:rsidR="00625A10" w:rsidRDefault="00625A10" w:rsidP="006F57E3">
      <w:pPr>
        <w:tabs>
          <w:tab w:val="left" w:pos="2705"/>
        </w:tabs>
        <w:jc w:val="center"/>
        <w:rPr>
          <w:rFonts w:ascii="Arial" w:hAnsi="Arial" w:cs="Arial"/>
          <w:b/>
          <w:sz w:val="24"/>
          <w:szCs w:val="20"/>
        </w:rPr>
      </w:pPr>
    </w:p>
    <w:p w:rsidR="00625A10" w:rsidRDefault="00625A10" w:rsidP="006F57E3">
      <w:pPr>
        <w:tabs>
          <w:tab w:val="left" w:pos="2705"/>
        </w:tabs>
        <w:jc w:val="center"/>
        <w:rPr>
          <w:rFonts w:ascii="Arial" w:hAnsi="Arial" w:cs="Arial"/>
          <w:b/>
          <w:sz w:val="24"/>
          <w:szCs w:val="20"/>
        </w:rPr>
      </w:pPr>
    </w:p>
    <w:p w:rsidR="00625A10" w:rsidRDefault="00625A10" w:rsidP="006F57E3">
      <w:pPr>
        <w:tabs>
          <w:tab w:val="left" w:pos="2705"/>
        </w:tabs>
        <w:jc w:val="center"/>
        <w:rPr>
          <w:rFonts w:ascii="Arial" w:hAnsi="Arial" w:cs="Arial"/>
          <w:b/>
          <w:sz w:val="24"/>
          <w:szCs w:val="20"/>
        </w:rPr>
      </w:pPr>
    </w:p>
    <w:p w:rsidR="00625A10" w:rsidRDefault="00625A10" w:rsidP="006F57E3">
      <w:pPr>
        <w:tabs>
          <w:tab w:val="left" w:pos="2705"/>
        </w:tabs>
        <w:jc w:val="center"/>
        <w:rPr>
          <w:rFonts w:ascii="Arial" w:hAnsi="Arial" w:cs="Arial"/>
          <w:b/>
          <w:sz w:val="24"/>
          <w:szCs w:val="20"/>
        </w:rPr>
      </w:pPr>
    </w:p>
    <w:p w:rsidR="00625A10" w:rsidRDefault="00625A10" w:rsidP="006F57E3">
      <w:pPr>
        <w:tabs>
          <w:tab w:val="left" w:pos="2705"/>
        </w:tabs>
        <w:jc w:val="center"/>
        <w:rPr>
          <w:rFonts w:ascii="Arial" w:hAnsi="Arial" w:cs="Arial"/>
          <w:b/>
          <w:sz w:val="24"/>
          <w:szCs w:val="20"/>
        </w:rPr>
      </w:pPr>
    </w:p>
    <w:p w:rsidR="00625A10" w:rsidRDefault="00625A10" w:rsidP="006F57E3">
      <w:pPr>
        <w:tabs>
          <w:tab w:val="left" w:pos="2705"/>
        </w:tabs>
        <w:jc w:val="center"/>
        <w:rPr>
          <w:rFonts w:ascii="Arial" w:hAnsi="Arial" w:cs="Arial"/>
          <w:b/>
          <w:sz w:val="24"/>
          <w:szCs w:val="20"/>
        </w:rPr>
      </w:pPr>
    </w:p>
    <w:p w:rsidR="00625A10" w:rsidRDefault="00625A10" w:rsidP="006F57E3">
      <w:pPr>
        <w:tabs>
          <w:tab w:val="left" w:pos="2705"/>
        </w:tabs>
        <w:jc w:val="center"/>
        <w:rPr>
          <w:rFonts w:ascii="Arial" w:hAnsi="Arial" w:cs="Arial"/>
          <w:b/>
          <w:sz w:val="24"/>
          <w:szCs w:val="20"/>
        </w:rPr>
      </w:pPr>
    </w:p>
    <w:p w:rsidR="00625A10" w:rsidRDefault="00625A10" w:rsidP="006F57E3">
      <w:pPr>
        <w:tabs>
          <w:tab w:val="left" w:pos="2705"/>
        </w:tabs>
        <w:jc w:val="center"/>
        <w:rPr>
          <w:rFonts w:ascii="Arial" w:hAnsi="Arial" w:cs="Arial"/>
          <w:b/>
          <w:sz w:val="24"/>
          <w:szCs w:val="20"/>
        </w:rPr>
      </w:pPr>
    </w:p>
    <w:p w:rsidR="00625A10" w:rsidRDefault="00625A10" w:rsidP="006F57E3">
      <w:pPr>
        <w:tabs>
          <w:tab w:val="left" w:pos="2705"/>
        </w:tabs>
        <w:jc w:val="center"/>
        <w:rPr>
          <w:rFonts w:ascii="Arial" w:hAnsi="Arial" w:cs="Arial"/>
          <w:b/>
          <w:sz w:val="24"/>
          <w:szCs w:val="20"/>
        </w:rPr>
      </w:pPr>
    </w:p>
    <w:p w:rsidR="00625A10" w:rsidRDefault="00625A10" w:rsidP="006F57E3">
      <w:pPr>
        <w:tabs>
          <w:tab w:val="left" w:pos="2705"/>
        </w:tabs>
        <w:jc w:val="center"/>
        <w:rPr>
          <w:rFonts w:ascii="Arial" w:hAnsi="Arial" w:cs="Arial"/>
          <w:b/>
          <w:sz w:val="24"/>
          <w:szCs w:val="20"/>
        </w:rPr>
      </w:pPr>
    </w:p>
    <w:p w:rsidR="008B6B25" w:rsidRDefault="008B6B25" w:rsidP="006F57E3">
      <w:pPr>
        <w:tabs>
          <w:tab w:val="left" w:pos="2705"/>
        </w:tabs>
        <w:jc w:val="center"/>
        <w:rPr>
          <w:rFonts w:ascii="Arial" w:hAnsi="Arial" w:cs="Arial"/>
          <w:b/>
          <w:sz w:val="24"/>
          <w:szCs w:val="20"/>
        </w:rPr>
      </w:pPr>
    </w:p>
    <w:p w:rsidR="00625A10" w:rsidRDefault="00625A10" w:rsidP="006F57E3">
      <w:pPr>
        <w:tabs>
          <w:tab w:val="left" w:pos="2705"/>
        </w:tabs>
        <w:jc w:val="center"/>
        <w:rPr>
          <w:rFonts w:ascii="Arial" w:hAnsi="Arial" w:cs="Arial"/>
          <w:b/>
          <w:sz w:val="24"/>
          <w:szCs w:val="20"/>
        </w:rPr>
      </w:pPr>
    </w:p>
    <w:p w:rsidR="006F57E3" w:rsidRPr="00EA0382" w:rsidRDefault="006F57E3" w:rsidP="006F57E3">
      <w:pPr>
        <w:tabs>
          <w:tab w:val="left" w:pos="2705"/>
        </w:tabs>
        <w:jc w:val="center"/>
        <w:rPr>
          <w:rFonts w:ascii="Arial" w:hAnsi="Arial" w:cs="Arial"/>
          <w:b/>
          <w:sz w:val="24"/>
          <w:szCs w:val="20"/>
        </w:rPr>
      </w:pPr>
      <w:r w:rsidRPr="00EA0382">
        <w:rPr>
          <w:rFonts w:ascii="Arial" w:hAnsi="Arial" w:cs="Arial"/>
          <w:b/>
          <w:sz w:val="24"/>
          <w:szCs w:val="20"/>
        </w:rPr>
        <w:t>PIECE N°4</w:t>
      </w:r>
    </w:p>
    <w:p w:rsidR="006F57E3" w:rsidRDefault="006F57E3" w:rsidP="006F57E3">
      <w:pPr>
        <w:tabs>
          <w:tab w:val="left" w:pos="2705"/>
        </w:tabs>
        <w:jc w:val="center"/>
        <w:rPr>
          <w:rFonts w:ascii="Arial" w:hAnsi="Arial" w:cs="Arial"/>
          <w:b/>
          <w:sz w:val="24"/>
          <w:szCs w:val="20"/>
        </w:rPr>
      </w:pPr>
      <w:r w:rsidRPr="00EA0382">
        <w:rPr>
          <w:rFonts w:ascii="Arial" w:hAnsi="Arial" w:cs="Arial"/>
          <w:b/>
          <w:sz w:val="24"/>
          <w:szCs w:val="20"/>
        </w:rPr>
        <w:t>CAHIER DES CLAUSES ADMINISTRATIVES PARTICULIERES (CCAP)</w:t>
      </w:r>
    </w:p>
    <w:p w:rsidR="006F57E3" w:rsidRDefault="006F57E3" w:rsidP="006F57E3">
      <w:pPr>
        <w:tabs>
          <w:tab w:val="left" w:pos="2705"/>
        </w:tabs>
        <w:jc w:val="center"/>
        <w:rPr>
          <w:rFonts w:ascii="Arial" w:hAnsi="Arial" w:cs="Arial"/>
          <w:b/>
          <w:sz w:val="24"/>
          <w:szCs w:val="20"/>
        </w:rPr>
      </w:pPr>
    </w:p>
    <w:p w:rsidR="006F57E3" w:rsidRDefault="006F57E3" w:rsidP="006F57E3">
      <w:pPr>
        <w:tabs>
          <w:tab w:val="left" w:pos="2705"/>
        </w:tabs>
        <w:jc w:val="center"/>
        <w:rPr>
          <w:rFonts w:ascii="Arial" w:hAnsi="Arial" w:cs="Arial"/>
          <w:b/>
          <w:sz w:val="24"/>
          <w:szCs w:val="20"/>
        </w:rPr>
      </w:pPr>
    </w:p>
    <w:p w:rsidR="006F57E3" w:rsidRDefault="006F57E3" w:rsidP="006F57E3">
      <w:pPr>
        <w:tabs>
          <w:tab w:val="left" w:pos="2705"/>
        </w:tabs>
        <w:jc w:val="center"/>
        <w:rPr>
          <w:rFonts w:ascii="Arial" w:hAnsi="Arial" w:cs="Arial"/>
          <w:b/>
          <w:sz w:val="24"/>
          <w:szCs w:val="20"/>
        </w:rPr>
      </w:pPr>
    </w:p>
    <w:p w:rsidR="006F57E3" w:rsidRDefault="006F57E3" w:rsidP="006F57E3">
      <w:pPr>
        <w:tabs>
          <w:tab w:val="left" w:pos="2705"/>
        </w:tabs>
        <w:jc w:val="center"/>
        <w:rPr>
          <w:rFonts w:ascii="Arial" w:hAnsi="Arial" w:cs="Arial"/>
          <w:b/>
          <w:sz w:val="24"/>
          <w:szCs w:val="20"/>
        </w:rPr>
      </w:pPr>
    </w:p>
    <w:p w:rsidR="006F57E3" w:rsidRDefault="006F57E3" w:rsidP="006F57E3">
      <w:pPr>
        <w:tabs>
          <w:tab w:val="left" w:pos="2705"/>
        </w:tabs>
        <w:jc w:val="center"/>
        <w:rPr>
          <w:rFonts w:ascii="Arial" w:hAnsi="Arial" w:cs="Arial"/>
          <w:b/>
          <w:sz w:val="24"/>
          <w:szCs w:val="20"/>
        </w:rPr>
      </w:pPr>
    </w:p>
    <w:p w:rsidR="006F57E3" w:rsidRDefault="006F57E3" w:rsidP="006F57E3">
      <w:pPr>
        <w:tabs>
          <w:tab w:val="left" w:pos="2705"/>
        </w:tabs>
        <w:jc w:val="center"/>
        <w:rPr>
          <w:rFonts w:ascii="Arial" w:hAnsi="Arial" w:cs="Arial"/>
          <w:b/>
          <w:sz w:val="24"/>
          <w:szCs w:val="20"/>
        </w:rPr>
      </w:pPr>
    </w:p>
    <w:p w:rsidR="006F57E3" w:rsidRDefault="006F57E3" w:rsidP="006F57E3">
      <w:pPr>
        <w:tabs>
          <w:tab w:val="left" w:pos="2705"/>
        </w:tabs>
        <w:jc w:val="center"/>
        <w:rPr>
          <w:rFonts w:ascii="Arial" w:hAnsi="Arial" w:cs="Arial"/>
          <w:b/>
          <w:sz w:val="24"/>
          <w:szCs w:val="20"/>
        </w:rPr>
      </w:pPr>
    </w:p>
    <w:p w:rsidR="006F57E3" w:rsidRDefault="006F57E3" w:rsidP="006F57E3">
      <w:pPr>
        <w:tabs>
          <w:tab w:val="left" w:pos="2705"/>
        </w:tabs>
        <w:jc w:val="center"/>
        <w:rPr>
          <w:rFonts w:ascii="Arial" w:hAnsi="Arial" w:cs="Arial"/>
          <w:b/>
          <w:sz w:val="24"/>
          <w:szCs w:val="20"/>
        </w:rPr>
      </w:pPr>
    </w:p>
    <w:p w:rsidR="006F57E3" w:rsidRDefault="006F57E3" w:rsidP="006F57E3">
      <w:pPr>
        <w:tabs>
          <w:tab w:val="left" w:pos="2705"/>
        </w:tabs>
        <w:spacing w:after="60" w:line="240" w:lineRule="auto"/>
        <w:rPr>
          <w:rFonts w:ascii="Arial" w:hAnsi="Arial" w:cs="Arial"/>
          <w:b/>
          <w:sz w:val="20"/>
          <w:szCs w:val="20"/>
        </w:rPr>
      </w:pPr>
    </w:p>
    <w:p w:rsidR="006F57E3" w:rsidRDefault="006F57E3" w:rsidP="006F57E3">
      <w:pPr>
        <w:tabs>
          <w:tab w:val="left" w:pos="2705"/>
        </w:tabs>
        <w:spacing w:after="60" w:line="240" w:lineRule="auto"/>
        <w:rPr>
          <w:rFonts w:ascii="Arial" w:hAnsi="Arial" w:cs="Arial"/>
          <w:b/>
          <w:sz w:val="20"/>
          <w:szCs w:val="20"/>
        </w:rPr>
      </w:pPr>
    </w:p>
    <w:p w:rsidR="006F57E3" w:rsidRDefault="006F57E3" w:rsidP="006F57E3">
      <w:pPr>
        <w:tabs>
          <w:tab w:val="left" w:pos="2705"/>
        </w:tabs>
        <w:spacing w:after="60" w:line="240" w:lineRule="auto"/>
        <w:rPr>
          <w:rFonts w:ascii="Arial" w:hAnsi="Arial" w:cs="Arial"/>
          <w:b/>
          <w:sz w:val="20"/>
          <w:szCs w:val="20"/>
        </w:rPr>
      </w:pPr>
    </w:p>
    <w:p w:rsidR="006F57E3" w:rsidRDefault="006F57E3" w:rsidP="006F57E3">
      <w:pPr>
        <w:tabs>
          <w:tab w:val="left" w:pos="2705"/>
        </w:tabs>
        <w:spacing w:after="60" w:line="240" w:lineRule="auto"/>
        <w:rPr>
          <w:rFonts w:ascii="Arial" w:hAnsi="Arial" w:cs="Arial"/>
          <w:b/>
          <w:sz w:val="20"/>
          <w:szCs w:val="20"/>
        </w:rPr>
      </w:pPr>
    </w:p>
    <w:p w:rsidR="006F57E3" w:rsidRDefault="006F57E3" w:rsidP="006F57E3">
      <w:pPr>
        <w:tabs>
          <w:tab w:val="left" w:pos="2705"/>
        </w:tabs>
        <w:spacing w:after="60" w:line="240" w:lineRule="auto"/>
        <w:rPr>
          <w:rFonts w:ascii="Arial" w:hAnsi="Arial" w:cs="Arial"/>
          <w:b/>
          <w:sz w:val="20"/>
          <w:szCs w:val="20"/>
        </w:rPr>
      </w:pPr>
    </w:p>
    <w:p w:rsidR="006F57E3" w:rsidRDefault="006F57E3" w:rsidP="006F57E3">
      <w:pPr>
        <w:tabs>
          <w:tab w:val="left" w:pos="2705"/>
        </w:tabs>
        <w:spacing w:after="60" w:line="240" w:lineRule="auto"/>
        <w:rPr>
          <w:rFonts w:ascii="Arial" w:hAnsi="Arial" w:cs="Arial"/>
          <w:b/>
          <w:sz w:val="20"/>
          <w:szCs w:val="20"/>
        </w:rPr>
      </w:pPr>
    </w:p>
    <w:p w:rsidR="006F57E3" w:rsidRDefault="006F57E3" w:rsidP="006F57E3">
      <w:pPr>
        <w:tabs>
          <w:tab w:val="left" w:pos="2705"/>
        </w:tabs>
        <w:spacing w:after="60" w:line="240" w:lineRule="auto"/>
        <w:rPr>
          <w:rFonts w:ascii="Arial" w:hAnsi="Arial" w:cs="Arial"/>
          <w:b/>
          <w:sz w:val="20"/>
          <w:szCs w:val="20"/>
        </w:rPr>
      </w:pPr>
    </w:p>
    <w:p w:rsidR="006F57E3" w:rsidRDefault="006F57E3" w:rsidP="006F57E3">
      <w:pPr>
        <w:tabs>
          <w:tab w:val="left" w:pos="2705"/>
        </w:tabs>
        <w:spacing w:after="60" w:line="240" w:lineRule="auto"/>
        <w:rPr>
          <w:rFonts w:ascii="Arial" w:hAnsi="Arial" w:cs="Arial"/>
          <w:b/>
          <w:sz w:val="20"/>
          <w:szCs w:val="20"/>
        </w:rPr>
      </w:pPr>
    </w:p>
    <w:p w:rsidR="008C74EE" w:rsidRDefault="008C74EE" w:rsidP="006F57E3">
      <w:pPr>
        <w:tabs>
          <w:tab w:val="left" w:pos="2705"/>
        </w:tabs>
        <w:spacing w:after="60" w:line="240" w:lineRule="auto"/>
        <w:rPr>
          <w:rFonts w:ascii="Arial" w:hAnsi="Arial" w:cs="Arial"/>
          <w:b/>
          <w:sz w:val="20"/>
          <w:szCs w:val="20"/>
        </w:rPr>
      </w:pPr>
    </w:p>
    <w:p w:rsidR="008C74EE" w:rsidRDefault="008C74EE" w:rsidP="006F57E3">
      <w:pPr>
        <w:tabs>
          <w:tab w:val="left" w:pos="2705"/>
        </w:tabs>
        <w:spacing w:after="60" w:line="240" w:lineRule="auto"/>
        <w:rPr>
          <w:rFonts w:ascii="Arial" w:hAnsi="Arial" w:cs="Arial"/>
          <w:b/>
          <w:sz w:val="20"/>
          <w:szCs w:val="20"/>
        </w:rPr>
      </w:pPr>
    </w:p>
    <w:p w:rsidR="008C74EE" w:rsidRDefault="008C74EE" w:rsidP="006F57E3">
      <w:pPr>
        <w:tabs>
          <w:tab w:val="left" w:pos="2705"/>
        </w:tabs>
        <w:spacing w:after="60" w:line="240" w:lineRule="auto"/>
        <w:rPr>
          <w:rFonts w:ascii="Arial" w:hAnsi="Arial" w:cs="Arial"/>
          <w:b/>
          <w:sz w:val="20"/>
          <w:szCs w:val="20"/>
        </w:rPr>
      </w:pPr>
    </w:p>
    <w:p w:rsidR="006F57E3" w:rsidRDefault="006F57E3" w:rsidP="006F57E3">
      <w:pPr>
        <w:tabs>
          <w:tab w:val="left" w:pos="2705"/>
        </w:tabs>
        <w:spacing w:after="60" w:line="240" w:lineRule="auto"/>
        <w:rPr>
          <w:rFonts w:ascii="Arial" w:hAnsi="Arial" w:cs="Arial"/>
          <w:b/>
          <w:sz w:val="20"/>
          <w:szCs w:val="20"/>
        </w:rPr>
      </w:pPr>
      <w:r w:rsidRPr="00691B61">
        <w:rPr>
          <w:rFonts w:ascii="Arial" w:hAnsi="Arial" w:cs="Arial"/>
          <w:b/>
          <w:sz w:val="20"/>
          <w:szCs w:val="20"/>
        </w:rPr>
        <w:t xml:space="preserve">Table des matières </w:t>
      </w:r>
    </w:p>
    <w:p w:rsidR="006F57E3" w:rsidRPr="00691B61" w:rsidRDefault="006F57E3" w:rsidP="006F57E3">
      <w:pPr>
        <w:tabs>
          <w:tab w:val="left" w:pos="2705"/>
        </w:tabs>
        <w:spacing w:after="60" w:line="240" w:lineRule="auto"/>
        <w:rPr>
          <w:rFonts w:ascii="Arial" w:hAnsi="Arial" w:cs="Arial"/>
          <w:b/>
          <w:sz w:val="20"/>
          <w:szCs w:val="20"/>
        </w:rPr>
      </w:pPr>
      <w:r w:rsidRPr="00691B61">
        <w:rPr>
          <w:rFonts w:ascii="Arial" w:hAnsi="Arial" w:cs="Arial"/>
          <w:b/>
          <w:sz w:val="20"/>
          <w:szCs w:val="20"/>
        </w:rPr>
        <w:t xml:space="preserve">  </w:t>
      </w:r>
    </w:p>
    <w:p w:rsidR="006F57E3" w:rsidRPr="000C2034" w:rsidRDefault="006F57E3" w:rsidP="006F57E3">
      <w:pPr>
        <w:tabs>
          <w:tab w:val="left" w:pos="2705"/>
        </w:tabs>
        <w:spacing w:before="60" w:after="60" w:line="240" w:lineRule="auto"/>
        <w:rPr>
          <w:rFonts w:ascii="Arial" w:hAnsi="Arial" w:cs="Arial"/>
          <w:color w:val="1F497D" w:themeColor="text2"/>
          <w:sz w:val="18"/>
          <w:szCs w:val="18"/>
        </w:rPr>
      </w:pPr>
      <w:r w:rsidRPr="000C2034">
        <w:rPr>
          <w:rFonts w:ascii="Arial" w:hAnsi="Arial" w:cs="Arial"/>
          <w:color w:val="1F497D" w:themeColor="text2"/>
          <w:sz w:val="18"/>
          <w:szCs w:val="18"/>
        </w:rPr>
        <w:t>CHAPITRE  I. Généralités ................................................................................................................</w:t>
      </w:r>
      <w:r w:rsidR="00C62D01">
        <w:rPr>
          <w:rFonts w:ascii="Arial" w:hAnsi="Arial" w:cs="Arial"/>
          <w:color w:val="1F497D" w:themeColor="text2"/>
          <w:sz w:val="18"/>
          <w:szCs w:val="18"/>
        </w:rPr>
        <w:t>..............................</w:t>
      </w:r>
      <w:r w:rsidRPr="000C2034">
        <w:rPr>
          <w:rFonts w:ascii="Arial" w:hAnsi="Arial" w:cs="Arial"/>
          <w:color w:val="1F497D" w:themeColor="text2"/>
          <w:sz w:val="18"/>
          <w:szCs w:val="18"/>
        </w:rPr>
        <w:t>..</w:t>
      </w:r>
      <w:r w:rsidR="000C2034" w:rsidRPr="000C2034">
        <w:rPr>
          <w:rFonts w:ascii="Arial" w:hAnsi="Arial" w:cs="Arial"/>
          <w:color w:val="1F497D" w:themeColor="text2"/>
          <w:sz w:val="18"/>
          <w:szCs w:val="18"/>
        </w:rPr>
        <w:t>.</w:t>
      </w:r>
      <w:r w:rsidRPr="000C2034">
        <w:rPr>
          <w:rFonts w:ascii="Arial" w:hAnsi="Arial" w:cs="Arial"/>
          <w:color w:val="1F497D" w:themeColor="text2"/>
          <w:sz w:val="18"/>
          <w:szCs w:val="18"/>
        </w:rPr>
        <w:t xml:space="preserve"> </w:t>
      </w:r>
      <w:r w:rsidR="00625A10">
        <w:rPr>
          <w:rFonts w:ascii="Arial" w:hAnsi="Arial" w:cs="Arial"/>
          <w:color w:val="1F497D" w:themeColor="text2"/>
          <w:sz w:val="18"/>
          <w:szCs w:val="18"/>
        </w:rPr>
        <w:t>39</w:t>
      </w:r>
      <w:r w:rsidRPr="000C2034">
        <w:rPr>
          <w:rFonts w:ascii="Arial" w:hAnsi="Arial" w:cs="Arial"/>
          <w:color w:val="1F497D" w:themeColor="text2"/>
          <w:sz w:val="18"/>
          <w:szCs w:val="18"/>
        </w:rPr>
        <w:t xml:space="preserve">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1. Objet du marché ........................................................................................................</w:t>
      </w:r>
      <w:r w:rsidR="00C62D01">
        <w:rPr>
          <w:rFonts w:ascii="Arial" w:hAnsi="Arial" w:cs="Arial"/>
          <w:sz w:val="18"/>
          <w:szCs w:val="18"/>
        </w:rPr>
        <w:t>..............................</w:t>
      </w:r>
      <w:r w:rsidRPr="00691B61">
        <w:rPr>
          <w:rFonts w:ascii="Arial" w:hAnsi="Arial" w:cs="Arial"/>
          <w:sz w:val="18"/>
          <w:szCs w:val="18"/>
        </w:rPr>
        <w:t xml:space="preserve">........... </w:t>
      </w:r>
      <w:r w:rsidR="00625A10">
        <w:rPr>
          <w:rFonts w:ascii="Arial" w:hAnsi="Arial" w:cs="Arial"/>
          <w:sz w:val="18"/>
          <w:szCs w:val="18"/>
        </w:rPr>
        <w:t>39</w:t>
      </w:r>
      <w:r w:rsidRPr="00691B61">
        <w:rPr>
          <w:rFonts w:ascii="Arial" w:hAnsi="Arial" w:cs="Arial"/>
          <w:sz w:val="18"/>
          <w:szCs w:val="18"/>
        </w:rPr>
        <w:t xml:space="preserve">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2. Procédure de passation du marché ................................................................................</w:t>
      </w:r>
      <w:r w:rsidR="00C62D01">
        <w:rPr>
          <w:rFonts w:ascii="Arial" w:hAnsi="Arial" w:cs="Arial"/>
          <w:sz w:val="18"/>
          <w:szCs w:val="18"/>
        </w:rPr>
        <w:t>..............................</w:t>
      </w:r>
      <w:r w:rsidRPr="00691B61">
        <w:rPr>
          <w:rFonts w:ascii="Arial" w:hAnsi="Arial" w:cs="Arial"/>
          <w:sz w:val="18"/>
          <w:szCs w:val="18"/>
        </w:rPr>
        <w:t xml:space="preserve">...... </w:t>
      </w:r>
      <w:r w:rsidR="00625A10">
        <w:rPr>
          <w:rFonts w:ascii="Arial" w:hAnsi="Arial" w:cs="Arial"/>
          <w:sz w:val="18"/>
          <w:szCs w:val="18"/>
        </w:rPr>
        <w:t>39</w:t>
      </w:r>
      <w:r w:rsidRPr="00691B61">
        <w:rPr>
          <w:rFonts w:ascii="Arial" w:hAnsi="Arial" w:cs="Arial"/>
          <w:sz w:val="18"/>
          <w:szCs w:val="18"/>
        </w:rPr>
        <w:t xml:space="preserve">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3. Attributions et nantissement ................................................................................................</w:t>
      </w:r>
      <w:r w:rsidR="00C62D01">
        <w:rPr>
          <w:rFonts w:ascii="Arial" w:hAnsi="Arial" w:cs="Arial"/>
          <w:sz w:val="18"/>
          <w:szCs w:val="18"/>
        </w:rPr>
        <w:t>................................</w:t>
      </w:r>
      <w:r w:rsidRPr="00691B61">
        <w:rPr>
          <w:rFonts w:ascii="Arial" w:hAnsi="Arial" w:cs="Arial"/>
          <w:sz w:val="18"/>
          <w:szCs w:val="18"/>
        </w:rPr>
        <w:t xml:space="preserve"> </w:t>
      </w:r>
      <w:r w:rsidR="00625A10">
        <w:rPr>
          <w:rFonts w:ascii="Arial" w:hAnsi="Arial" w:cs="Arial"/>
          <w:sz w:val="18"/>
          <w:szCs w:val="18"/>
        </w:rPr>
        <w:t>39</w:t>
      </w:r>
      <w:r w:rsidRPr="00691B61">
        <w:rPr>
          <w:rFonts w:ascii="Arial" w:hAnsi="Arial" w:cs="Arial"/>
          <w:sz w:val="18"/>
          <w:szCs w:val="18"/>
        </w:rPr>
        <w:t xml:space="preserve">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4. Langue, lois et règlements applicables .................................................................................</w:t>
      </w:r>
      <w:r w:rsidR="00137A12">
        <w:rPr>
          <w:rFonts w:ascii="Arial" w:hAnsi="Arial" w:cs="Arial"/>
          <w:sz w:val="18"/>
          <w:szCs w:val="18"/>
        </w:rPr>
        <w:t xml:space="preserve">.............................. </w:t>
      </w:r>
      <w:r w:rsidR="00625A10">
        <w:rPr>
          <w:rFonts w:ascii="Arial" w:hAnsi="Arial" w:cs="Arial"/>
          <w:sz w:val="18"/>
          <w:szCs w:val="18"/>
        </w:rPr>
        <w:t>39</w:t>
      </w:r>
      <w:r w:rsidRPr="00691B61">
        <w:rPr>
          <w:rFonts w:ascii="Arial" w:hAnsi="Arial" w:cs="Arial"/>
          <w:sz w:val="18"/>
          <w:szCs w:val="18"/>
        </w:rPr>
        <w:t xml:space="preserve">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5. Normes ………………………………………………………………………………………………</w:t>
      </w:r>
      <w:r w:rsidR="00137A12">
        <w:rPr>
          <w:rFonts w:ascii="Arial" w:hAnsi="Arial" w:cs="Arial"/>
          <w:sz w:val="18"/>
          <w:szCs w:val="18"/>
        </w:rPr>
        <w:t xml:space="preserve">……………………. </w:t>
      </w:r>
      <w:r w:rsidR="00625A10">
        <w:rPr>
          <w:rFonts w:ascii="Arial" w:hAnsi="Arial" w:cs="Arial"/>
          <w:sz w:val="18"/>
          <w:szCs w:val="18"/>
        </w:rPr>
        <w:t>39</w:t>
      </w:r>
      <w:r w:rsidRPr="00691B61">
        <w:rPr>
          <w:rFonts w:ascii="Arial" w:hAnsi="Arial" w:cs="Arial"/>
          <w:sz w:val="18"/>
          <w:szCs w:val="18"/>
        </w:rPr>
        <w:t xml:space="preserve">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6. Pièces constitutives du marché ...........................................................................................</w:t>
      </w:r>
      <w:r w:rsidR="00C62D01">
        <w:rPr>
          <w:rFonts w:ascii="Arial" w:hAnsi="Arial" w:cs="Arial"/>
          <w:sz w:val="18"/>
          <w:szCs w:val="18"/>
        </w:rPr>
        <w:t>...............................</w:t>
      </w:r>
      <w:r w:rsidR="00137A12">
        <w:rPr>
          <w:rFonts w:ascii="Arial" w:hAnsi="Arial" w:cs="Arial"/>
          <w:sz w:val="18"/>
          <w:szCs w:val="18"/>
        </w:rPr>
        <w:t xml:space="preserve"> </w:t>
      </w:r>
      <w:r w:rsidR="00625A10">
        <w:rPr>
          <w:rFonts w:ascii="Arial" w:hAnsi="Arial" w:cs="Arial"/>
          <w:sz w:val="18"/>
          <w:szCs w:val="18"/>
        </w:rPr>
        <w:t>39</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7. Textes généraux applicables ................................................................................................ 87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8. Communication  .................................................................................................................... 88 </w:t>
      </w:r>
    </w:p>
    <w:p w:rsidR="006F57E3" w:rsidRPr="000C2034" w:rsidRDefault="006F57E3" w:rsidP="006F57E3">
      <w:pPr>
        <w:tabs>
          <w:tab w:val="left" w:pos="2705"/>
        </w:tabs>
        <w:spacing w:before="60" w:after="60" w:line="240" w:lineRule="auto"/>
        <w:rPr>
          <w:rFonts w:ascii="Arial" w:hAnsi="Arial" w:cs="Arial"/>
          <w:color w:val="1F497D" w:themeColor="text2"/>
          <w:sz w:val="18"/>
          <w:szCs w:val="18"/>
        </w:rPr>
      </w:pPr>
      <w:r w:rsidRPr="000C2034">
        <w:rPr>
          <w:rFonts w:ascii="Arial" w:hAnsi="Arial" w:cs="Arial"/>
          <w:color w:val="1F497D" w:themeColor="text2"/>
          <w:sz w:val="18"/>
          <w:szCs w:val="18"/>
        </w:rPr>
        <w:t xml:space="preserve">CHAPITRE  II. Exécution des travaux ................................................................................................ 89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9. Consistance des prestations ................................................................................................. 89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10. Délais d’exécution du marché ............................................................................................. 87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11. Obligations du Maître d’Ouvrage </w:t>
      </w:r>
      <w:r>
        <w:rPr>
          <w:rFonts w:ascii="Arial" w:hAnsi="Arial" w:cs="Arial"/>
          <w:sz w:val="18"/>
          <w:szCs w:val="18"/>
        </w:rPr>
        <w:t>…………………………………….</w:t>
      </w:r>
      <w:r w:rsidRPr="00691B61">
        <w:rPr>
          <w:rFonts w:ascii="Arial" w:hAnsi="Arial" w:cs="Arial"/>
          <w:sz w:val="18"/>
          <w:szCs w:val="18"/>
        </w:rPr>
        <w:t xml:space="preserve"> ................................... 90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12. Ordres de service ............................................................................................................... 90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13. Rôles et responsabilités du cocontractant de l’administration ............................................ 92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14. Marchés à tranches conditionnelles  ……..…………………………………………….……… 92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15. Personnel et Matériel du cocontractant ….......................................................................... 93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16. Pièces à fournir par le cocontractant .................................................................................. 96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17. Mise à disposition des documents et du site ...................................................................... 97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18. Assurances des ouvrages et responsabilités civiles ........................................................... 97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19. Sous-traitance ..................................................................................................................... 99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20. Laboratoire de chantier et ................................................................................................... 99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21. Journal et Réunions de chantier ......................................................................................... 99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22. Utilisation des explosifs .................................................................................................... 100 </w:t>
      </w:r>
    </w:p>
    <w:p w:rsidR="006F57E3" w:rsidRPr="000C2034" w:rsidRDefault="006F57E3" w:rsidP="006F57E3">
      <w:pPr>
        <w:tabs>
          <w:tab w:val="left" w:pos="2705"/>
        </w:tabs>
        <w:spacing w:before="60" w:after="60" w:line="240" w:lineRule="auto"/>
        <w:rPr>
          <w:rFonts w:ascii="Arial" w:hAnsi="Arial" w:cs="Arial"/>
          <w:color w:val="1F497D" w:themeColor="text2"/>
          <w:sz w:val="18"/>
          <w:szCs w:val="18"/>
        </w:rPr>
      </w:pPr>
      <w:r w:rsidRPr="000C2034">
        <w:rPr>
          <w:rFonts w:ascii="Arial" w:hAnsi="Arial" w:cs="Arial"/>
          <w:color w:val="1F497D" w:themeColor="text2"/>
          <w:sz w:val="18"/>
          <w:szCs w:val="18"/>
        </w:rPr>
        <w:t xml:space="preserve">CHAPITRE  III De la réception .......................................................................................................... 100 </w:t>
      </w:r>
    </w:p>
    <w:p w:rsidR="005D528C"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23. </w:t>
      </w:r>
      <w:r w:rsidR="005D528C">
        <w:rPr>
          <w:rFonts w:ascii="Arial" w:hAnsi="Arial" w:cs="Arial"/>
          <w:sz w:val="18"/>
          <w:szCs w:val="18"/>
        </w:rPr>
        <w:t>Documents à fournir avant la réception technique</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24. </w:t>
      </w:r>
      <w:r w:rsidR="006F57E3" w:rsidRPr="00691B61">
        <w:rPr>
          <w:rFonts w:ascii="Arial" w:hAnsi="Arial" w:cs="Arial"/>
          <w:sz w:val="18"/>
          <w:szCs w:val="18"/>
        </w:rPr>
        <w:t xml:space="preserve">Réception provisoire ......................................................................................................... 100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25</w:t>
      </w:r>
      <w:r>
        <w:rPr>
          <w:rFonts w:ascii="Arial" w:hAnsi="Arial" w:cs="Arial"/>
          <w:sz w:val="18"/>
          <w:szCs w:val="18"/>
        </w:rPr>
        <w:t xml:space="preserve">. </w:t>
      </w:r>
      <w:r w:rsidR="006F57E3" w:rsidRPr="00691B61">
        <w:rPr>
          <w:rFonts w:ascii="Arial" w:hAnsi="Arial" w:cs="Arial"/>
          <w:sz w:val="18"/>
          <w:szCs w:val="18"/>
        </w:rPr>
        <w:t xml:space="preserve">Documents à fournir après exécution ............................................................................... 103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26</w:t>
      </w:r>
      <w:r w:rsidR="006F57E3" w:rsidRPr="00691B61">
        <w:rPr>
          <w:rFonts w:ascii="Arial" w:hAnsi="Arial" w:cs="Arial"/>
          <w:sz w:val="18"/>
          <w:szCs w:val="18"/>
        </w:rPr>
        <w:t xml:space="preserve">. Garantie contractuelle / Entretien pendant la période de garantie ................................... 103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27.</w:t>
      </w:r>
      <w:r w:rsidR="006F57E3" w:rsidRPr="00691B61">
        <w:rPr>
          <w:rFonts w:ascii="Arial" w:hAnsi="Arial" w:cs="Arial"/>
          <w:sz w:val="18"/>
          <w:szCs w:val="18"/>
        </w:rPr>
        <w:t xml:space="preserve"> Réception définitive .......................................................................................................... 104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28. </w:t>
      </w:r>
      <w:r w:rsidR="006F57E3" w:rsidRPr="00691B61">
        <w:rPr>
          <w:rFonts w:ascii="Arial" w:hAnsi="Arial" w:cs="Arial"/>
          <w:sz w:val="18"/>
          <w:szCs w:val="18"/>
        </w:rPr>
        <w:t xml:space="preserve">Garantie légale ................................................................................................................. 104 </w:t>
      </w:r>
    </w:p>
    <w:p w:rsidR="006F57E3" w:rsidRPr="000C2034" w:rsidRDefault="006F57E3" w:rsidP="006F57E3">
      <w:pPr>
        <w:tabs>
          <w:tab w:val="left" w:pos="2705"/>
        </w:tabs>
        <w:spacing w:before="60" w:after="60" w:line="240" w:lineRule="auto"/>
        <w:rPr>
          <w:rFonts w:ascii="Arial" w:hAnsi="Arial" w:cs="Arial"/>
          <w:color w:val="1F497D" w:themeColor="text2"/>
          <w:sz w:val="18"/>
          <w:szCs w:val="18"/>
        </w:rPr>
      </w:pPr>
      <w:r w:rsidRPr="000C2034">
        <w:rPr>
          <w:rFonts w:ascii="Arial" w:hAnsi="Arial" w:cs="Arial"/>
          <w:color w:val="1F497D" w:themeColor="text2"/>
          <w:sz w:val="18"/>
          <w:szCs w:val="18"/>
        </w:rPr>
        <w:t xml:space="preserve">CHAPITRE  IV. Clauses financières .................................................................................................. 105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29. </w:t>
      </w:r>
      <w:r w:rsidR="006F57E3" w:rsidRPr="00691B61">
        <w:rPr>
          <w:rFonts w:ascii="Arial" w:hAnsi="Arial" w:cs="Arial"/>
          <w:sz w:val="18"/>
          <w:szCs w:val="18"/>
        </w:rPr>
        <w:t xml:space="preserve">Montant du marché ........................................................................................................... 105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30</w:t>
      </w:r>
      <w:r>
        <w:rPr>
          <w:rFonts w:ascii="Arial" w:hAnsi="Arial" w:cs="Arial"/>
          <w:sz w:val="18"/>
          <w:szCs w:val="18"/>
        </w:rPr>
        <w:t xml:space="preserve">. </w:t>
      </w:r>
      <w:r w:rsidR="006F57E3" w:rsidRPr="00691B61">
        <w:rPr>
          <w:rFonts w:ascii="Arial" w:hAnsi="Arial" w:cs="Arial"/>
          <w:sz w:val="18"/>
          <w:szCs w:val="18"/>
        </w:rPr>
        <w:t xml:space="preserve">Lieu et mode de paiement ................................................................................................ 105 </w:t>
      </w:r>
    </w:p>
    <w:p w:rsidR="006F57E3" w:rsidRDefault="006F57E3"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 </w:t>
      </w:r>
      <w:r w:rsidR="005D528C" w:rsidRPr="00691B61">
        <w:rPr>
          <w:rFonts w:ascii="Arial" w:hAnsi="Arial" w:cs="Arial"/>
          <w:sz w:val="18"/>
          <w:szCs w:val="18"/>
        </w:rPr>
        <w:t>Article 31.</w:t>
      </w:r>
      <w:r w:rsidR="005D528C">
        <w:rPr>
          <w:rFonts w:ascii="Arial" w:hAnsi="Arial" w:cs="Arial"/>
          <w:sz w:val="18"/>
          <w:szCs w:val="18"/>
        </w:rPr>
        <w:t xml:space="preserve"> </w:t>
      </w:r>
      <w:r w:rsidRPr="00691B61">
        <w:rPr>
          <w:rFonts w:ascii="Arial" w:hAnsi="Arial" w:cs="Arial"/>
          <w:sz w:val="18"/>
          <w:szCs w:val="18"/>
        </w:rPr>
        <w:t xml:space="preserve">Garanties et cautions ........................................................................................................ 105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32. </w:t>
      </w:r>
      <w:r w:rsidR="006F57E3" w:rsidRPr="00691B61">
        <w:rPr>
          <w:rFonts w:ascii="Arial" w:hAnsi="Arial" w:cs="Arial"/>
          <w:sz w:val="18"/>
          <w:szCs w:val="18"/>
        </w:rPr>
        <w:t xml:space="preserve">Variation des prix .............................................................................................................. 107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33. </w:t>
      </w:r>
      <w:r w:rsidR="006F57E3" w:rsidRPr="00691B61">
        <w:rPr>
          <w:rFonts w:ascii="Arial" w:hAnsi="Arial" w:cs="Arial"/>
          <w:sz w:val="18"/>
          <w:szCs w:val="18"/>
        </w:rPr>
        <w:t xml:space="preserve">Formules de révision des prix ........................................................................................... 107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34. </w:t>
      </w:r>
      <w:r w:rsidR="006F57E3" w:rsidRPr="00691B61">
        <w:rPr>
          <w:rFonts w:ascii="Arial" w:hAnsi="Arial" w:cs="Arial"/>
          <w:sz w:val="18"/>
          <w:szCs w:val="18"/>
        </w:rPr>
        <w:t xml:space="preserve">Formules d’actualisation des prix ..................................................................................... 107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35. </w:t>
      </w:r>
      <w:r w:rsidR="006F57E3" w:rsidRPr="00691B61">
        <w:rPr>
          <w:rFonts w:ascii="Arial" w:hAnsi="Arial" w:cs="Arial"/>
          <w:sz w:val="18"/>
          <w:szCs w:val="18"/>
        </w:rPr>
        <w:t xml:space="preserve">Travaux en régie ............................................................................................................... 107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 xml:space="preserve">Article 36. </w:t>
      </w:r>
      <w:r w:rsidR="006F57E3" w:rsidRPr="00691B61">
        <w:rPr>
          <w:rFonts w:ascii="Arial" w:hAnsi="Arial" w:cs="Arial"/>
          <w:sz w:val="18"/>
          <w:szCs w:val="18"/>
        </w:rPr>
        <w:t xml:space="preserve">Valorisation des approvisionnements ............................................................................... 108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37</w:t>
      </w:r>
      <w:r>
        <w:rPr>
          <w:rFonts w:ascii="Arial" w:hAnsi="Arial" w:cs="Arial"/>
          <w:sz w:val="18"/>
          <w:szCs w:val="18"/>
        </w:rPr>
        <w:t xml:space="preserve">. </w:t>
      </w:r>
      <w:r w:rsidR="006F57E3" w:rsidRPr="00691B61">
        <w:rPr>
          <w:rFonts w:ascii="Arial" w:hAnsi="Arial" w:cs="Arial"/>
          <w:sz w:val="18"/>
          <w:szCs w:val="18"/>
        </w:rPr>
        <w:t xml:space="preserve">Avances ............................................................................................................................ 108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38</w:t>
      </w:r>
      <w:r w:rsidR="006F57E3" w:rsidRPr="00691B61">
        <w:rPr>
          <w:rFonts w:ascii="Arial" w:hAnsi="Arial" w:cs="Arial"/>
          <w:sz w:val="18"/>
          <w:szCs w:val="18"/>
        </w:rPr>
        <w:t xml:space="preserve">. Règlement des travaux ..................................................................................................... 109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39</w:t>
      </w:r>
      <w:r w:rsidR="006F57E3" w:rsidRPr="00691B61">
        <w:rPr>
          <w:rFonts w:ascii="Arial" w:hAnsi="Arial" w:cs="Arial"/>
          <w:sz w:val="18"/>
          <w:szCs w:val="18"/>
        </w:rPr>
        <w:t xml:space="preserve">. Intérêts moratoires ............................................................................................................ 111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40</w:t>
      </w:r>
      <w:r w:rsidR="006F57E3" w:rsidRPr="00691B61">
        <w:rPr>
          <w:rFonts w:ascii="Arial" w:hAnsi="Arial" w:cs="Arial"/>
          <w:sz w:val="18"/>
          <w:szCs w:val="18"/>
        </w:rPr>
        <w:t xml:space="preserve">. Pénalités ........................................................................................................................... 111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41</w:t>
      </w:r>
      <w:r w:rsidR="006F57E3" w:rsidRPr="00691B61">
        <w:rPr>
          <w:rFonts w:ascii="Arial" w:hAnsi="Arial" w:cs="Arial"/>
          <w:sz w:val="18"/>
          <w:szCs w:val="18"/>
        </w:rPr>
        <w:t xml:space="preserve">. Règlement en cas de groupement d’entreprises et de sous-traitance ............................. 112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42</w:t>
      </w:r>
      <w:r w:rsidR="006F57E3" w:rsidRPr="00691B61">
        <w:rPr>
          <w:rFonts w:ascii="Arial" w:hAnsi="Arial" w:cs="Arial"/>
          <w:sz w:val="18"/>
          <w:szCs w:val="18"/>
        </w:rPr>
        <w:t xml:space="preserve">. Régime fiscal et douanier ................................................................................................. 112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43</w:t>
      </w:r>
      <w:r w:rsidR="006F57E3" w:rsidRPr="00691B61">
        <w:rPr>
          <w:rFonts w:ascii="Arial" w:hAnsi="Arial" w:cs="Arial"/>
          <w:sz w:val="18"/>
          <w:szCs w:val="18"/>
        </w:rPr>
        <w:t xml:space="preserve">. Timbres et enregistrement des marchés .......................................................................... 113 </w:t>
      </w:r>
    </w:p>
    <w:p w:rsidR="006F57E3" w:rsidRPr="000C2034" w:rsidRDefault="006F57E3" w:rsidP="006F57E3">
      <w:pPr>
        <w:tabs>
          <w:tab w:val="left" w:pos="2705"/>
        </w:tabs>
        <w:spacing w:before="60" w:after="60" w:line="240" w:lineRule="auto"/>
        <w:rPr>
          <w:rFonts w:ascii="Arial" w:hAnsi="Arial" w:cs="Arial"/>
          <w:color w:val="1F497D" w:themeColor="text2"/>
          <w:sz w:val="18"/>
          <w:szCs w:val="18"/>
        </w:rPr>
      </w:pPr>
      <w:r w:rsidRPr="000C2034">
        <w:rPr>
          <w:rFonts w:ascii="Arial" w:hAnsi="Arial" w:cs="Arial"/>
          <w:color w:val="1F497D" w:themeColor="text2"/>
          <w:sz w:val="18"/>
          <w:szCs w:val="18"/>
        </w:rPr>
        <w:t xml:space="preserve">CHAPITRE  V. Dispositions diverses ...................................................................................... 113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44</w:t>
      </w:r>
      <w:r w:rsidR="006F57E3" w:rsidRPr="00691B61">
        <w:rPr>
          <w:rFonts w:ascii="Arial" w:hAnsi="Arial" w:cs="Arial"/>
          <w:sz w:val="18"/>
          <w:szCs w:val="18"/>
        </w:rPr>
        <w:t xml:space="preserve">. Résiliation du marché ....................................................................................................... 113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45</w:t>
      </w:r>
      <w:r w:rsidR="006F57E3" w:rsidRPr="00691B61">
        <w:rPr>
          <w:rFonts w:ascii="Arial" w:hAnsi="Arial" w:cs="Arial"/>
          <w:sz w:val="18"/>
          <w:szCs w:val="18"/>
        </w:rPr>
        <w:t xml:space="preserve">. Cas de force majeure ....................................................................................................... 114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46</w:t>
      </w:r>
      <w:r w:rsidR="006F57E3" w:rsidRPr="00691B61">
        <w:rPr>
          <w:rFonts w:ascii="Arial" w:hAnsi="Arial" w:cs="Arial"/>
          <w:sz w:val="18"/>
          <w:szCs w:val="18"/>
        </w:rPr>
        <w:t xml:space="preserve">. Différends et litiges ........................................................................................................... 114 </w:t>
      </w:r>
    </w:p>
    <w:p w:rsidR="006F57E3" w:rsidRDefault="005D528C" w:rsidP="006F57E3">
      <w:pPr>
        <w:tabs>
          <w:tab w:val="left" w:pos="2705"/>
        </w:tabs>
        <w:spacing w:after="0" w:line="240" w:lineRule="auto"/>
        <w:rPr>
          <w:rFonts w:ascii="Arial" w:hAnsi="Arial" w:cs="Arial"/>
          <w:sz w:val="18"/>
          <w:szCs w:val="18"/>
        </w:rPr>
      </w:pPr>
      <w:r w:rsidRPr="00691B61">
        <w:rPr>
          <w:rFonts w:ascii="Arial" w:hAnsi="Arial" w:cs="Arial"/>
          <w:sz w:val="18"/>
          <w:szCs w:val="18"/>
        </w:rPr>
        <w:t>Article 47</w:t>
      </w:r>
      <w:r w:rsidR="006F57E3" w:rsidRPr="00691B61">
        <w:rPr>
          <w:rFonts w:ascii="Arial" w:hAnsi="Arial" w:cs="Arial"/>
          <w:sz w:val="18"/>
          <w:szCs w:val="18"/>
        </w:rPr>
        <w:t>. Edition et diffusion du présent marché .....................................................................</w:t>
      </w:r>
      <w:r w:rsidR="008C74EE">
        <w:rPr>
          <w:rFonts w:ascii="Arial" w:hAnsi="Arial" w:cs="Arial"/>
          <w:sz w:val="18"/>
          <w:szCs w:val="18"/>
        </w:rPr>
        <w:t>.................................</w:t>
      </w:r>
      <w:r w:rsidR="006F57E3" w:rsidRPr="00691B61">
        <w:rPr>
          <w:rFonts w:ascii="Arial" w:hAnsi="Arial" w:cs="Arial"/>
          <w:sz w:val="18"/>
          <w:szCs w:val="18"/>
        </w:rPr>
        <w:t xml:space="preserve">........ </w:t>
      </w:r>
      <w:r w:rsidR="008C74EE">
        <w:rPr>
          <w:rFonts w:ascii="Arial" w:hAnsi="Arial" w:cs="Arial"/>
          <w:sz w:val="18"/>
          <w:szCs w:val="18"/>
        </w:rPr>
        <w:t>55</w:t>
      </w:r>
      <w:r w:rsidR="006F57E3" w:rsidRPr="00691B61">
        <w:rPr>
          <w:rFonts w:ascii="Arial" w:hAnsi="Arial" w:cs="Arial"/>
          <w:sz w:val="18"/>
          <w:szCs w:val="18"/>
        </w:rPr>
        <w:t xml:space="preserve"> </w:t>
      </w:r>
    </w:p>
    <w:p w:rsidR="006F57E3" w:rsidRPr="00691B61" w:rsidRDefault="005D528C" w:rsidP="006F57E3">
      <w:pPr>
        <w:tabs>
          <w:tab w:val="left" w:pos="2705"/>
        </w:tabs>
        <w:spacing w:after="0" w:line="240" w:lineRule="auto"/>
        <w:rPr>
          <w:rFonts w:ascii="Arial" w:hAnsi="Arial" w:cs="Arial"/>
          <w:sz w:val="18"/>
          <w:szCs w:val="18"/>
        </w:rPr>
      </w:pPr>
      <w:r>
        <w:rPr>
          <w:rFonts w:ascii="Arial" w:hAnsi="Arial" w:cs="Arial"/>
          <w:sz w:val="18"/>
          <w:szCs w:val="18"/>
        </w:rPr>
        <w:t>Article 48</w:t>
      </w:r>
      <w:r w:rsidR="006F57E3" w:rsidRPr="00691B61">
        <w:rPr>
          <w:rFonts w:ascii="Arial" w:hAnsi="Arial" w:cs="Arial"/>
          <w:sz w:val="18"/>
          <w:szCs w:val="18"/>
        </w:rPr>
        <w:t xml:space="preserve"> et dernier : Validité et entrée en vigueur du marché ........................................................</w:t>
      </w:r>
      <w:r w:rsidR="00137A12">
        <w:rPr>
          <w:rFonts w:ascii="Arial" w:hAnsi="Arial" w:cs="Arial"/>
          <w:sz w:val="18"/>
          <w:szCs w:val="18"/>
        </w:rPr>
        <w:t>.................................</w:t>
      </w:r>
      <w:r>
        <w:rPr>
          <w:rFonts w:ascii="Arial" w:hAnsi="Arial" w:cs="Arial"/>
          <w:sz w:val="18"/>
          <w:szCs w:val="18"/>
        </w:rPr>
        <w:t>..</w:t>
      </w:r>
      <w:r w:rsidR="00137A12">
        <w:rPr>
          <w:rFonts w:ascii="Arial" w:hAnsi="Arial" w:cs="Arial"/>
          <w:sz w:val="18"/>
          <w:szCs w:val="18"/>
        </w:rPr>
        <w:t>55</w:t>
      </w:r>
      <w:r w:rsidR="006F57E3" w:rsidRPr="00691B61">
        <w:rPr>
          <w:rFonts w:ascii="Arial" w:hAnsi="Arial" w:cs="Arial"/>
          <w:sz w:val="18"/>
          <w:szCs w:val="18"/>
        </w:rPr>
        <w:t xml:space="preserve">   </w:t>
      </w:r>
    </w:p>
    <w:p w:rsidR="006F57E3" w:rsidRDefault="006F57E3" w:rsidP="006F57E3">
      <w:pPr>
        <w:tabs>
          <w:tab w:val="left" w:pos="2705"/>
        </w:tabs>
        <w:rPr>
          <w:rFonts w:ascii="Arial" w:hAnsi="Arial" w:cs="Arial"/>
          <w:b/>
          <w:sz w:val="20"/>
          <w:szCs w:val="20"/>
        </w:rPr>
      </w:pPr>
      <w:r w:rsidRPr="00EA0382">
        <w:rPr>
          <w:rFonts w:ascii="Arial" w:hAnsi="Arial" w:cs="Arial"/>
          <w:b/>
          <w:sz w:val="20"/>
          <w:szCs w:val="20"/>
        </w:rPr>
        <w:t xml:space="preserve">  </w:t>
      </w:r>
    </w:p>
    <w:p w:rsidR="006F57E3" w:rsidRDefault="006F57E3" w:rsidP="006F57E3">
      <w:pPr>
        <w:tabs>
          <w:tab w:val="left" w:pos="2705"/>
        </w:tabs>
        <w:rPr>
          <w:rFonts w:ascii="Arial" w:hAnsi="Arial" w:cs="Arial"/>
          <w:b/>
          <w:sz w:val="20"/>
          <w:szCs w:val="20"/>
        </w:rPr>
      </w:pPr>
    </w:p>
    <w:p w:rsidR="00C62D01" w:rsidRDefault="00C62D01" w:rsidP="006F57E3">
      <w:pPr>
        <w:tabs>
          <w:tab w:val="left" w:pos="2705"/>
        </w:tabs>
        <w:spacing w:after="0" w:line="240" w:lineRule="auto"/>
        <w:rPr>
          <w:rFonts w:ascii="Arial" w:hAnsi="Arial" w:cs="Arial"/>
          <w:b/>
          <w:sz w:val="24"/>
          <w:szCs w:val="20"/>
        </w:rPr>
      </w:pPr>
    </w:p>
    <w:p w:rsidR="00C62D01" w:rsidRDefault="00C62D01" w:rsidP="006F57E3">
      <w:pPr>
        <w:tabs>
          <w:tab w:val="left" w:pos="2705"/>
        </w:tabs>
        <w:spacing w:after="0" w:line="240" w:lineRule="auto"/>
        <w:rPr>
          <w:rFonts w:ascii="Arial" w:hAnsi="Arial" w:cs="Arial"/>
          <w:b/>
          <w:sz w:val="24"/>
          <w:szCs w:val="20"/>
        </w:rPr>
      </w:pPr>
    </w:p>
    <w:p w:rsidR="00C62D01" w:rsidRDefault="00C62D01" w:rsidP="006F57E3">
      <w:pPr>
        <w:tabs>
          <w:tab w:val="left" w:pos="2705"/>
        </w:tabs>
        <w:spacing w:after="0" w:line="240" w:lineRule="auto"/>
        <w:rPr>
          <w:rFonts w:ascii="Arial" w:hAnsi="Arial" w:cs="Arial"/>
          <w:b/>
          <w:sz w:val="24"/>
          <w:szCs w:val="20"/>
        </w:rPr>
      </w:pPr>
    </w:p>
    <w:p w:rsidR="006F57E3" w:rsidRPr="00EA0382" w:rsidRDefault="006F57E3" w:rsidP="006F57E3">
      <w:pPr>
        <w:tabs>
          <w:tab w:val="left" w:pos="2705"/>
        </w:tabs>
        <w:spacing w:after="0" w:line="240" w:lineRule="auto"/>
        <w:rPr>
          <w:rFonts w:ascii="Arial" w:hAnsi="Arial" w:cs="Arial"/>
          <w:b/>
          <w:sz w:val="20"/>
          <w:szCs w:val="20"/>
        </w:rPr>
      </w:pPr>
      <w:r w:rsidRPr="00EA0382">
        <w:rPr>
          <w:rFonts w:ascii="Arial" w:hAnsi="Arial" w:cs="Arial"/>
          <w:b/>
          <w:sz w:val="24"/>
          <w:szCs w:val="20"/>
        </w:rPr>
        <w:t>Cahier des Clauses Administratives Particulières</w:t>
      </w:r>
    </w:p>
    <w:p w:rsidR="006F57E3" w:rsidRPr="00EA0382" w:rsidRDefault="006F57E3" w:rsidP="006F57E3">
      <w:pPr>
        <w:tabs>
          <w:tab w:val="left" w:pos="2705"/>
        </w:tabs>
        <w:spacing w:after="0" w:line="240" w:lineRule="auto"/>
        <w:rPr>
          <w:rFonts w:ascii="Arial" w:hAnsi="Arial" w:cs="Arial"/>
          <w:b/>
          <w:sz w:val="20"/>
          <w:szCs w:val="20"/>
        </w:rPr>
      </w:pPr>
      <w:r w:rsidRPr="00EA0382">
        <w:rPr>
          <w:rFonts w:ascii="Arial" w:hAnsi="Arial" w:cs="Arial"/>
          <w:b/>
          <w:sz w:val="20"/>
          <w:szCs w:val="20"/>
        </w:rPr>
        <w:t xml:space="preserve"> </w:t>
      </w:r>
    </w:p>
    <w:p w:rsidR="006F57E3" w:rsidRPr="00EA0382" w:rsidRDefault="006F57E3" w:rsidP="00C81AF5">
      <w:pPr>
        <w:tabs>
          <w:tab w:val="left" w:pos="2705"/>
        </w:tabs>
        <w:spacing w:after="0" w:line="240" w:lineRule="auto"/>
        <w:jc w:val="both"/>
        <w:rPr>
          <w:rFonts w:ascii="Arial" w:hAnsi="Arial" w:cs="Arial"/>
          <w:b/>
          <w:sz w:val="20"/>
          <w:szCs w:val="20"/>
        </w:rPr>
      </w:pPr>
      <w:r w:rsidRPr="00EA0382">
        <w:rPr>
          <w:rFonts w:ascii="Arial" w:hAnsi="Arial" w:cs="Arial"/>
          <w:b/>
          <w:sz w:val="20"/>
          <w:szCs w:val="20"/>
        </w:rPr>
        <w:t xml:space="preserve"> CHAPITRE  I. GENERALITES </w:t>
      </w:r>
    </w:p>
    <w:p w:rsidR="006F57E3" w:rsidRPr="00EA0382" w:rsidRDefault="006F57E3" w:rsidP="00C81AF5">
      <w:pPr>
        <w:tabs>
          <w:tab w:val="left" w:pos="2705"/>
        </w:tabs>
        <w:spacing w:before="60" w:after="0" w:line="240" w:lineRule="auto"/>
        <w:jc w:val="both"/>
        <w:rPr>
          <w:rFonts w:ascii="Arial" w:hAnsi="Arial" w:cs="Arial"/>
          <w:b/>
          <w:sz w:val="20"/>
          <w:szCs w:val="20"/>
        </w:rPr>
      </w:pPr>
      <w:r w:rsidRPr="00EA0382">
        <w:rPr>
          <w:rFonts w:ascii="Arial" w:hAnsi="Arial" w:cs="Arial"/>
          <w:b/>
          <w:sz w:val="20"/>
          <w:szCs w:val="20"/>
        </w:rPr>
        <w:t xml:space="preserve">Article 1 : Objet du marché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Le présent marché a pour objet </w:t>
      </w:r>
      <w:r>
        <w:rPr>
          <w:rFonts w:ascii="Arial" w:hAnsi="Arial" w:cs="Arial"/>
          <w:sz w:val="20"/>
          <w:szCs w:val="20"/>
        </w:rPr>
        <w:t>la c</w:t>
      </w:r>
      <w:r w:rsidR="006852D8">
        <w:rPr>
          <w:rFonts w:ascii="Arial" w:hAnsi="Arial" w:cs="Arial"/>
          <w:sz w:val="20"/>
          <w:szCs w:val="20"/>
        </w:rPr>
        <w:t>réation d’une ferme avicole</w:t>
      </w:r>
      <w:r>
        <w:rPr>
          <w:rFonts w:ascii="Arial" w:hAnsi="Arial" w:cs="Arial"/>
          <w:sz w:val="20"/>
          <w:szCs w:val="20"/>
        </w:rPr>
        <w:t xml:space="preserve"> d</w:t>
      </w:r>
      <w:r w:rsidR="006852D8">
        <w:rPr>
          <w:rFonts w:ascii="Arial" w:hAnsi="Arial" w:cs="Arial"/>
          <w:sz w:val="20"/>
          <w:szCs w:val="20"/>
        </w:rPr>
        <w:t>ans</w:t>
      </w:r>
      <w:r>
        <w:rPr>
          <w:rFonts w:ascii="Arial" w:hAnsi="Arial" w:cs="Arial"/>
          <w:sz w:val="20"/>
          <w:szCs w:val="20"/>
        </w:rPr>
        <w:t xml:space="preserve"> la Commune de Messok.</w:t>
      </w:r>
    </w:p>
    <w:p w:rsidR="006F57E3" w:rsidRPr="00EA0382" w:rsidRDefault="006F57E3" w:rsidP="00C81AF5">
      <w:pPr>
        <w:tabs>
          <w:tab w:val="left" w:pos="2705"/>
        </w:tabs>
        <w:spacing w:before="60" w:after="0" w:line="240" w:lineRule="auto"/>
        <w:jc w:val="both"/>
        <w:rPr>
          <w:rFonts w:ascii="Arial" w:hAnsi="Arial" w:cs="Arial"/>
          <w:b/>
          <w:sz w:val="20"/>
          <w:szCs w:val="20"/>
        </w:rPr>
      </w:pPr>
      <w:r w:rsidRPr="00EA0382">
        <w:rPr>
          <w:rFonts w:ascii="Arial" w:hAnsi="Arial" w:cs="Arial"/>
          <w:b/>
          <w:sz w:val="20"/>
          <w:szCs w:val="20"/>
        </w:rPr>
        <w:t xml:space="preserve">Article 2 : Procédure de passation du marché </w:t>
      </w:r>
    </w:p>
    <w:p w:rsidR="006F57E3" w:rsidRPr="004D4DB0" w:rsidRDefault="006F57E3" w:rsidP="00C81AF5">
      <w:pPr>
        <w:spacing w:after="60" w:line="240" w:lineRule="auto"/>
        <w:jc w:val="both"/>
        <w:rPr>
          <w:rFonts w:ascii="Arial" w:hAnsi="Arial" w:cs="Arial"/>
          <w:sz w:val="20"/>
          <w:szCs w:val="20"/>
        </w:rPr>
      </w:pPr>
      <w:r w:rsidRPr="005816D3">
        <w:rPr>
          <w:rFonts w:ascii="Arial" w:hAnsi="Arial" w:cs="Arial"/>
          <w:sz w:val="20"/>
          <w:szCs w:val="20"/>
        </w:rPr>
        <w:t>Le présent marché est passé</w:t>
      </w:r>
      <w:r>
        <w:rPr>
          <w:rFonts w:ascii="Arial" w:hAnsi="Arial" w:cs="Arial"/>
          <w:sz w:val="20"/>
          <w:szCs w:val="20"/>
        </w:rPr>
        <w:t xml:space="preserve"> après appel d’Offres National Ouvert N°0</w:t>
      </w:r>
      <w:r w:rsidR="006852D8">
        <w:rPr>
          <w:rFonts w:ascii="Arial" w:hAnsi="Arial" w:cs="Arial"/>
          <w:sz w:val="20"/>
          <w:szCs w:val="20"/>
        </w:rPr>
        <w:t>3</w:t>
      </w:r>
      <w:r>
        <w:rPr>
          <w:rFonts w:ascii="Arial" w:hAnsi="Arial" w:cs="Arial"/>
          <w:sz w:val="20"/>
          <w:szCs w:val="20"/>
        </w:rPr>
        <w:t>/AONO</w:t>
      </w:r>
      <w:r w:rsidRPr="007F2A19">
        <w:rPr>
          <w:rFonts w:ascii="Arial" w:hAnsi="Arial" w:cs="Arial"/>
          <w:b/>
          <w:sz w:val="24"/>
          <w:szCs w:val="24"/>
        </w:rPr>
        <w:t>/</w:t>
      </w:r>
      <w:r w:rsidRPr="004D4DB0">
        <w:rPr>
          <w:rFonts w:ascii="Arial" w:hAnsi="Arial" w:cs="Arial"/>
          <w:sz w:val="20"/>
          <w:szCs w:val="20"/>
        </w:rPr>
        <w:t>C.MSK/CIPM</w:t>
      </w:r>
      <w:r w:rsidR="006852D8">
        <w:rPr>
          <w:rFonts w:ascii="Arial" w:hAnsi="Arial" w:cs="Arial"/>
          <w:sz w:val="20"/>
          <w:szCs w:val="20"/>
        </w:rPr>
        <w:t>/</w:t>
      </w:r>
      <w:r w:rsidRPr="004D4DB0">
        <w:rPr>
          <w:rFonts w:ascii="Arial" w:hAnsi="Arial" w:cs="Arial"/>
          <w:sz w:val="20"/>
          <w:szCs w:val="20"/>
        </w:rPr>
        <w:t>2025 du 2</w:t>
      </w:r>
      <w:r w:rsidR="00F75B11">
        <w:rPr>
          <w:rFonts w:ascii="Arial" w:hAnsi="Arial" w:cs="Arial"/>
          <w:sz w:val="20"/>
          <w:szCs w:val="20"/>
        </w:rPr>
        <w:t>7</w:t>
      </w:r>
      <w:r w:rsidRPr="004D4DB0">
        <w:rPr>
          <w:rFonts w:ascii="Arial" w:hAnsi="Arial" w:cs="Arial"/>
          <w:sz w:val="20"/>
          <w:szCs w:val="20"/>
        </w:rPr>
        <w:t xml:space="preserve">/01/2025 pour la </w:t>
      </w:r>
      <w:r w:rsidR="006852D8">
        <w:rPr>
          <w:rFonts w:ascii="Arial" w:hAnsi="Arial" w:cs="Arial"/>
          <w:sz w:val="20"/>
          <w:szCs w:val="20"/>
        </w:rPr>
        <w:t xml:space="preserve">création d’une ferme avicole </w:t>
      </w:r>
      <w:r w:rsidRPr="004D4DB0">
        <w:rPr>
          <w:rFonts w:ascii="Arial" w:hAnsi="Arial" w:cs="Arial"/>
          <w:sz w:val="20"/>
          <w:szCs w:val="20"/>
        </w:rPr>
        <w:t>d</w:t>
      </w:r>
      <w:r w:rsidR="006852D8">
        <w:rPr>
          <w:rFonts w:ascii="Arial" w:hAnsi="Arial" w:cs="Arial"/>
          <w:sz w:val="20"/>
          <w:szCs w:val="20"/>
        </w:rPr>
        <w:t>ans</w:t>
      </w:r>
      <w:r w:rsidRPr="004D4DB0">
        <w:rPr>
          <w:rFonts w:ascii="Arial" w:hAnsi="Arial" w:cs="Arial"/>
          <w:sz w:val="20"/>
          <w:szCs w:val="20"/>
        </w:rPr>
        <w:t xml:space="preserve"> la Commune de Messok, Département du Haut-Nyong, Région de l’Est</w:t>
      </w:r>
      <w:r>
        <w:rPr>
          <w:rFonts w:ascii="Arial" w:hAnsi="Arial" w:cs="Arial"/>
          <w:sz w:val="20"/>
          <w:szCs w:val="20"/>
        </w:rPr>
        <w:t>.</w:t>
      </w:r>
    </w:p>
    <w:p w:rsidR="006F57E3" w:rsidRPr="005816D3" w:rsidRDefault="006F57E3" w:rsidP="00C81AF5">
      <w:pPr>
        <w:tabs>
          <w:tab w:val="left" w:pos="2705"/>
        </w:tabs>
        <w:spacing w:after="0" w:line="240" w:lineRule="auto"/>
        <w:jc w:val="both"/>
        <w:rPr>
          <w:rFonts w:ascii="Arial" w:hAnsi="Arial" w:cs="Arial"/>
          <w:b/>
          <w:sz w:val="20"/>
          <w:szCs w:val="20"/>
        </w:rPr>
      </w:pPr>
      <w:r w:rsidRPr="005816D3">
        <w:rPr>
          <w:rFonts w:ascii="Arial" w:hAnsi="Arial" w:cs="Arial"/>
          <w:b/>
          <w:sz w:val="20"/>
          <w:szCs w:val="20"/>
        </w:rPr>
        <w:t xml:space="preserve">Article 3 : Attributions et nantissement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Pour l’application des dispositions du présent marché, il est précisé que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b/>
          <w:sz w:val="20"/>
          <w:szCs w:val="20"/>
        </w:rPr>
        <w:t>3.1.  Attributions</w:t>
      </w:r>
      <w:r w:rsidRPr="005816D3">
        <w:rPr>
          <w:rFonts w:ascii="Arial" w:hAnsi="Arial" w:cs="Arial"/>
          <w:sz w:val="20"/>
          <w:szCs w:val="20"/>
        </w:rPr>
        <w:t xml:space="preserve">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Pour l’application des dispositions du présent marché, il est précisé que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Le Maître d’Ouvrage est</w:t>
      </w:r>
      <w:r>
        <w:rPr>
          <w:rFonts w:ascii="Arial" w:hAnsi="Arial" w:cs="Arial"/>
          <w:sz w:val="20"/>
          <w:szCs w:val="20"/>
        </w:rPr>
        <w:t xml:space="preserve"> le </w:t>
      </w:r>
      <w:r w:rsidRPr="004D4DB0">
        <w:rPr>
          <w:rFonts w:ascii="Arial" w:hAnsi="Arial" w:cs="Arial"/>
          <w:b/>
          <w:sz w:val="20"/>
          <w:szCs w:val="20"/>
        </w:rPr>
        <w:t>Maire de la Commune de Messok</w:t>
      </w:r>
      <w:r w:rsidRPr="005816D3">
        <w:rPr>
          <w:rFonts w:ascii="Arial" w:hAnsi="Arial" w:cs="Arial"/>
          <w:sz w:val="20"/>
          <w:szCs w:val="20"/>
        </w:rPr>
        <w:t xml:space="preserve"> :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w:t>
      </w:r>
      <w:r>
        <w:rPr>
          <w:rFonts w:ascii="Arial" w:hAnsi="Arial" w:cs="Arial"/>
          <w:sz w:val="20"/>
          <w:szCs w:val="20"/>
        </w:rPr>
        <w:t xml:space="preserve">embrement déconcentré compétent </w:t>
      </w:r>
      <w:r w:rsidRPr="005816D3">
        <w:rPr>
          <w:rFonts w:ascii="Arial" w:hAnsi="Arial" w:cs="Arial"/>
          <w:sz w:val="20"/>
          <w:szCs w:val="20"/>
        </w:rPr>
        <w:t xml:space="preserve">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Le Chef de service du marché est </w:t>
      </w:r>
      <w:r>
        <w:rPr>
          <w:rFonts w:ascii="Arial" w:hAnsi="Arial" w:cs="Arial"/>
          <w:sz w:val="20"/>
          <w:szCs w:val="20"/>
        </w:rPr>
        <w:t>l</w:t>
      </w:r>
      <w:r w:rsidR="0022263D">
        <w:rPr>
          <w:rFonts w:ascii="Arial" w:hAnsi="Arial" w:cs="Arial"/>
          <w:sz w:val="20"/>
          <w:szCs w:val="20"/>
        </w:rPr>
        <w:t xml:space="preserve">e </w:t>
      </w:r>
      <w:r w:rsidR="0022263D" w:rsidRPr="0022263D">
        <w:rPr>
          <w:rFonts w:ascii="Arial" w:hAnsi="Arial" w:cs="Arial"/>
          <w:b/>
          <w:sz w:val="20"/>
          <w:szCs w:val="20"/>
        </w:rPr>
        <w:t>Chef du Service Technique</w:t>
      </w:r>
      <w:r w:rsidR="0022263D">
        <w:rPr>
          <w:rFonts w:ascii="Arial" w:hAnsi="Arial" w:cs="Arial"/>
          <w:sz w:val="20"/>
          <w:szCs w:val="20"/>
        </w:rPr>
        <w:t xml:space="preserve"> de </w:t>
      </w:r>
      <w:r w:rsidRPr="004D4DB0">
        <w:rPr>
          <w:rFonts w:ascii="Arial" w:hAnsi="Arial" w:cs="Arial"/>
          <w:b/>
          <w:sz w:val="20"/>
          <w:szCs w:val="20"/>
        </w:rPr>
        <w:t>la Commune de Messok</w:t>
      </w:r>
      <w:r w:rsidRPr="005816D3">
        <w:rPr>
          <w:rFonts w:ascii="Arial" w:hAnsi="Arial" w:cs="Arial"/>
          <w:sz w:val="20"/>
          <w:szCs w:val="20"/>
        </w:rPr>
        <w:t xml:space="preserve">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L’Ingénieur du marché est </w:t>
      </w:r>
      <w:r>
        <w:rPr>
          <w:rFonts w:ascii="Arial" w:hAnsi="Arial" w:cs="Arial"/>
          <w:sz w:val="20"/>
          <w:szCs w:val="20"/>
        </w:rPr>
        <w:t xml:space="preserve">le </w:t>
      </w:r>
      <w:r w:rsidR="006852D8">
        <w:rPr>
          <w:rFonts w:ascii="Arial" w:hAnsi="Arial" w:cs="Arial"/>
          <w:b/>
          <w:sz w:val="20"/>
          <w:szCs w:val="20"/>
        </w:rPr>
        <w:t>Délégué d’Arrondissement du MINEPIA</w:t>
      </w:r>
      <w:r w:rsidR="003F378F">
        <w:rPr>
          <w:rFonts w:ascii="Arial" w:hAnsi="Arial" w:cs="Arial"/>
          <w:b/>
          <w:sz w:val="20"/>
          <w:szCs w:val="20"/>
        </w:rPr>
        <w:t xml:space="preserve"> de Messok</w:t>
      </w:r>
      <w:r w:rsidRPr="005816D3">
        <w:rPr>
          <w:rFonts w:ascii="Arial" w:hAnsi="Arial" w:cs="Arial"/>
          <w:sz w:val="20"/>
          <w:szCs w:val="20"/>
        </w:rPr>
        <w:t xml:space="preserve"> : il est accrédité par le Maître d’Ouvrage, pour le suivi de l’exécution du marché sous la supervision du Chef de Service du marché à qui il rend compte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L’organisme chargé du contrôle externe des marchés publics est le </w:t>
      </w:r>
      <w:r w:rsidRPr="004D4DB0">
        <w:rPr>
          <w:rFonts w:ascii="Arial" w:hAnsi="Arial" w:cs="Arial"/>
          <w:b/>
          <w:sz w:val="20"/>
          <w:szCs w:val="20"/>
        </w:rPr>
        <w:t xml:space="preserve">Délégué Départemental du </w:t>
      </w:r>
      <w:r>
        <w:rPr>
          <w:rFonts w:ascii="Arial" w:hAnsi="Arial" w:cs="Arial"/>
          <w:b/>
          <w:sz w:val="20"/>
          <w:szCs w:val="20"/>
        </w:rPr>
        <w:t>Ministère en charge des M</w:t>
      </w:r>
      <w:r w:rsidRPr="004D4DB0">
        <w:rPr>
          <w:rFonts w:ascii="Arial" w:hAnsi="Arial" w:cs="Arial"/>
          <w:b/>
          <w:sz w:val="20"/>
          <w:szCs w:val="20"/>
        </w:rPr>
        <w:t xml:space="preserve">archés </w:t>
      </w:r>
      <w:r>
        <w:rPr>
          <w:rFonts w:ascii="Arial" w:hAnsi="Arial" w:cs="Arial"/>
          <w:b/>
          <w:sz w:val="20"/>
          <w:szCs w:val="20"/>
        </w:rPr>
        <w:t>P</w:t>
      </w:r>
      <w:r w:rsidRPr="004D4DB0">
        <w:rPr>
          <w:rFonts w:ascii="Arial" w:hAnsi="Arial" w:cs="Arial"/>
          <w:b/>
          <w:sz w:val="20"/>
          <w:szCs w:val="20"/>
        </w:rPr>
        <w:t>ublics</w:t>
      </w:r>
      <w:r>
        <w:rPr>
          <w:rFonts w:ascii="Arial" w:hAnsi="Arial" w:cs="Arial"/>
          <w:sz w:val="20"/>
          <w:szCs w:val="20"/>
        </w:rPr>
        <w:t xml:space="preserve"> </w:t>
      </w:r>
      <w:r w:rsidRPr="004D4DB0">
        <w:rPr>
          <w:rFonts w:ascii="Arial" w:hAnsi="Arial" w:cs="Arial"/>
          <w:b/>
          <w:sz w:val="20"/>
          <w:szCs w:val="20"/>
        </w:rPr>
        <w:t>du Haut-Nyong</w:t>
      </w:r>
      <w:r w:rsidRPr="005816D3">
        <w:rPr>
          <w:rFonts w:ascii="Arial" w:hAnsi="Arial" w:cs="Arial"/>
          <w:sz w:val="20"/>
          <w:szCs w:val="20"/>
        </w:rPr>
        <w:t xml:space="preserve">. </w:t>
      </w:r>
      <w:r>
        <w:rPr>
          <w:rFonts w:ascii="Arial" w:hAnsi="Arial" w:cs="Arial"/>
          <w:sz w:val="20"/>
          <w:szCs w:val="20"/>
        </w:rPr>
        <w:t>Il</w:t>
      </w:r>
      <w:r w:rsidRPr="005816D3">
        <w:rPr>
          <w:rFonts w:ascii="Arial" w:hAnsi="Arial" w:cs="Arial"/>
          <w:sz w:val="20"/>
          <w:szCs w:val="20"/>
        </w:rPr>
        <w:t xml:space="preserve"> assure le contrôle de conformité de l’exécution du marché, délivre les visas préalables requis et vise le décompte général et définitif.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Le cocontractant de l'Administration ou le titulaire du marché est [A préciser] il est chargé de l'exécution des prestations prévues dans le marché ;   </w:t>
      </w:r>
    </w:p>
    <w:p w:rsidR="006F57E3" w:rsidRPr="005816D3" w:rsidRDefault="006F57E3" w:rsidP="00C81AF5">
      <w:pPr>
        <w:tabs>
          <w:tab w:val="left" w:pos="2705"/>
        </w:tabs>
        <w:spacing w:after="0" w:line="240" w:lineRule="auto"/>
        <w:jc w:val="both"/>
        <w:rPr>
          <w:rFonts w:ascii="Arial" w:hAnsi="Arial" w:cs="Arial"/>
          <w:b/>
          <w:sz w:val="20"/>
          <w:szCs w:val="20"/>
        </w:rPr>
      </w:pPr>
      <w:r w:rsidRPr="005816D3">
        <w:rPr>
          <w:rFonts w:ascii="Arial" w:hAnsi="Arial" w:cs="Arial"/>
          <w:b/>
          <w:sz w:val="20"/>
          <w:szCs w:val="20"/>
        </w:rPr>
        <w:t xml:space="preserve">3.2. Nantissement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Aux fins d’application du régime de nantissement prévu à l’article 150 du décret n°2018/366 du 20 juin 2018 portant Code des Marchés Publics, les attributions sont définies comme suit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L’autorité chargée de l’ordonnancement des paiements est : </w:t>
      </w:r>
      <w:r w:rsidRPr="00321CA3">
        <w:rPr>
          <w:rFonts w:ascii="Arial" w:hAnsi="Arial" w:cs="Arial"/>
          <w:b/>
          <w:sz w:val="20"/>
          <w:szCs w:val="20"/>
        </w:rPr>
        <w:t>le Maire de la Commune de Messok</w:t>
      </w:r>
      <w:r w:rsidRPr="005816D3">
        <w:rPr>
          <w:rFonts w:ascii="Arial" w:hAnsi="Arial" w:cs="Arial"/>
          <w:sz w:val="20"/>
          <w:szCs w:val="20"/>
        </w:rPr>
        <w:t xml:space="preserve">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L’autorité chargée de la liquidation des dépenses est : </w:t>
      </w:r>
      <w:r w:rsidRPr="00321CA3">
        <w:rPr>
          <w:rFonts w:ascii="Arial" w:hAnsi="Arial" w:cs="Arial"/>
          <w:b/>
          <w:sz w:val="20"/>
          <w:szCs w:val="20"/>
        </w:rPr>
        <w:t>le Maire de la Commune de Messok</w:t>
      </w:r>
      <w:r w:rsidRPr="005816D3">
        <w:rPr>
          <w:rFonts w:ascii="Arial" w:hAnsi="Arial" w:cs="Arial"/>
          <w:sz w:val="20"/>
          <w:szCs w:val="20"/>
        </w:rPr>
        <w:t xml:space="preserve">;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L’organisme ou le responsable chargé du paiement est : </w:t>
      </w:r>
      <w:r w:rsidRPr="00321CA3">
        <w:rPr>
          <w:rFonts w:ascii="Arial" w:hAnsi="Arial" w:cs="Arial"/>
          <w:b/>
          <w:sz w:val="20"/>
          <w:szCs w:val="20"/>
        </w:rPr>
        <w:t>Le receveur Municipal de la Commune de Messok</w:t>
      </w:r>
      <w:r>
        <w:rPr>
          <w:rFonts w:ascii="Arial" w:hAnsi="Arial" w:cs="Arial"/>
          <w:sz w:val="20"/>
          <w:szCs w:val="20"/>
        </w:rPr>
        <w:t xml:space="preserve"> </w:t>
      </w:r>
      <w:r w:rsidRPr="005816D3">
        <w:rPr>
          <w:rFonts w:ascii="Arial" w:hAnsi="Arial" w:cs="Arial"/>
          <w:sz w:val="20"/>
          <w:szCs w:val="20"/>
        </w:rPr>
        <w:t xml:space="preserve">;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Le responsable compétent pour fournir les renseignements au titre de l’exécution du présent marché est : </w:t>
      </w:r>
      <w:r w:rsidRPr="00321CA3">
        <w:rPr>
          <w:rFonts w:ascii="Arial" w:hAnsi="Arial" w:cs="Arial"/>
          <w:b/>
          <w:sz w:val="20"/>
          <w:szCs w:val="20"/>
        </w:rPr>
        <w:t>la secrétaire général de la commune de Messok.</w:t>
      </w:r>
      <w:r w:rsidRPr="005816D3">
        <w:rPr>
          <w:rFonts w:ascii="Arial" w:hAnsi="Arial" w:cs="Arial"/>
          <w:sz w:val="20"/>
          <w:szCs w:val="20"/>
        </w:rPr>
        <w:t xml:space="preserve">  </w:t>
      </w:r>
    </w:p>
    <w:p w:rsidR="006F57E3" w:rsidRPr="005816D3" w:rsidRDefault="006F57E3" w:rsidP="00C81AF5">
      <w:pPr>
        <w:tabs>
          <w:tab w:val="left" w:pos="2705"/>
        </w:tabs>
        <w:spacing w:before="60" w:after="0" w:line="240" w:lineRule="auto"/>
        <w:jc w:val="both"/>
        <w:rPr>
          <w:rFonts w:ascii="Arial" w:hAnsi="Arial" w:cs="Arial"/>
          <w:b/>
          <w:sz w:val="20"/>
          <w:szCs w:val="20"/>
        </w:rPr>
      </w:pPr>
      <w:r w:rsidRPr="005816D3">
        <w:rPr>
          <w:rFonts w:ascii="Arial" w:hAnsi="Arial" w:cs="Arial"/>
          <w:b/>
          <w:sz w:val="20"/>
          <w:szCs w:val="20"/>
        </w:rPr>
        <w:t xml:space="preserve">Article 4 : Langue, lois et règlements applicables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4.1. La langue utilisée est le Français ou l’Anglais.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4.2. Le cocontractant ou titulaire du marché s’engage à observer les lois, et règlements en vigueur en République du Cameroun et ce, aussi bien dans sa propre organisation que dans la réalisation du marché.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rsidR="006F57E3" w:rsidRPr="005816D3" w:rsidRDefault="006F57E3" w:rsidP="00C81AF5">
      <w:pPr>
        <w:tabs>
          <w:tab w:val="left" w:pos="2705"/>
        </w:tabs>
        <w:spacing w:before="60" w:after="0" w:line="240" w:lineRule="auto"/>
        <w:jc w:val="both"/>
        <w:rPr>
          <w:rFonts w:ascii="Arial" w:hAnsi="Arial" w:cs="Arial"/>
          <w:b/>
          <w:sz w:val="20"/>
          <w:szCs w:val="20"/>
        </w:rPr>
      </w:pPr>
      <w:r w:rsidRPr="005816D3">
        <w:rPr>
          <w:rFonts w:ascii="Arial" w:hAnsi="Arial" w:cs="Arial"/>
          <w:b/>
          <w:sz w:val="20"/>
          <w:szCs w:val="20"/>
        </w:rPr>
        <w:t xml:space="preserve">Article 5 : Normes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5.2. Le cocontractant étudiera, exécutera et garantira les travaux du présent marché en prenant en considération la meilleure pratique de réalisation au Cameroun pour des opérations de technologie similaire.  </w:t>
      </w:r>
    </w:p>
    <w:p w:rsidR="006F57E3" w:rsidRPr="005816D3" w:rsidRDefault="006F57E3" w:rsidP="00C81AF5">
      <w:pPr>
        <w:tabs>
          <w:tab w:val="left" w:pos="2705"/>
        </w:tabs>
        <w:spacing w:before="60" w:after="60" w:line="240" w:lineRule="auto"/>
        <w:jc w:val="both"/>
        <w:rPr>
          <w:rFonts w:ascii="Arial" w:hAnsi="Arial" w:cs="Arial"/>
          <w:b/>
          <w:sz w:val="20"/>
          <w:szCs w:val="20"/>
        </w:rPr>
      </w:pPr>
      <w:r w:rsidRPr="005816D3">
        <w:rPr>
          <w:rFonts w:ascii="Arial" w:hAnsi="Arial" w:cs="Arial"/>
          <w:b/>
          <w:sz w:val="20"/>
          <w:szCs w:val="20"/>
        </w:rPr>
        <w:t xml:space="preserve">Article 6- Pièces constitutives du marché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Les pièces contractuelles constitutives du présent marché sont complémentaires. Elles sont par ordre de priorité : [A adapter en fonction de la nature des travaux].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 la soumission ou l'acte d'engagement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2. L’offre du cocontractant et ses annexes dans toutes les dispositions non contraires au Cahier des Clauses Administratives particulières (CCAP), aux Cahiers des Clauses Techniques Particulières (CCTP), ou aux clauses techniques des travaux, le cas échéant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3. le cahier des clauses administratives particulières (CCAP)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4. les Cahiers des Clauses Techniques Particulières (CCTP)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5. le devis ou le détail quantitatif  estimatif (DQE)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6. le bordereau des prix unitaires (BPU)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7. le sous-détail des prix (SDP)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8. le cahier des clauses administratives générales (CCAG) auquel il est spécifiquement assujetti ; </w:t>
      </w:r>
    </w:p>
    <w:p w:rsidR="006F57E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9. Le projet/programme d’exécution, etc.</w:t>
      </w:r>
    </w:p>
    <w:p w:rsidR="006F57E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10. 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11. La charte d’intégrité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12. La déclaration d’engagement social et environnemental  </w:t>
      </w:r>
    </w:p>
    <w:p w:rsidR="006F57E3" w:rsidRPr="005816D3" w:rsidRDefault="006F57E3" w:rsidP="00C81AF5">
      <w:pPr>
        <w:tabs>
          <w:tab w:val="left" w:pos="2705"/>
        </w:tabs>
        <w:spacing w:before="60" w:after="0" w:line="240" w:lineRule="auto"/>
        <w:jc w:val="both"/>
        <w:rPr>
          <w:rFonts w:ascii="Arial" w:hAnsi="Arial" w:cs="Arial"/>
          <w:b/>
          <w:sz w:val="20"/>
          <w:szCs w:val="20"/>
        </w:rPr>
      </w:pPr>
      <w:r w:rsidRPr="005816D3">
        <w:rPr>
          <w:rFonts w:ascii="Arial" w:hAnsi="Arial" w:cs="Arial"/>
          <w:b/>
          <w:sz w:val="20"/>
          <w:szCs w:val="20"/>
        </w:rPr>
        <w:t xml:space="preserve">Article 7-Textes généraux applicables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Le présent marché est soumis aux textes généraux ci-après : [liste non exhaustive, A adapter selon les cas]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 La Loi N° 75/15 du 08 Décembre 1975 portant assurance obligatoire des risques de construction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2. La Loi n° 92/007 du 14 août 1992 portant Code de travail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3. La loi n° 2015/018 du 21 décembre 2015 régissant l'activité commerciale au Cameroun ; 4. la loi N° 98/013 du 14 juil. 1998 relative à la concurrence 5. la loi  n° 096/12 du 05 août 1996 portant loi-cadre relative à la gestion de l’environnement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6. La loi n° 2018/012 du 11 juillet 2018 portant régime financier de l’Etat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7. La loi n°2016/17 du 14 décembre 2016 portant Code minier ; </w:t>
      </w:r>
    </w:p>
    <w:p w:rsidR="00873807" w:rsidRPr="00CA7B4C" w:rsidRDefault="006F57E3" w:rsidP="00C81AF5">
      <w:pPr>
        <w:spacing w:after="0" w:line="240" w:lineRule="auto"/>
        <w:ind w:right="-142"/>
        <w:jc w:val="both"/>
        <w:rPr>
          <w:rFonts w:ascii="Arial" w:hAnsi="Arial" w:cs="Arial"/>
          <w:b/>
          <w:sz w:val="18"/>
          <w:szCs w:val="18"/>
        </w:rPr>
      </w:pPr>
      <w:r w:rsidRPr="00321CA3">
        <w:rPr>
          <w:rFonts w:ascii="Arial" w:hAnsi="Arial" w:cs="Arial"/>
          <w:b/>
          <w:sz w:val="20"/>
          <w:szCs w:val="20"/>
        </w:rPr>
        <w:t xml:space="preserve">8. </w:t>
      </w:r>
      <w:r w:rsidRPr="00873807">
        <w:rPr>
          <w:rFonts w:ascii="Arial" w:eastAsia="Arial" w:hAnsi="Arial" w:cs="Arial"/>
          <w:b/>
          <w:sz w:val="18"/>
          <w:szCs w:val="18"/>
        </w:rPr>
        <w:t>La</w:t>
      </w:r>
      <w:r w:rsidRPr="00321CA3">
        <w:rPr>
          <w:rFonts w:ascii="Arial" w:hAnsi="Arial" w:cs="Arial"/>
          <w:b/>
          <w:sz w:val="20"/>
          <w:szCs w:val="20"/>
        </w:rPr>
        <w:t xml:space="preserve"> </w:t>
      </w:r>
      <w:r w:rsidR="00873807" w:rsidRPr="00CA7B4C">
        <w:rPr>
          <w:rFonts w:ascii="Arial" w:eastAsia="Arial" w:hAnsi="Arial" w:cs="Arial"/>
          <w:b/>
          <w:sz w:val="18"/>
          <w:szCs w:val="18"/>
        </w:rPr>
        <w:t xml:space="preserve">loi n° 2024/13 du 23 décembre 2024 portant loi des finances de la République du Cameroun pour le compte de l’exercice 2025.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9. la loi-cadre N° 2011/012 du 6 mai 2011 portant protection du consommateur au Cameroun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10. la loi n°2018/011 du 11 juillet 2018 portant code de transparence des bonnes gouvernances dans la gestion des finances publiques au Cameroun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11. Le Décret n° 77-318 du 17 Août 1977 portant application de la loi n° 75-15 du 08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Décembre 1975 rendant obligatoire l’assurance des risques relatifs à la construction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12. Le décret n° 2012/075 du 08 mars 2012 portant organisation du Ministère des Marchés Publics dans ses dispositions non contraires au code des marchés publics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13. Le décret n° 2001/048 du 23 février 2001 portant organisation et fonctionnement de l’Agence de Régulation des Marchés Publics et ses textes modificatifs subséquents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14. Le Décret n° 2005/577 du 23 février 2005 fixant les modalités de réalisation des études d’impact environnemental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15. le Décret n° 2011/408 du 9 décembre 2011 portant organisation du Gouvernement modifié et complété par le décret n° 2018/190 du 02 mars 2018;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16. Le Décret n° 2014/0611/PM du 24 mars 2014 fixant les conditions de recours et d’application de l’approche HIMO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17. Le Décret n° 2018/366 du 20 juin 2018 portant Code des Marchés Publics et ses textes d’application;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18. L’arrêté mettant en vigueur Les Cahiers des Clauses Administratives Générales (CCAG) applicables aux Marchés Publics de travaux en vigueur ; </w:t>
      </w:r>
    </w:p>
    <w:p w:rsidR="00873807" w:rsidRPr="00E37CE0" w:rsidRDefault="006F57E3" w:rsidP="00C81AF5">
      <w:pPr>
        <w:spacing w:after="0" w:line="240" w:lineRule="auto"/>
        <w:ind w:right="-142"/>
        <w:jc w:val="both"/>
        <w:rPr>
          <w:rFonts w:ascii="Arial" w:hAnsi="Arial" w:cs="Arial"/>
          <w:b/>
          <w:sz w:val="18"/>
          <w:szCs w:val="18"/>
        </w:rPr>
      </w:pPr>
      <w:r w:rsidRPr="005816D3">
        <w:rPr>
          <w:rFonts w:ascii="Arial" w:hAnsi="Arial" w:cs="Arial"/>
          <w:sz w:val="20"/>
          <w:szCs w:val="20"/>
        </w:rPr>
        <w:t xml:space="preserve">19. </w:t>
      </w:r>
      <w:r w:rsidR="00873807" w:rsidRPr="00E37CE0">
        <w:rPr>
          <w:rFonts w:ascii="Arial" w:eastAsia="Arial" w:hAnsi="Arial" w:cs="Arial"/>
          <w:b/>
          <w:sz w:val="18"/>
          <w:szCs w:val="18"/>
        </w:rPr>
        <w:t>La circulaire N°000</w:t>
      </w:r>
      <w:r w:rsidR="00873807">
        <w:rPr>
          <w:rFonts w:ascii="Arial" w:eastAsia="Arial" w:hAnsi="Arial" w:cs="Arial"/>
          <w:b/>
          <w:sz w:val="18"/>
          <w:szCs w:val="18"/>
        </w:rPr>
        <w:t>13995/C/</w:t>
      </w:r>
      <w:r w:rsidR="00873807" w:rsidRPr="00E37CE0">
        <w:rPr>
          <w:rFonts w:ascii="Arial" w:eastAsia="Arial" w:hAnsi="Arial" w:cs="Arial"/>
          <w:b/>
          <w:sz w:val="18"/>
          <w:szCs w:val="18"/>
        </w:rPr>
        <w:t xml:space="preserve">MINFI du 31 décembre 2024 portant instruction relative à l’exécution, au suivi et au contrôle de l’exécution du budget de l’Etat, des Etablissements Publics Administratifs, des Collectivités Territoriales Décentralisées et des autres organismes subventionnés pour l’exercice 2025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20. Les textes régissant les autres corps de métier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21. D’autres textes spécifiques au domaine concerné par le marché ;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22. Les normes en vigueur.  </w:t>
      </w:r>
    </w:p>
    <w:p w:rsidR="006F57E3" w:rsidRPr="005816D3" w:rsidRDefault="006F57E3" w:rsidP="00C81AF5">
      <w:pPr>
        <w:tabs>
          <w:tab w:val="left" w:pos="2705"/>
        </w:tabs>
        <w:spacing w:before="60" w:after="0" w:line="240" w:lineRule="auto"/>
        <w:jc w:val="both"/>
        <w:rPr>
          <w:rFonts w:ascii="Arial" w:hAnsi="Arial" w:cs="Arial"/>
          <w:b/>
          <w:sz w:val="20"/>
          <w:szCs w:val="20"/>
        </w:rPr>
      </w:pPr>
      <w:r w:rsidRPr="005816D3">
        <w:rPr>
          <w:rFonts w:ascii="Arial" w:hAnsi="Arial" w:cs="Arial"/>
          <w:b/>
          <w:sz w:val="20"/>
          <w:szCs w:val="20"/>
        </w:rPr>
        <w:t xml:space="preserve">Article 8 Communication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Toutes les communications au titre du présent marché sont écrites et les notifications faites aux adresses ci-après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a) Dans le cas où le cocontractant est le destinataire : Madame/Monsieur: [A préciser] ……………  … Madame/Monsieur le : [A préciser]________________________________________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BP _________________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Téléphone : ____________________________________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  Fax : _______________________ </w:t>
      </w:r>
    </w:p>
    <w:p w:rsidR="006F57E3" w:rsidRPr="005816D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b) Dans le cas où le Maître d’Ouvrage en est le destinataire : </w:t>
      </w:r>
    </w:p>
    <w:p w:rsidR="006F57E3" w:rsidRPr="00321CA3" w:rsidRDefault="006F57E3" w:rsidP="00C81AF5">
      <w:pPr>
        <w:pStyle w:val="Paragraphedeliste"/>
        <w:numPr>
          <w:ilvl w:val="0"/>
          <w:numId w:val="18"/>
        </w:numPr>
        <w:tabs>
          <w:tab w:val="left" w:pos="2705"/>
        </w:tabs>
        <w:spacing w:after="0" w:line="240" w:lineRule="auto"/>
        <w:jc w:val="both"/>
        <w:rPr>
          <w:rFonts w:ascii="Arial" w:hAnsi="Arial" w:cs="Arial"/>
          <w:sz w:val="20"/>
          <w:szCs w:val="20"/>
        </w:rPr>
      </w:pPr>
      <w:r w:rsidRPr="00321CA3">
        <w:rPr>
          <w:rFonts w:ascii="Arial" w:hAnsi="Arial" w:cs="Arial"/>
          <w:sz w:val="20"/>
          <w:szCs w:val="20"/>
        </w:rPr>
        <w:t xml:space="preserve">Monsieur le Maire de la Commune de Messok </w:t>
      </w:r>
    </w:p>
    <w:p w:rsidR="006F57E3" w:rsidRPr="00321CA3" w:rsidRDefault="006F57E3" w:rsidP="00C81AF5">
      <w:pPr>
        <w:pStyle w:val="Paragraphedeliste"/>
        <w:numPr>
          <w:ilvl w:val="0"/>
          <w:numId w:val="18"/>
        </w:numPr>
        <w:tabs>
          <w:tab w:val="left" w:pos="2705"/>
        </w:tabs>
        <w:spacing w:after="0" w:line="240" w:lineRule="auto"/>
        <w:jc w:val="both"/>
        <w:rPr>
          <w:rFonts w:ascii="Arial" w:hAnsi="Arial" w:cs="Arial"/>
          <w:sz w:val="20"/>
          <w:szCs w:val="20"/>
        </w:rPr>
      </w:pPr>
      <w:r w:rsidRPr="00321CA3">
        <w:rPr>
          <w:rFonts w:ascii="Arial" w:hAnsi="Arial" w:cs="Arial"/>
          <w:sz w:val="20"/>
          <w:szCs w:val="20"/>
        </w:rPr>
        <w:t xml:space="preserve">BP 36 Lomié </w:t>
      </w:r>
    </w:p>
    <w:p w:rsidR="006F57E3" w:rsidRPr="00321CA3" w:rsidRDefault="006F57E3" w:rsidP="00C81AF5">
      <w:pPr>
        <w:pStyle w:val="Paragraphedeliste"/>
        <w:numPr>
          <w:ilvl w:val="0"/>
          <w:numId w:val="18"/>
        </w:numPr>
        <w:tabs>
          <w:tab w:val="left" w:pos="2705"/>
        </w:tabs>
        <w:spacing w:after="0" w:line="240" w:lineRule="auto"/>
        <w:jc w:val="both"/>
        <w:rPr>
          <w:rFonts w:ascii="Arial" w:hAnsi="Arial" w:cs="Arial"/>
          <w:sz w:val="20"/>
          <w:szCs w:val="20"/>
        </w:rPr>
      </w:pPr>
      <w:r w:rsidRPr="00321CA3">
        <w:rPr>
          <w:rFonts w:ascii="Arial" w:hAnsi="Arial" w:cs="Arial"/>
          <w:sz w:val="20"/>
          <w:szCs w:val="20"/>
        </w:rPr>
        <w:t xml:space="preserve">Téléphone : 691532023 </w:t>
      </w:r>
    </w:p>
    <w:p w:rsidR="006F57E3" w:rsidRPr="00321CA3" w:rsidRDefault="006F57E3" w:rsidP="00C81AF5">
      <w:pPr>
        <w:pStyle w:val="Paragraphedeliste"/>
        <w:numPr>
          <w:ilvl w:val="0"/>
          <w:numId w:val="18"/>
        </w:numPr>
        <w:tabs>
          <w:tab w:val="left" w:pos="2705"/>
        </w:tabs>
        <w:spacing w:after="0" w:line="240" w:lineRule="auto"/>
        <w:jc w:val="both"/>
        <w:rPr>
          <w:rFonts w:ascii="Arial" w:hAnsi="Arial" w:cs="Arial"/>
          <w:sz w:val="20"/>
          <w:szCs w:val="20"/>
        </w:rPr>
      </w:pPr>
      <w:r>
        <w:rPr>
          <w:rFonts w:ascii="Arial" w:hAnsi="Arial" w:cs="Arial"/>
          <w:sz w:val="20"/>
          <w:szCs w:val="20"/>
        </w:rPr>
        <w:t xml:space="preserve">Fax : ___________ </w:t>
      </w:r>
      <w:r w:rsidRPr="00321CA3">
        <w:rPr>
          <w:rFonts w:ascii="Arial" w:hAnsi="Arial" w:cs="Arial"/>
          <w:sz w:val="20"/>
          <w:szCs w:val="20"/>
        </w:rPr>
        <w:t xml:space="preserve">avec copie adressée dans les mêmes délais au Chef de service, et à l’ingénieur.  </w:t>
      </w:r>
    </w:p>
    <w:p w:rsidR="006F57E3" w:rsidRPr="005816D3" w:rsidRDefault="006F57E3" w:rsidP="00C81AF5">
      <w:pPr>
        <w:tabs>
          <w:tab w:val="left" w:pos="2705"/>
        </w:tabs>
        <w:spacing w:before="60" w:after="60" w:line="240" w:lineRule="auto"/>
        <w:jc w:val="both"/>
        <w:rPr>
          <w:rFonts w:ascii="Arial" w:hAnsi="Arial" w:cs="Arial"/>
          <w:b/>
          <w:color w:val="1F497D" w:themeColor="text2"/>
          <w:sz w:val="20"/>
          <w:szCs w:val="20"/>
        </w:rPr>
      </w:pPr>
      <w:r w:rsidRPr="005816D3">
        <w:rPr>
          <w:rFonts w:ascii="Arial" w:hAnsi="Arial" w:cs="Arial"/>
          <w:b/>
          <w:color w:val="1F497D" w:themeColor="text2"/>
          <w:sz w:val="20"/>
          <w:szCs w:val="20"/>
        </w:rPr>
        <w:t xml:space="preserve">CHAPITRE  II. EXECUTION DES TRAVAUX </w:t>
      </w:r>
    </w:p>
    <w:p w:rsidR="006F57E3" w:rsidRPr="005816D3" w:rsidRDefault="006F57E3" w:rsidP="00C81AF5">
      <w:pPr>
        <w:tabs>
          <w:tab w:val="left" w:pos="2705"/>
        </w:tabs>
        <w:spacing w:before="60" w:after="0" w:line="240" w:lineRule="auto"/>
        <w:jc w:val="both"/>
        <w:rPr>
          <w:rFonts w:ascii="Arial" w:hAnsi="Arial" w:cs="Arial"/>
          <w:b/>
          <w:sz w:val="20"/>
          <w:szCs w:val="20"/>
        </w:rPr>
      </w:pPr>
      <w:r w:rsidRPr="005816D3">
        <w:rPr>
          <w:rFonts w:ascii="Arial" w:hAnsi="Arial" w:cs="Arial"/>
          <w:b/>
          <w:sz w:val="20"/>
          <w:szCs w:val="20"/>
        </w:rPr>
        <w:t xml:space="preserve">Article 9 Consistance des prestations </w:t>
      </w:r>
    </w:p>
    <w:p w:rsidR="006F57E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Les travaux à réaliser dans le cadre du présent marché comprennent : </w:t>
      </w:r>
    </w:p>
    <w:p w:rsidR="006F57E3" w:rsidRPr="005816D3" w:rsidRDefault="006F57E3" w:rsidP="00C81AF5">
      <w:pPr>
        <w:tabs>
          <w:tab w:val="left" w:pos="2705"/>
        </w:tabs>
        <w:spacing w:before="60" w:after="0" w:line="240" w:lineRule="auto"/>
        <w:jc w:val="both"/>
        <w:rPr>
          <w:rFonts w:ascii="Arial" w:hAnsi="Arial" w:cs="Arial"/>
          <w:b/>
          <w:sz w:val="20"/>
          <w:szCs w:val="20"/>
        </w:rPr>
      </w:pPr>
      <w:r w:rsidRPr="005816D3">
        <w:rPr>
          <w:rFonts w:ascii="Arial" w:hAnsi="Arial" w:cs="Arial"/>
          <w:b/>
          <w:sz w:val="20"/>
          <w:szCs w:val="20"/>
        </w:rPr>
        <w:t xml:space="preserve">Article 10- Délais d’exécution du marché </w:t>
      </w:r>
    </w:p>
    <w:p w:rsidR="006F57E3"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 xml:space="preserve">10.1. Le délai d’exécution des travaux objet du présent marché est de </w:t>
      </w:r>
      <w:r w:rsidRPr="00DB1C86">
        <w:rPr>
          <w:rFonts w:ascii="Arial" w:hAnsi="Arial" w:cs="Arial"/>
          <w:b/>
          <w:sz w:val="20"/>
          <w:szCs w:val="20"/>
        </w:rPr>
        <w:t>quatre (4) mois</w:t>
      </w:r>
      <w:r>
        <w:rPr>
          <w:rFonts w:ascii="Arial" w:hAnsi="Arial" w:cs="Arial"/>
          <w:b/>
          <w:sz w:val="20"/>
          <w:szCs w:val="20"/>
        </w:rPr>
        <w:t>.</w:t>
      </w:r>
    </w:p>
    <w:p w:rsidR="006F57E3" w:rsidRPr="00DB1C86" w:rsidRDefault="006F57E3" w:rsidP="00C81AF5">
      <w:pPr>
        <w:tabs>
          <w:tab w:val="left" w:pos="2705"/>
        </w:tabs>
        <w:spacing w:after="0" w:line="240" w:lineRule="auto"/>
        <w:jc w:val="both"/>
        <w:rPr>
          <w:rFonts w:ascii="Arial" w:hAnsi="Arial" w:cs="Arial"/>
          <w:sz w:val="20"/>
          <w:szCs w:val="20"/>
        </w:rPr>
      </w:pPr>
      <w:r w:rsidRPr="005816D3">
        <w:rPr>
          <w:rFonts w:ascii="Arial" w:hAnsi="Arial" w:cs="Arial"/>
          <w:sz w:val="20"/>
          <w:szCs w:val="20"/>
        </w:rPr>
        <w:t>10.2. Ce délai court à compter de la date de notification de l’ordre de service de commencer les travaux, sauf stipulation contraire</w:t>
      </w:r>
      <w:r>
        <w:rPr>
          <w:rFonts w:ascii="Arial" w:hAnsi="Arial" w:cs="Arial"/>
          <w:sz w:val="20"/>
          <w:szCs w:val="20"/>
        </w:rPr>
        <w:t>.</w:t>
      </w:r>
      <w:r w:rsidRPr="005816D3">
        <w:rPr>
          <w:rFonts w:ascii="Arial" w:hAnsi="Arial" w:cs="Arial"/>
          <w:sz w:val="20"/>
          <w:szCs w:val="20"/>
        </w:rPr>
        <w:t xml:space="preserve"> </w:t>
      </w:r>
      <w:r>
        <w:rPr>
          <w:rFonts w:ascii="Arial" w:hAnsi="Arial" w:cs="Arial"/>
          <w:b/>
          <w:sz w:val="24"/>
          <w:szCs w:val="20"/>
        </w:rPr>
        <w:tab/>
      </w:r>
    </w:p>
    <w:p w:rsidR="006F57E3" w:rsidRPr="00416856" w:rsidRDefault="006F57E3" w:rsidP="00C81AF5">
      <w:pPr>
        <w:tabs>
          <w:tab w:val="left" w:pos="1199"/>
          <w:tab w:val="left" w:pos="2705"/>
        </w:tabs>
        <w:spacing w:before="60" w:after="0" w:line="240" w:lineRule="auto"/>
        <w:jc w:val="both"/>
        <w:rPr>
          <w:rFonts w:ascii="Arial" w:hAnsi="Arial" w:cs="Arial"/>
          <w:b/>
          <w:sz w:val="20"/>
          <w:szCs w:val="20"/>
        </w:rPr>
      </w:pPr>
      <w:r w:rsidRPr="00416856">
        <w:rPr>
          <w:rFonts w:ascii="Arial" w:hAnsi="Arial" w:cs="Arial"/>
          <w:b/>
          <w:sz w:val="20"/>
          <w:szCs w:val="20"/>
        </w:rPr>
        <w:t xml:space="preserve">Article 11- Obligations du Maître d’Ouvrage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rsidR="006F57E3" w:rsidRPr="00416856" w:rsidRDefault="006F57E3" w:rsidP="00C81AF5">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11.2.  Le Maître d’ouvrage devra obtenir à ses frais les permis, autorisations, agréments et licences auprès des autorités locales, régionales ou nationales ou des services publics compétents, nécessaires à l’exécution du Marché, et qui relèvent de ses obligations. </w:t>
      </w:r>
    </w:p>
    <w:p w:rsidR="006F57E3" w:rsidRPr="00416856" w:rsidRDefault="006F57E3" w:rsidP="00C81AF5">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rsidR="006F57E3" w:rsidRPr="00416856" w:rsidRDefault="006F57E3" w:rsidP="00C81AF5">
      <w:pPr>
        <w:tabs>
          <w:tab w:val="left" w:pos="1199"/>
          <w:tab w:val="left" w:pos="2705"/>
        </w:tabs>
        <w:spacing w:before="60" w:after="60" w:line="240" w:lineRule="auto"/>
        <w:jc w:val="both"/>
        <w:rPr>
          <w:rFonts w:ascii="Arial" w:hAnsi="Arial" w:cs="Arial"/>
          <w:sz w:val="20"/>
          <w:szCs w:val="20"/>
        </w:rPr>
      </w:pPr>
      <w:r w:rsidRPr="00416856">
        <w:rPr>
          <w:rFonts w:ascii="Arial" w:hAnsi="Arial" w:cs="Arial"/>
          <w:sz w:val="20"/>
          <w:szCs w:val="20"/>
        </w:rPr>
        <w:t xml:space="preserve">11.4 Le Maître d’Ouvrage assure au cocontractant la protection contre les menaces, outrages, violences, voies de fait, injures ou diffamations dont il peut être victime en raison ou à l’occasion de l’exercice de sa mission. </w:t>
      </w:r>
    </w:p>
    <w:p w:rsidR="006F57E3" w:rsidRPr="001867F3" w:rsidRDefault="006F57E3" w:rsidP="00C81AF5">
      <w:pPr>
        <w:tabs>
          <w:tab w:val="left" w:pos="1199"/>
          <w:tab w:val="left" w:pos="2705"/>
        </w:tabs>
        <w:spacing w:before="60" w:after="60" w:line="240" w:lineRule="auto"/>
        <w:jc w:val="both"/>
        <w:rPr>
          <w:rFonts w:ascii="Arial" w:hAnsi="Arial" w:cs="Arial"/>
          <w:b/>
          <w:sz w:val="20"/>
          <w:szCs w:val="20"/>
        </w:rPr>
      </w:pPr>
      <w:r w:rsidRPr="001867F3">
        <w:rPr>
          <w:rFonts w:ascii="Arial" w:hAnsi="Arial" w:cs="Arial"/>
          <w:b/>
          <w:sz w:val="20"/>
          <w:szCs w:val="20"/>
        </w:rPr>
        <w:t xml:space="preserve">Article 12- Ordres de service  </w:t>
      </w:r>
    </w:p>
    <w:p w:rsidR="006F57E3" w:rsidRPr="00416856" w:rsidRDefault="006F57E3" w:rsidP="00C81AF5">
      <w:pPr>
        <w:tabs>
          <w:tab w:val="left" w:pos="1199"/>
          <w:tab w:val="left" w:pos="2705"/>
        </w:tabs>
        <w:spacing w:before="60" w:after="0" w:line="240" w:lineRule="auto"/>
        <w:jc w:val="both"/>
        <w:rPr>
          <w:rFonts w:ascii="Arial" w:hAnsi="Arial" w:cs="Arial"/>
          <w:sz w:val="20"/>
          <w:szCs w:val="20"/>
        </w:rPr>
      </w:pPr>
      <w:r w:rsidRPr="00416856">
        <w:rPr>
          <w:rFonts w:ascii="Arial" w:hAnsi="Arial" w:cs="Arial"/>
          <w:sz w:val="20"/>
          <w:szCs w:val="20"/>
        </w:rPr>
        <w:t xml:space="preserve">Les différents ordres de service seront établis et notifiés dans les conditions suivantes :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12.2 Les ordres de services ayant une incidence sur le montant et/ou sur le délai du marché, sont signés par le Maître d’Ouvrage dans les conditions suivantes :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a) lorsqu’un ordre de service est susceptible d’entraîner le dépassement du montant du marché, sa signature est subordonnée aux justificatifs du financement par le Maître d’Ouvrage</w:t>
      </w:r>
      <w:r>
        <w:rPr>
          <w:rFonts w:ascii="Arial" w:hAnsi="Arial" w:cs="Arial"/>
          <w:sz w:val="20"/>
          <w:szCs w:val="20"/>
        </w:rPr>
        <w:t xml:space="preserve"> </w:t>
      </w:r>
      <w:r w:rsidRPr="00416856">
        <w:rPr>
          <w:rFonts w:ascii="Arial" w:hAnsi="Arial" w:cs="Arial"/>
          <w:sz w:val="20"/>
          <w:szCs w:val="20"/>
        </w:rPr>
        <w:t xml:space="preserve">; </w:t>
      </w:r>
    </w:p>
    <w:p w:rsidR="000F547F"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b) en cas de dépassement du montant du marché, les modifications ne peuvent se faire que par voie d’avenant et les prestations supplémentaires ne peuvent être payées qu’après signature de ce dernier par le Maître d’Ouvrage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c) les ordres de service pour prestations supplémentaires peuvent être signés par le Maître d’Ouvrage et régularisés plus tard par voie d’avenant, tant que leur incidence financière est inférieure à dix pour cent (10) du montant du marché.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Une copie des ordres de service susvisés sera adressée au Chef de service du marché, à l’Ingénieur du marché, à l’Organisme Payeur.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d. Le visa préalable de l’Organisme Payeur sera éventuellement requis avant la signature de ceux ayant une incidence sur le montant.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e. En tout état de cause, toute modification touchant aux spécifications techniques ou clauses techniques particulières doit faire l’objet d’une étude préalable sur l’étendue, le coût et les délais du marché.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12.3. 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 4. Les ordres de service valant mise en demeure seront signés par le Maître d’Ouvrage, et notifiés au Cocontractant par le Chef de service, avec copie au Ministre en charge des Marchés Publics, à l’Organisme chargé de la Régulation, à l’Ingénieur du marché.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12. 5. Les ordres de service de suspe</w:t>
      </w:r>
      <w:r>
        <w:rPr>
          <w:rFonts w:ascii="Arial" w:hAnsi="Arial" w:cs="Arial"/>
          <w:sz w:val="20"/>
          <w:szCs w:val="20"/>
        </w:rPr>
        <w:t>nsion et de reprise des travaux</w:t>
      </w:r>
      <w:r w:rsidRPr="00416856">
        <w:rPr>
          <w:rFonts w:ascii="Arial" w:hAnsi="Arial" w:cs="Arial"/>
          <w:sz w:val="20"/>
          <w:szCs w:val="20"/>
        </w:rPr>
        <w:t xml:space="preserve">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w:t>
      </w:r>
      <w:r>
        <w:rPr>
          <w:rFonts w:ascii="Arial" w:hAnsi="Arial" w:cs="Arial"/>
          <w:sz w:val="20"/>
          <w:szCs w:val="20"/>
        </w:rPr>
        <w:t>ion, à l’Ingénieur du marché</w:t>
      </w:r>
      <w:r w:rsidRPr="00416856">
        <w:rPr>
          <w:rFonts w:ascii="Arial" w:hAnsi="Arial" w:cs="Arial"/>
          <w:sz w:val="20"/>
          <w:szCs w:val="20"/>
        </w:rPr>
        <w:t xml:space="preserve">.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 7. Le Cocontractant dispose d’un délai de quinze (15) jours pour émettre des réserves sur tout ordre de service reçu. Le fait d’émettre des réserves ne dispense pas le Cocontractant d’exécuter les ordres de service reçus.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12.8 En cas de groupement d'entreprises, les ordres de service sont adressés au mandataire, qui a seule qualité pour présenter des réserves au nom du groupement qu’il représente. </w:t>
      </w:r>
    </w:p>
    <w:p w:rsidR="006F57E3" w:rsidRPr="001867F3" w:rsidRDefault="006F57E3" w:rsidP="00C81AF5">
      <w:pPr>
        <w:tabs>
          <w:tab w:val="left" w:pos="1199"/>
          <w:tab w:val="left" w:pos="2705"/>
        </w:tabs>
        <w:spacing w:before="60" w:after="0" w:line="240" w:lineRule="auto"/>
        <w:jc w:val="both"/>
        <w:rPr>
          <w:rFonts w:ascii="Arial" w:hAnsi="Arial" w:cs="Arial"/>
          <w:b/>
          <w:sz w:val="20"/>
          <w:szCs w:val="20"/>
        </w:rPr>
      </w:pPr>
      <w:r w:rsidRPr="001867F3">
        <w:rPr>
          <w:rFonts w:ascii="Arial" w:hAnsi="Arial" w:cs="Arial"/>
          <w:b/>
          <w:sz w:val="20"/>
          <w:szCs w:val="20"/>
        </w:rPr>
        <w:t xml:space="preserve">Article 13-Rôles et responsabilités du cocontractant de l’administration </w:t>
      </w:r>
    </w:p>
    <w:p w:rsidR="006F57E3" w:rsidRPr="00416856" w:rsidRDefault="006F57E3" w:rsidP="00C81AF5">
      <w:pPr>
        <w:tabs>
          <w:tab w:val="left" w:pos="1199"/>
          <w:tab w:val="left" w:pos="2705"/>
        </w:tabs>
        <w:spacing w:after="40" w:line="240" w:lineRule="auto"/>
        <w:jc w:val="both"/>
        <w:rPr>
          <w:rFonts w:ascii="Arial" w:hAnsi="Arial" w:cs="Arial"/>
          <w:sz w:val="20"/>
          <w:szCs w:val="20"/>
        </w:rPr>
      </w:pPr>
      <w:r w:rsidRPr="00416856">
        <w:rPr>
          <w:rFonts w:ascii="Arial" w:hAnsi="Arial" w:cs="Arial"/>
          <w:sz w:val="20"/>
          <w:szCs w:val="20"/>
        </w:rPr>
        <w:t>13.1 Le cocontractant a pour mission d’assurer l’exécution des travaux sous le contrôle de l’Ingénieur ou 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Pr>
          <w:rFonts w:ascii="Arial" w:hAnsi="Arial" w:cs="Arial"/>
          <w:sz w:val="20"/>
          <w:szCs w:val="20"/>
        </w:rPr>
        <w:t xml:space="preserve">. </w:t>
      </w:r>
      <w:r w:rsidRPr="00416856">
        <w:rPr>
          <w:rFonts w:ascii="Arial" w:hAnsi="Arial" w:cs="Arial"/>
          <w:sz w:val="20"/>
          <w:szCs w:val="20"/>
        </w:rPr>
        <w:t xml:space="preserve">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13.4 En cas de conflit d’intérêt du fait d’un membre de l’équipe de la mission, le cocontractant doit le signaler par écrit au Maître d’Ouvrage et doit remplacer l’expert en question, impliqué dans le projet ou le marché.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13.5 Le cocontractant est tenu au secret professionnel vis-à-vis des tiers, sur les informations, renseignements et documents recueillis ou portés à sa connaissance à l'occasion de l'exécution du marché.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A ce titre, les documents établis par le cocontractant au cours de l’exécution du marché ne peuvent être publiés ou communiqués qu’avec l’accord écrit du Maître d’Ouvrage.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cocontractant est tenu lors du dépôt du rapport final, de restituer tous les documents empruntés au Maître d’Ouvrage.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13.6 Le cocontractant ainsi que ses associés ou ses sous-traitants s’interdisent pendant la durée du </w:t>
      </w:r>
      <w:r w:rsidR="000F547F">
        <w:rPr>
          <w:rFonts w:ascii="Arial" w:hAnsi="Arial" w:cs="Arial"/>
          <w:sz w:val="20"/>
          <w:szCs w:val="20"/>
        </w:rPr>
        <w:t xml:space="preserve">marché, et à son issue pendant </w:t>
      </w:r>
      <w:r w:rsidRPr="00416856">
        <w:rPr>
          <w:rFonts w:ascii="Arial" w:hAnsi="Arial" w:cs="Arial"/>
          <w:sz w:val="20"/>
          <w:szCs w:val="20"/>
        </w:rPr>
        <w:t xml:space="preserve">six (6) mois, de fournir des biens, prestations ou services destinés au Maître d’Ouvrage découlant des prestations ou ayant un rapport étroit avec elles (à l’exception de l’exécution des prestations ou de leur continuation).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cocontractant doit prendre en charge des frais professionnels et de la couverture de tous risques de maladie et d'accident dans le cadre de sa mission.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Le cocontractant ne peut pas modifier la composition de l’équipe proposée dans son offre technique sans l’accord écrit au Maître d’Ouvrage.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Pour les entreprises étrangères et à défaut de résider, le Cocontractant aura à maintenir en République du Cameroun pendant la période d’exécution du contrat, un représentant permanent dument mandaté   </w:t>
      </w:r>
    </w:p>
    <w:p w:rsidR="006F57E3" w:rsidRPr="001867F3" w:rsidRDefault="006F57E3" w:rsidP="00C81AF5">
      <w:pPr>
        <w:tabs>
          <w:tab w:val="left" w:pos="1199"/>
          <w:tab w:val="left" w:pos="2705"/>
        </w:tabs>
        <w:spacing w:before="60" w:after="0" w:line="240" w:lineRule="auto"/>
        <w:jc w:val="both"/>
        <w:rPr>
          <w:rFonts w:ascii="Arial" w:hAnsi="Arial" w:cs="Arial"/>
          <w:b/>
          <w:sz w:val="20"/>
          <w:szCs w:val="20"/>
        </w:rPr>
      </w:pPr>
      <w:r w:rsidRPr="001867F3">
        <w:rPr>
          <w:rFonts w:ascii="Arial" w:hAnsi="Arial" w:cs="Arial"/>
          <w:b/>
          <w:sz w:val="20"/>
          <w:szCs w:val="20"/>
        </w:rPr>
        <w:t>Article 14</w:t>
      </w:r>
      <w:r w:rsidR="00501BBF">
        <w:rPr>
          <w:rFonts w:ascii="Arial" w:hAnsi="Arial" w:cs="Arial"/>
          <w:b/>
          <w:sz w:val="20"/>
          <w:szCs w:val="20"/>
        </w:rPr>
        <w:t> :</w:t>
      </w:r>
      <w:r w:rsidRPr="001867F3">
        <w:rPr>
          <w:rFonts w:ascii="Arial" w:hAnsi="Arial" w:cs="Arial"/>
          <w:b/>
          <w:sz w:val="20"/>
          <w:szCs w:val="20"/>
        </w:rPr>
        <w:t xml:space="preserve"> Marchés à tranches conditionnelles </w:t>
      </w:r>
    </w:p>
    <w:p w:rsidR="006F57E3" w:rsidRPr="00416856" w:rsidRDefault="00501BBF" w:rsidP="00C81AF5">
      <w:pPr>
        <w:tabs>
          <w:tab w:val="left" w:pos="1199"/>
          <w:tab w:val="left" w:pos="2705"/>
        </w:tabs>
        <w:spacing w:after="40" w:line="240" w:lineRule="auto"/>
        <w:jc w:val="both"/>
        <w:rPr>
          <w:rFonts w:ascii="Arial" w:hAnsi="Arial" w:cs="Arial"/>
          <w:sz w:val="20"/>
          <w:szCs w:val="20"/>
        </w:rPr>
      </w:pPr>
      <w:r>
        <w:rPr>
          <w:rFonts w:ascii="Arial" w:hAnsi="Arial" w:cs="Arial"/>
          <w:sz w:val="20"/>
          <w:szCs w:val="20"/>
        </w:rPr>
        <w:t>L</w:t>
      </w:r>
      <w:r w:rsidR="006F57E3" w:rsidRPr="00416856">
        <w:rPr>
          <w:rFonts w:ascii="Arial" w:hAnsi="Arial" w:cs="Arial"/>
          <w:sz w:val="20"/>
          <w:szCs w:val="20"/>
        </w:rPr>
        <w:t xml:space="preserve">e marché </w:t>
      </w:r>
      <w:r w:rsidR="006F57E3">
        <w:rPr>
          <w:rFonts w:ascii="Arial" w:hAnsi="Arial" w:cs="Arial"/>
          <w:sz w:val="20"/>
          <w:szCs w:val="20"/>
        </w:rPr>
        <w:t xml:space="preserve">ne </w:t>
      </w:r>
      <w:r w:rsidR="006F57E3" w:rsidRPr="00416856">
        <w:rPr>
          <w:rFonts w:ascii="Arial" w:hAnsi="Arial" w:cs="Arial"/>
          <w:sz w:val="20"/>
          <w:szCs w:val="20"/>
        </w:rPr>
        <w:t xml:space="preserve">comporte </w:t>
      </w:r>
      <w:r w:rsidR="006F57E3">
        <w:rPr>
          <w:rFonts w:ascii="Arial" w:hAnsi="Arial" w:cs="Arial"/>
          <w:sz w:val="20"/>
          <w:szCs w:val="20"/>
        </w:rPr>
        <w:t xml:space="preserve">pas de tranches </w:t>
      </w:r>
      <w:r w:rsidR="006F57E3" w:rsidRPr="00416856">
        <w:rPr>
          <w:rFonts w:ascii="Arial" w:hAnsi="Arial" w:cs="Arial"/>
          <w:sz w:val="20"/>
          <w:szCs w:val="20"/>
        </w:rPr>
        <w:t>conditionnelle</w:t>
      </w:r>
      <w:r w:rsidR="006F57E3">
        <w:rPr>
          <w:rFonts w:ascii="Arial" w:hAnsi="Arial" w:cs="Arial"/>
          <w:sz w:val="20"/>
          <w:szCs w:val="20"/>
        </w:rPr>
        <w:t>s</w:t>
      </w:r>
      <w:r w:rsidR="006F57E3" w:rsidRPr="00416856">
        <w:rPr>
          <w:rFonts w:ascii="Arial" w:hAnsi="Arial" w:cs="Arial"/>
          <w:sz w:val="20"/>
          <w:szCs w:val="20"/>
        </w:rPr>
        <w:t xml:space="preserve">.   </w:t>
      </w:r>
    </w:p>
    <w:p w:rsidR="006F57E3" w:rsidRPr="001867F3" w:rsidRDefault="006F57E3" w:rsidP="00C81AF5">
      <w:pPr>
        <w:tabs>
          <w:tab w:val="left" w:pos="1199"/>
          <w:tab w:val="left" w:pos="2705"/>
        </w:tabs>
        <w:spacing w:before="60" w:after="0" w:line="240" w:lineRule="auto"/>
        <w:jc w:val="both"/>
        <w:rPr>
          <w:rFonts w:ascii="Arial" w:hAnsi="Arial" w:cs="Arial"/>
          <w:b/>
          <w:sz w:val="20"/>
          <w:szCs w:val="20"/>
        </w:rPr>
      </w:pPr>
      <w:r w:rsidRPr="001867F3">
        <w:rPr>
          <w:rFonts w:ascii="Arial" w:hAnsi="Arial" w:cs="Arial"/>
          <w:b/>
          <w:sz w:val="20"/>
          <w:szCs w:val="20"/>
        </w:rPr>
        <w:t xml:space="preserve">Article 15- Personnel et Matériel du cocontractant  </w:t>
      </w:r>
    </w:p>
    <w:p w:rsidR="006F57E3" w:rsidRPr="00416856" w:rsidRDefault="006F57E3" w:rsidP="00C81AF5">
      <w:pPr>
        <w:tabs>
          <w:tab w:val="left" w:pos="1199"/>
          <w:tab w:val="left" w:pos="2705"/>
        </w:tabs>
        <w:spacing w:before="20" w:after="0" w:line="240" w:lineRule="auto"/>
        <w:jc w:val="both"/>
        <w:rPr>
          <w:rFonts w:ascii="Arial" w:hAnsi="Arial" w:cs="Arial"/>
          <w:sz w:val="20"/>
          <w:szCs w:val="20"/>
        </w:rPr>
      </w:pPr>
      <w:r w:rsidRPr="00416856">
        <w:rPr>
          <w:rFonts w:ascii="Arial" w:hAnsi="Arial" w:cs="Arial"/>
          <w:sz w:val="20"/>
          <w:szCs w:val="20"/>
        </w:rPr>
        <w:t xml:space="preserve">15.1. Personnel de l’entreprise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L’entreprise est tenue d’utiliser le personnel proposé dans l’offre, dont l’équipe se compose comme suit :     </w:t>
      </w:r>
    </w:p>
    <w:p w:rsidR="006F57E3"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Personnel clé pour l’exécution des travaux :     </w:t>
      </w:r>
    </w:p>
    <w:p w:rsidR="006F57E3"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Chef de Projet :………..[indiquer le nom]………..      </w:t>
      </w:r>
    </w:p>
    <w:p w:rsidR="006F57E3"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Conducteur des travaux     :………..[indiquer le nom]………..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Autres personnels clés   :………..[indiquer les noms]………..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Indiquer par ailleurs le personnel à recruter dans le cas de l’approche HIMO le cas échéant, ainsi que le mode de leur rémunération.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15.2. Remplacement du personnel clé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En tout état de cause, les listes du personnel d’encadrement à mettre en place seront préalablement soumises à l’agrément écrit de l’ingénieur dans les jours </w:t>
      </w:r>
      <w:r>
        <w:rPr>
          <w:rFonts w:ascii="Arial" w:hAnsi="Arial" w:cs="Arial"/>
          <w:sz w:val="20"/>
          <w:szCs w:val="20"/>
        </w:rPr>
        <w:t xml:space="preserve">15 </w:t>
      </w:r>
      <w:r w:rsidRPr="00416856">
        <w:rPr>
          <w:rFonts w:ascii="Arial" w:hAnsi="Arial" w:cs="Arial"/>
          <w:sz w:val="20"/>
          <w:szCs w:val="20"/>
        </w:rPr>
        <w:t xml:space="preserve">jours qui suivent la notification de l’ordre de service de commencer les travaux. Passé ce délai, les listes seront considérées comme approuvées.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L</w:t>
      </w:r>
      <w:r>
        <w:rPr>
          <w:rFonts w:ascii="Arial" w:hAnsi="Arial" w:cs="Arial"/>
          <w:sz w:val="20"/>
          <w:szCs w:val="20"/>
        </w:rPr>
        <w:t>’</w:t>
      </w:r>
      <w:r w:rsidRPr="00416856">
        <w:rPr>
          <w:rFonts w:ascii="Arial" w:hAnsi="Arial" w:cs="Arial"/>
          <w:sz w:val="20"/>
          <w:szCs w:val="20"/>
        </w:rPr>
        <w:t xml:space="preserve">ingénieur disposera de </w:t>
      </w:r>
      <w:r>
        <w:rPr>
          <w:rFonts w:ascii="Arial" w:hAnsi="Arial" w:cs="Arial"/>
          <w:sz w:val="20"/>
          <w:szCs w:val="20"/>
        </w:rPr>
        <w:t>5 jours</w:t>
      </w:r>
      <w:r w:rsidRPr="00416856">
        <w:rPr>
          <w:rFonts w:ascii="Arial" w:hAnsi="Arial" w:cs="Arial"/>
          <w:sz w:val="20"/>
          <w:szCs w:val="20"/>
        </w:rPr>
        <w:t xml:space="preserve"> pour notifier par écrit son avis au Chef de service du Marché. Le Maître d’Ouvrage se réserve la possibilité de refuser son agrément à une personne proposée par le cocontractant dont la qualification serait insuffisante.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Toute modification unilatérale apportée aux propositions en personnel d’encadrement de l’offre technique, avant et pendant les travaux constitue un motif de résiliation du marché tel que visé à l’article 41 ci-dessous ou d’application de pénalités.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Toute modification apportée sera notifiée au Maître d’Ouvrage pour approbation préalable.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15.3. Retrait du personnel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Après agrément écrit du Maître d’Ouvrage, le Chef de service du marché, peut sur propo</w:t>
      </w:r>
      <w:r>
        <w:rPr>
          <w:rFonts w:ascii="Arial" w:hAnsi="Arial" w:cs="Arial"/>
          <w:sz w:val="20"/>
          <w:szCs w:val="20"/>
        </w:rPr>
        <w:t>sition de l’Ingénieur du Marché</w:t>
      </w:r>
      <w:r w:rsidRPr="00416856">
        <w:rPr>
          <w:rFonts w:ascii="Arial" w:hAnsi="Arial" w:cs="Arial"/>
          <w:sz w:val="20"/>
          <w:szCs w:val="20"/>
        </w:rPr>
        <w:t xml:space="preserv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15.4 Représentant du cocontractant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Dès notification du marché, le cocontractant désigne une personne physique qui le représente vis-à-vis de l’Administration pour tout ce qui concerne l’exécution du projet. Cette personne chargée de la conduite des travaux, doit disposer de pouvoirs suffisants pour prendre sans délai les décisions nécessaires à la bonne marche du projet.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15.5. Législation du travail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Sauf disposition contraire du Marché, si le cocontractant estime nécessaire d’effectuer des travaux de nuit ou pendant les jours fériés afin de respecter les Niveaux de service et le Délai d’achèvement contractuel, et s’il demand</w:t>
      </w:r>
      <w:r>
        <w:rPr>
          <w:rFonts w:ascii="Arial" w:hAnsi="Arial" w:cs="Arial"/>
          <w:sz w:val="20"/>
          <w:szCs w:val="20"/>
        </w:rPr>
        <w:t>e son consentement au Maître d’O</w:t>
      </w:r>
      <w:r w:rsidRPr="00416856">
        <w:rPr>
          <w:rFonts w:ascii="Arial" w:hAnsi="Arial" w:cs="Arial"/>
          <w:sz w:val="20"/>
          <w:szCs w:val="20"/>
        </w:rPr>
        <w:t xml:space="preserve">uvrage à cet effet (si un tel consentement est requis), le Maître d’ouvrage ne devra pas lui refuser ce consentement sans motif valable.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15.6. Matériel proposé dans l’offre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cocontractant utilisera le matériel approprié de niveau comparable aux prescriptions du DAO, dans le projet d’exécution pour la bonne exécution des prestations selon les règles de l’art.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Toute modification apportée sera notifiée au Maître d’Ouvrage pour approbation préalable.  </w:t>
      </w:r>
    </w:p>
    <w:p w:rsidR="006F57E3" w:rsidRPr="001867F3" w:rsidRDefault="006F57E3" w:rsidP="00C81AF5">
      <w:pPr>
        <w:tabs>
          <w:tab w:val="left" w:pos="1199"/>
          <w:tab w:val="left" w:pos="2705"/>
        </w:tabs>
        <w:spacing w:before="60" w:after="0" w:line="240" w:lineRule="auto"/>
        <w:jc w:val="both"/>
        <w:rPr>
          <w:rFonts w:ascii="Arial" w:hAnsi="Arial" w:cs="Arial"/>
          <w:b/>
          <w:sz w:val="20"/>
          <w:szCs w:val="20"/>
        </w:rPr>
      </w:pPr>
      <w:r w:rsidRPr="001867F3">
        <w:rPr>
          <w:rFonts w:ascii="Arial" w:hAnsi="Arial" w:cs="Arial"/>
          <w:b/>
          <w:sz w:val="20"/>
          <w:szCs w:val="20"/>
        </w:rPr>
        <w:t xml:space="preserve">Article 16- Pièces à fournir par le cocontractant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16.1. Programme des travaux, Plan d’assurance qualité et autres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Dans un délai maximum de </w:t>
      </w:r>
      <w:r>
        <w:rPr>
          <w:rFonts w:ascii="Arial" w:hAnsi="Arial" w:cs="Arial"/>
          <w:sz w:val="20"/>
          <w:szCs w:val="20"/>
        </w:rPr>
        <w:t>15 jours</w:t>
      </w:r>
      <w:r w:rsidRPr="00416856">
        <w:rPr>
          <w:rFonts w:ascii="Arial" w:hAnsi="Arial" w:cs="Arial"/>
          <w:sz w:val="20"/>
          <w:szCs w:val="20"/>
        </w:rPr>
        <w:t xml:space="preserve"> à compter de la notification de l’ordre de service de commencer les travaux, Le cocontractant de l’administration soumettra, en six (06) exemplaires, à l'approbation du Chef de service après avis de l’Ingénieur le programme d'exécution des travaux, son calendrier d’approvisionnement, son projet de Plan d’Assurance Qualité (PAQ) et son P</w:t>
      </w:r>
      <w:r>
        <w:rPr>
          <w:rFonts w:ascii="Arial" w:hAnsi="Arial" w:cs="Arial"/>
          <w:sz w:val="20"/>
          <w:szCs w:val="20"/>
        </w:rPr>
        <w:t>lan de Gestion Environnementale</w:t>
      </w:r>
      <w:r w:rsidRPr="00416856">
        <w:rPr>
          <w:rFonts w:ascii="Arial" w:hAnsi="Arial" w:cs="Arial"/>
          <w:sz w:val="20"/>
          <w:szCs w:val="20"/>
        </w:rPr>
        <w:t xml:space="preserv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Ce programme sera exclusivement présenté selon les modèles fournis et comprenant notamment,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Le PV de d</w:t>
      </w:r>
      <w:r>
        <w:rPr>
          <w:rFonts w:ascii="Arial" w:hAnsi="Arial" w:cs="Arial"/>
          <w:sz w:val="20"/>
          <w:szCs w:val="20"/>
        </w:rPr>
        <w:t xml:space="preserve">éfinition des tâches à exécuter </w:t>
      </w:r>
      <w:r w:rsidRPr="00416856">
        <w:rPr>
          <w:rFonts w:ascii="Arial" w:hAnsi="Arial" w:cs="Arial"/>
          <w:sz w:val="20"/>
          <w:szCs w:val="20"/>
        </w:rPr>
        <w:t xml:space="preserv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La liste des travaux à sous-traiter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Etc.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Deux (2) exemplaires de ces pièces lui seront retournés dans un délai de</w:t>
      </w:r>
      <w:r>
        <w:rPr>
          <w:rFonts w:ascii="Arial" w:hAnsi="Arial" w:cs="Arial"/>
          <w:sz w:val="20"/>
          <w:szCs w:val="20"/>
        </w:rPr>
        <w:t xml:space="preserve"> cinq (5) jours</w:t>
      </w:r>
      <w:r w:rsidRPr="00416856">
        <w:rPr>
          <w:rFonts w:ascii="Arial" w:hAnsi="Arial" w:cs="Arial"/>
          <w:sz w:val="20"/>
          <w:szCs w:val="20"/>
        </w:rPr>
        <w:t xml:space="preserve"> à partir de leur réception avec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Soit la mention d'approbation “ BON POUR EXECUTION”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Soit la mention de leur rejet accompagnée des motifs dudit rejet.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Le cocontractant de l’administration disposera alors de</w:t>
      </w:r>
      <w:r>
        <w:rPr>
          <w:rFonts w:ascii="Arial" w:hAnsi="Arial" w:cs="Arial"/>
          <w:sz w:val="20"/>
          <w:szCs w:val="20"/>
        </w:rPr>
        <w:t xml:space="preserve"> dix (10) jours</w:t>
      </w:r>
      <w:r w:rsidRPr="00416856">
        <w:rPr>
          <w:rFonts w:ascii="Arial" w:hAnsi="Arial" w:cs="Arial"/>
          <w:sz w:val="20"/>
          <w:szCs w:val="20"/>
        </w:rPr>
        <w:t xml:space="preserve"> pour présenter un nouveau projet. Le Chef de Service disposera alors d’un délai de</w:t>
      </w:r>
      <w:r>
        <w:rPr>
          <w:rFonts w:ascii="Arial" w:hAnsi="Arial" w:cs="Arial"/>
          <w:sz w:val="20"/>
          <w:szCs w:val="20"/>
        </w:rPr>
        <w:t xml:space="preserve"> cinq (5) jours</w:t>
      </w:r>
      <w:r w:rsidRPr="00416856">
        <w:rPr>
          <w:rFonts w:ascii="Arial" w:hAnsi="Arial" w:cs="Arial"/>
          <w:sz w:val="20"/>
          <w:szCs w:val="20"/>
        </w:rPr>
        <w:t xml:space="preserve"> pour donner son approbation ou faire d’éventuelles remarques. Les délais d’approbation du projet d’exécution sont suspensifs du délai d’exécution.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rPr>
          <w:rFonts w:ascii="Arial" w:hAnsi="Arial" w:cs="Arial"/>
          <w:sz w:val="20"/>
          <w:szCs w:val="20"/>
        </w:rPr>
        <w:t xml:space="preserve"> cinq (5) jours</w:t>
      </w:r>
      <w:r w:rsidRPr="00416856">
        <w:rPr>
          <w:rFonts w:ascii="Arial" w:hAnsi="Arial" w:cs="Arial"/>
          <w:sz w:val="20"/>
          <w:szCs w:val="20"/>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b. Le Plan de Gestion Environnemental et Social fera ressortir notamment les conditions de choix des sites techniques et de base vie, les conditions d’emprunt de sites d’extraction et les conditions de remise en état des sites de travaux et d’installation.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 Le cocontractant indiquera dans ce programme les matériels et méthodes qu’il compte utiliser ainsi que les effectifs du personnel qu’il compte employer.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16.2. Projet d’exécution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dans un délai maximum de </w:t>
      </w:r>
      <w:r>
        <w:rPr>
          <w:rFonts w:ascii="Arial" w:hAnsi="Arial" w:cs="Arial"/>
          <w:sz w:val="20"/>
          <w:szCs w:val="20"/>
        </w:rPr>
        <w:t>quinze (15)</w:t>
      </w:r>
      <w:r w:rsidRPr="00416856">
        <w:rPr>
          <w:rFonts w:ascii="Arial" w:hAnsi="Arial" w:cs="Arial"/>
          <w:sz w:val="20"/>
          <w:szCs w:val="20"/>
        </w:rPr>
        <w:t xml:space="preserve"> jours, à compter de la date de notification de l’ordre de service de commencer les travaux, le Cocontractant soumettra à l’approbation de l’Ingénieur, un projet d’exécution en </w:t>
      </w:r>
      <w:r>
        <w:rPr>
          <w:rFonts w:ascii="Arial" w:hAnsi="Arial" w:cs="Arial"/>
          <w:sz w:val="20"/>
          <w:szCs w:val="20"/>
        </w:rPr>
        <w:t>quatre (4)</w:t>
      </w:r>
      <w:r w:rsidRPr="00416856">
        <w:rPr>
          <w:rFonts w:ascii="Arial" w:hAnsi="Arial" w:cs="Arial"/>
          <w:sz w:val="20"/>
          <w:szCs w:val="20"/>
        </w:rPr>
        <w:t xml:space="preserve"> exemplaires comprenant notamment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 procès-verbal de définition des tâches à exécuter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 relevé des dégradations le cas échéant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 schéma itinéraire ou le linéaire des travaux à exécuter, le cas échéant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la description des procédés et des méthodes d’exécution des travaux envisagés avec les prévisions d’emploi du personnel, du matériel et des matériaux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les plans d’exécution des ouvrages et les notes de calcul y afférentes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les plans d’approvisionnement.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 planning graphique des travaux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la liste des travaux que le cocontractant fera le cas échéant, exécuter par des sous-traitants.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En cas d’inobservation des délais d’approbation des documents ci-dessus par l’Administration, ceux-ci sont réputés approuvés.   </w:t>
      </w:r>
    </w:p>
    <w:p w:rsidR="006F57E3" w:rsidRPr="001867F3" w:rsidRDefault="006F57E3" w:rsidP="00C81AF5">
      <w:pPr>
        <w:tabs>
          <w:tab w:val="left" w:pos="1199"/>
          <w:tab w:val="left" w:pos="2705"/>
        </w:tabs>
        <w:spacing w:before="60" w:after="0" w:line="240" w:lineRule="auto"/>
        <w:jc w:val="both"/>
        <w:rPr>
          <w:rFonts w:ascii="Arial" w:hAnsi="Arial" w:cs="Arial"/>
          <w:b/>
          <w:sz w:val="20"/>
          <w:szCs w:val="20"/>
        </w:rPr>
      </w:pPr>
      <w:r w:rsidRPr="001867F3">
        <w:rPr>
          <w:rFonts w:ascii="Arial" w:hAnsi="Arial" w:cs="Arial"/>
          <w:b/>
          <w:sz w:val="20"/>
          <w:szCs w:val="20"/>
        </w:rPr>
        <w:t xml:space="preserve">Article 17- Mise à disposition des documents et du site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Maître d'Ouvrage mettra le site des travaux et ses voies d'accès à la disposition du Cocontractant en temps utile et au fur et à mesure de l'avancement des travaux, conformément au programme d'exécution.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L’exemplaire reproductible des plans figurant dans le Dossier d’Appel d’Offres sera remis par </w:t>
      </w:r>
      <w:r>
        <w:rPr>
          <w:rFonts w:ascii="Arial" w:hAnsi="Arial" w:cs="Arial"/>
          <w:sz w:val="20"/>
          <w:szCs w:val="20"/>
        </w:rPr>
        <w:t>le Chef de service.</w:t>
      </w:r>
    </w:p>
    <w:p w:rsidR="006F57E3" w:rsidRPr="007803A0" w:rsidRDefault="006F57E3" w:rsidP="00C81AF5">
      <w:pPr>
        <w:tabs>
          <w:tab w:val="left" w:pos="1199"/>
          <w:tab w:val="left" w:pos="2705"/>
        </w:tabs>
        <w:spacing w:before="60" w:after="0" w:line="240" w:lineRule="auto"/>
        <w:jc w:val="both"/>
        <w:rPr>
          <w:rFonts w:ascii="Arial" w:hAnsi="Arial" w:cs="Arial"/>
          <w:b/>
          <w:sz w:val="20"/>
          <w:szCs w:val="20"/>
        </w:rPr>
      </w:pPr>
      <w:r w:rsidRPr="007803A0">
        <w:rPr>
          <w:rFonts w:ascii="Arial" w:hAnsi="Arial" w:cs="Arial"/>
          <w:b/>
          <w:sz w:val="20"/>
          <w:szCs w:val="20"/>
        </w:rPr>
        <w:t xml:space="preserve">Article 18- transport, Assurances des ouvrages et responsabilités civiles </w:t>
      </w:r>
    </w:p>
    <w:p w:rsidR="006F57E3" w:rsidRPr="00416856" w:rsidRDefault="006F57E3" w:rsidP="00C81AF5">
      <w:pPr>
        <w:tabs>
          <w:tab w:val="left" w:pos="1199"/>
          <w:tab w:val="left" w:pos="2705"/>
        </w:tabs>
        <w:spacing w:before="20" w:after="0" w:line="240" w:lineRule="auto"/>
        <w:jc w:val="both"/>
        <w:rPr>
          <w:rFonts w:ascii="Arial" w:hAnsi="Arial" w:cs="Arial"/>
          <w:sz w:val="20"/>
          <w:szCs w:val="20"/>
        </w:rPr>
      </w:pPr>
      <w:r w:rsidRPr="00416856">
        <w:rPr>
          <w:rFonts w:ascii="Arial" w:hAnsi="Arial" w:cs="Arial"/>
          <w:sz w:val="20"/>
          <w:szCs w:val="20"/>
        </w:rPr>
        <w:t xml:space="preserve">18.1. Emballage pour le transport des équipements et matériaux  </w:t>
      </w:r>
    </w:p>
    <w:p w:rsidR="006F57E3" w:rsidRPr="00416856" w:rsidRDefault="006F57E3" w:rsidP="00C81AF5">
      <w:pPr>
        <w:tabs>
          <w:tab w:val="left" w:pos="1199"/>
          <w:tab w:val="left" w:pos="2705"/>
        </w:tabs>
        <w:spacing w:after="20" w:line="240" w:lineRule="auto"/>
        <w:jc w:val="both"/>
        <w:rPr>
          <w:rFonts w:ascii="Arial" w:hAnsi="Arial" w:cs="Arial"/>
          <w:sz w:val="20"/>
          <w:szCs w:val="20"/>
        </w:rPr>
      </w:pPr>
      <w:r w:rsidRPr="00416856">
        <w:rPr>
          <w:rFonts w:ascii="Arial" w:hAnsi="Arial" w:cs="Arial"/>
          <w:sz w:val="20"/>
          <w:szCs w:val="20"/>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18.2. Assurances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Le titulaire d’un marché est tenu de souscrire auprès d’une ou plusieurs sociétés d’assurances agréées, et dès notification du marché, une police d’assurance couvrant les risques liés à l’exécution des prestations, objets de son marché.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b) Les polices d’assurances suivantes sont requises au titre du présent Marché pour les montants minima, les franchises et les autres conditions minimales dans un délai de quinze (15) jours à compter de la notification du marché</w:t>
      </w:r>
      <w:r>
        <w:rPr>
          <w:rFonts w:ascii="Arial" w:hAnsi="Arial" w:cs="Arial"/>
          <w:sz w:val="20"/>
          <w:szCs w:val="20"/>
        </w:rPr>
        <w:t xml:space="preserve"> </w:t>
      </w:r>
      <w:r w:rsidRPr="00416856">
        <w:rPr>
          <w:rFonts w:ascii="Arial" w:hAnsi="Arial" w:cs="Arial"/>
          <w:sz w:val="20"/>
          <w:szCs w:val="20"/>
        </w:rPr>
        <w:t xml:space="preserv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Assurance couvrant la responsabilité décennale, le cas échéant.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Autres assurances Toutes autres assurances qui pourront être spécifiquement convenues entre les parties au marché.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 En tout état de cause, la police doit couvrir tous les dommages corporels, matériels et immatériels causés aux tiers ou aux ouvrages du lendemain de sa souscription, à la réception définitive des prestations ou décennale, le cas échéant.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rsidR="006F57E3" w:rsidRPr="001867F3" w:rsidRDefault="006F57E3" w:rsidP="00C81AF5">
      <w:pPr>
        <w:tabs>
          <w:tab w:val="left" w:pos="1199"/>
          <w:tab w:val="left" w:pos="2705"/>
        </w:tabs>
        <w:spacing w:before="60" w:after="0" w:line="240" w:lineRule="auto"/>
        <w:jc w:val="both"/>
        <w:rPr>
          <w:rFonts w:ascii="Arial" w:hAnsi="Arial" w:cs="Arial"/>
          <w:b/>
          <w:sz w:val="20"/>
          <w:szCs w:val="20"/>
        </w:rPr>
      </w:pPr>
      <w:r w:rsidRPr="001867F3">
        <w:rPr>
          <w:rFonts w:ascii="Arial" w:hAnsi="Arial" w:cs="Arial"/>
          <w:b/>
          <w:sz w:val="20"/>
          <w:szCs w:val="20"/>
        </w:rPr>
        <w:t xml:space="preserve">Article 19- Sous-traitance  </w:t>
      </w:r>
    </w:p>
    <w:p w:rsidR="006F57E3" w:rsidRPr="00416856" w:rsidRDefault="006F57E3" w:rsidP="00C81AF5">
      <w:pPr>
        <w:tabs>
          <w:tab w:val="left" w:pos="1199"/>
          <w:tab w:val="left" w:pos="2705"/>
        </w:tabs>
        <w:spacing w:after="20" w:line="240" w:lineRule="auto"/>
        <w:jc w:val="both"/>
        <w:rPr>
          <w:rFonts w:ascii="Arial" w:hAnsi="Arial" w:cs="Arial"/>
          <w:sz w:val="20"/>
          <w:szCs w:val="20"/>
        </w:rPr>
      </w:pPr>
      <w:r w:rsidRPr="00416856">
        <w:rPr>
          <w:rFonts w:ascii="Arial" w:hAnsi="Arial" w:cs="Arial"/>
          <w:sz w:val="20"/>
          <w:szCs w:val="20"/>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montant des travaux pouvant être sous-traités est limité à trente pour cent (30%) du montant du marché et de ses avenants, le cas échéant.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rsidR="006F57E3" w:rsidRPr="001867F3" w:rsidRDefault="006F57E3" w:rsidP="00C81AF5">
      <w:pPr>
        <w:tabs>
          <w:tab w:val="left" w:pos="1199"/>
          <w:tab w:val="left" w:pos="2705"/>
        </w:tabs>
        <w:spacing w:before="60" w:after="0" w:line="240" w:lineRule="auto"/>
        <w:jc w:val="both"/>
        <w:rPr>
          <w:rFonts w:ascii="Arial" w:hAnsi="Arial" w:cs="Arial"/>
          <w:b/>
          <w:sz w:val="20"/>
          <w:szCs w:val="20"/>
        </w:rPr>
      </w:pPr>
      <w:r w:rsidRPr="001867F3">
        <w:rPr>
          <w:rFonts w:ascii="Arial" w:hAnsi="Arial" w:cs="Arial"/>
          <w:b/>
          <w:sz w:val="20"/>
          <w:szCs w:val="20"/>
        </w:rPr>
        <w:t xml:space="preserve">Article 20- Laboratoire de chantier et essais </w:t>
      </w:r>
    </w:p>
    <w:p w:rsidR="006F57E3" w:rsidRPr="00416856" w:rsidRDefault="006F57E3" w:rsidP="00C81AF5">
      <w:pPr>
        <w:tabs>
          <w:tab w:val="left" w:pos="1199"/>
          <w:tab w:val="left" w:pos="2705"/>
        </w:tabs>
        <w:spacing w:after="20" w:line="240" w:lineRule="auto"/>
        <w:jc w:val="both"/>
        <w:rPr>
          <w:rFonts w:ascii="Arial" w:hAnsi="Arial" w:cs="Arial"/>
          <w:sz w:val="20"/>
          <w:szCs w:val="20"/>
        </w:rPr>
      </w:pPr>
      <w:r w:rsidRPr="00416856">
        <w:rPr>
          <w:rFonts w:ascii="Arial" w:hAnsi="Arial" w:cs="Arial"/>
          <w:sz w:val="20"/>
          <w:szCs w:val="20"/>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rPr>
          <w:rFonts w:ascii="Arial" w:hAnsi="Arial" w:cs="Arial"/>
          <w:sz w:val="20"/>
          <w:szCs w:val="20"/>
        </w:rPr>
        <w:t>quinze (15) jours.</w:t>
      </w:r>
      <w:r w:rsidRPr="00416856">
        <w:rPr>
          <w:rFonts w:ascii="Arial" w:hAnsi="Arial" w:cs="Arial"/>
          <w:sz w:val="20"/>
          <w:szCs w:val="20"/>
        </w:rPr>
        <w:t xml:space="preserve"> </w:t>
      </w:r>
    </w:p>
    <w:p w:rsidR="006F57E3" w:rsidRPr="001867F3" w:rsidRDefault="006F57E3" w:rsidP="00C81AF5">
      <w:pPr>
        <w:tabs>
          <w:tab w:val="left" w:pos="1199"/>
          <w:tab w:val="left" w:pos="2705"/>
        </w:tabs>
        <w:spacing w:before="60" w:after="0" w:line="240" w:lineRule="auto"/>
        <w:jc w:val="both"/>
        <w:rPr>
          <w:rFonts w:ascii="Arial" w:hAnsi="Arial" w:cs="Arial"/>
          <w:b/>
          <w:sz w:val="20"/>
          <w:szCs w:val="20"/>
        </w:rPr>
      </w:pPr>
      <w:r w:rsidRPr="001867F3">
        <w:rPr>
          <w:rFonts w:ascii="Arial" w:hAnsi="Arial" w:cs="Arial"/>
          <w:b/>
          <w:sz w:val="20"/>
          <w:szCs w:val="20"/>
        </w:rPr>
        <w:t xml:space="preserve">Article 21- Journal et Réunions de chantier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21.1. Journal de chantier.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Les opérations administratives, relatives à l'exécution et au règlement du marché (notification, résultats d'essais, attachement)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Les conditions atmosphériques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Les réceptions de matériaux et agréments de toutes sortes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Les incidents ou détails de toutes natures présentant quelques intérêts du point de vue de la tenue ultérieure des ouvrages ou de la durée réelle des travaux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pourra y consigner les incidents ou observations susceptibles de donner lieu à une réclamation de sa part.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Ce journal sera signé contradictoirement par l</w:t>
      </w:r>
      <w:r>
        <w:rPr>
          <w:rFonts w:ascii="Arial" w:hAnsi="Arial" w:cs="Arial"/>
          <w:sz w:val="20"/>
          <w:szCs w:val="20"/>
        </w:rPr>
        <w:t>’ingénieur</w:t>
      </w:r>
      <w:r w:rsidRPr="00416856">
        <w:rPr>
          <w:rFonts w:ascii="Arial" w:hAnsi="Arial" w:cs="Arial"/>
          <w:sz w:val="20"/>
          <w:szCs w:val="20"/>
        </w:rPr>
        <w:t xml:space="preserve"> et le représentant du cocontractant à chaque visite de chantier.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Pour toute réclamation éventuelle du cocontractant, il ne pourra être fait état outre les autres pièces du marché, que des événements ou documents mentionnés en temps utile au journal de chantier.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21.2. Réunions de chantier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Outre les réunions régulières de chantier à l’initiative d</w:t>
      </w:r>
      <w:r>
        <w:rPr>
          <w:rFonts w:ascii="Arial" w:hAnsi="Arial" w:cs="Arial"/>
          <w:sz w:val="20"/>
          <w:szCs w:val="20"/>
        </w:rPr>
        <w:t>e l’ingénieur</w:t>
      </w:r>
      <w:r w:rsidRPr="00416856">
        <w:rPr>
          <w:rFonts w:ascii="Arial" w:hAnsi="Arial" w:cs="Arial"/>
          <w:sz w:val="20"/>
          <w:szCs w:val="20"/>
        </w:rPr>
        <w:t xml:space="preserve">, des réunions périodiques devront être tenues en présence du Chef de service du marché ou </w:t>
      </w:r>
      <w:r>
        <w:rPr>
          <w:rFonts w:ascii="Arial" w:hAnsi="Arial" w:cs="Arial"/>
          <w:sz w:val="20"/>
          <w:szCs w:val="20"/>
        </w:rPr>
        <w:t>son</w:t>
      </w:r>
      <w:r w:rsidRPr="00416856">
        <w:rPr>
          <w:rFonts w:ascii="Arial" w:hAnsi="Arial" w:cs="Arial"/>
          <w:sz w:val="20"/>
          <w:szCs w:val="20"/>
        </w:rPr>
        <w:t xml:space="preserve"> représentant.</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Les réunions de chantier feront l’objet d’un procès-verbal signé par tous les participants.   </w:t>
      </w:r>
    </w:p>
    <w:p w:rsidR="006F57E3" w:rsidRPr="00D40C55" w:rsidRDefault="006F57E3" w:rsidP="00C81AF5">
      <w:pPr>
        <w:tabs>
          <w:tab w:val="left" w:pos="1199"/>
          <w:tab w:val="left" w:pos="2705"/>
        </w:tabs>
        <w:spacing w:before="60" w:after="0" w:line="240" w:lineRule="auto"/>
        <w:jc w:val="both"/>
        <w:rPr>
          <w:rFonts w:ascii="Arial" w:hAnsi="Arial" w:cs="Arial"/>
          <w:b/>
          <w:sz w:val="20"/>
          <w:szCs w:val="20"/>
        </w:rPr>
      </w:pPr>
      <w:r w:rsidRPr="00D40C55">
        <w:rPr>
          <w:rFonts w:ascii="Arial" w:hAnsi="Arial" w:cs="Arial"/>
          <w:b/>
          <w:sz w:val="20"/>
          <w:szCs w:val="20"/>
        </w:rPr>
        <w:t xml:space="preserve">Article 22- Utilisation des explosifs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[Préciser les éventuelles restrictions ou interdictions]  </w:t>
      </w:r>
    </w:p>
    <w:p w:rsidR="006F57E3" w:rsidRPr="00D40C55" w:rsidRDefault="006F57E3" w:rsidP="00C81AF5">
      <w:pPr>
        <w:tabs>
          <w:tab w:val="left" w:pos="1199"/>
          <w:tab w:val="left" w:pos="2705"/>
        </w:tabs>
        <w:spacing w:before="60" w:after="60" w:line="240" w:lineRule="auto"/>
        <w:jc w:val="both"/>
        <w:rPr>
          <w:rFonts w:ascii="Arial" w:hAnsi="Arial" w:cs="Arial"/>
          <w:b/>
          <w:color w:val="1F497D" w:themeColor="text2"/>
          <w:sz w:val="20"/>
          <w:szCs w:val="20"/>
        </w:rPr>
      </w:pPr>
      <w:r w:rsidRPr="00D40C55">
        <w:rPr>
          <w:rFonts w:ascii="Arial" w:hAnsi="Arial" w:cs="Arial"/>
          <w:b/>
          <w:color w:val="1F497D" w:themeColor="text2"/>
          <w:sz w:val="20"/>
          <w:szCs w:val="20"/>
        </w:rPr>
        <w:t xml:space="preserve">CHAPITRE  III. DE LA RECEPTION </w:t>
      </w:r>
    </w:p>
    <w:p w:rsidR="006F57E3" w:rsidRPr="00D40C55" w:rsidRDefault="006F57E3" w:rsidP="00C81AF5">
      <w:pPr>
        <w:tabs>
          <w:tab w:val="left" w:pos="1199"/>
          <w:tab w:val="left" w:pos="2705"/>
        </w:tabs>
        <w:spacing w:before="60" w:after="0" w:line="240" w:lineRule="auto"/>
        <w:jc w:val="both"/>
        <w:rPr>
          <w:rFonts w:ascii="Arial" w:hAnsi="Arial" w:cs="Arial"/>
          <w:b/>
          <w:sz w:val="20"/>
          <w:szCs w:val="20"/>
        </w:rPr>
      </w:pPr>
      <w:r w:rsidRPr="00D40C55">
        <w:rPr>
          <w:rFonts w:ascii="Arial" w:hAnsi="Arial" w:cs="Arial"/>
          <w:b/>
          <w:sz w:val="20"/>
          <w:szCs w:val="20"/>
        </w:rPr>
        <w:t xml:space="preserve">Article 23 : Documents à fournir avant la réception technique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cocontractant devra dans un délai de dix (10) jours au moins avant la réception provisoire du marché subséquent transmettre au Maître d’Ouvrage les documents suivants : </w:t>
      </w:r>
    </w:p>
    <w:p w:rsidR="006F57E3"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1. Copie de la facture ou du décompte décrivant les travaux indiquant leurs quantités, leur prix et le montant total ; </w:t>
      </w:r>
    </w:p>
    <w:p w:rsidR="006F57E3"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 Notification de la réception ;  </w:t>
      </w:r>
    </w:p>
    <w:p w:rsidR="006F57E3"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3. Copie Cautionnement définitif </w:t>
      </w:r>
    </w:p>
    <w:p w:rsidR="006F57E3"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4. Copie assurance. </w:t>
      </w:r>
    </w:p>
    <w:p w:rsidR="006F57E3" w:rsidRPr="00D40C55" w:rsidRDefault="006F57E3" w:rsidP="00C81AF5">
      <w:pPr>
        <w:tabs>
          <w:tab w:val="left" w:pos="1199"/>
          <w:tab w:val="left" w:pos="2705"/>
        </w:tabs>
        <w:spacing w:before="60" w:after="0" w:line="240" w:lineRule="auto"/>
        <w:jc w:val="both"/>
        <w:rPr>
          <w:rFonts w:ascii="Arial" w:hAnsi="Arial" w:cs="Arial"/>
          <w:b/>
          <w:sz w:val="20"/>
          <w:szCs w:val="20"/>
        </w:rPr>
      </w:pPr>
      <w:r w:rsidRPr="00D40C55">
        <w:rPr>
          <w:rFonts w:ascii="Arial" w:hAnsi="Arial" w:cs="Arial"/>
          <w:b/>
          <w:sz w:val="20"/>
          <w:szCs w:val="20"/>
        </w:rPr>
        <w:t xml:space="preserve">Article 24- Réception provisoire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24.1. Opérations préalables à la réception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Avant la réception provisoire, le cocontractant demande par écrit au Maître d’Ouvrage, avec copie à l’ingénieur, l’organisation d’une visite technique préalable à la réception. </w:t>
      </w:r>
    </w:p>
    <w:p w:rsidR="006F57E3"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Cette visite comprend entre autres opérations : </w:t>
      </w:r>
    </w:p>
    <w:p w:rsidR="006F57E3" w:rsidRPr="00F107B4" w:rsidRDefault="006F57E3" w:rsidP="00C81AF5">
      <w:pPr>
        <w:numPr>
          <w:ilvl w:val="0"/>
          <w:numId w:val="19"/>
        </w:numPr>
        <w:spacing w:after="0" w:line="240" w:lineRule="auto"/>
        <w:jc w:val="both"/>
        <w:rPr>
          <w:rFonts w:ascii="Arial" w:eastAsia="Times New Roman" w:hAnsi="Arial" w:cs="Arial"/>
          <w:sz w:val="20"/>
          <w:szCs w:val="20"/>
          <w:lang w:eastAsia="fr-FR"/>
        </w:rPr>
      </w:pPr>
      <w:r w:rsidRPr="00F107B4">
        <w:rPr>
          <w:rFonts w:ascii="Arial" w:eastAsia="Times New Roman" w:hAnsi="Arial" w:cs="Arial"/>
          <w:sz w:val="20"/>
          <w:szCs w:val="20"/>
          <w:lang w:eastAsia="fr-FR"/>
        </w:rPr>
        <w:t>la reconnaissance qualitative et quantitative des ouvrages exécutés ;</w:t>
      </w:r>
    </w:p>
    <w:p w:rsidR="006F57E3" w:rsidRPr="00F107B4" w:rsidRDefault="006F57E3" w:rsidP="00C81AF5">
      <w:pPr>
        <w:numPr>
          <w:ilvl w:val="0"/>
          <w:numId w:val="19"/>
        </w:numPr>
        <w:spacing w:after="0" w:line="240" w:lineRule="auto"/>
        <w:jc w:val="both"/>
        <w:rPr>
          <w:rFonts w:ascii="Arial" w:eastAsia="Times New Roman" w:hAnsi="Arial" w:cs="Arial"/>
          <w:sz w:val="20"/>
          <w:szCs w:val="20"/>
          <w:lang w:eastAsia="fr-FR"/>
        </w:rPr>
      </w:pPr>
      <w:r w:rsidRPr="00F107B4">
        <w:rPr>
          <w:rFonts w:ascii="Arial" w:eastAsia="Times New Roman" w:hAnsi="Arial" w:cs="Arial"/>
          <w:sz w:val="20"/>
          <w:szCs w:val="20"/>
          <w:lang w:eastAsia="fr-FR"/>
        </w:rPr>
        <w:t>la constatation des quantités effectivement réalisés ;</w:t>
      </w:r>
    </w:p>
    <w:p w:rsidR="006F57E3" w:rsidRPr="00F107B4" w:rsidRDefault="006F57E3" w:rsidP="00C81AF5">
      <w:pPr>
        <w:numPr>
          <w:ilvl w:val="0"/>
          <w:numId w:val="19"/>
        </w:numPr>
        <w:spacing w:after="0" w:line="240" w:lineRule="auto"/>
        <w:jc w:val="both"/>
        <w:rPr>
          <w:rFonts w:ascii="Arial" w:eastAsia="Times New Roman" w:hAnsi="Arial" w:cs="Arial"/>
          <w:sz w:val="20"/>
          <w:szCs w:val="20"/>
          <w:lang w:eastAsia="fr-FR"/>
        </w:rPr>
      </w:pPr>
      <w:r w:rsidRPr="00F107B4">
        <w:rPr>
          <w:rFonts w:ascii="Arial" w:eastAsia="Times New Roman" w:hAnsi="Arial" w:cs="Arial"/>
          <w:sz w:val="20"/>
          <w:szCs w:val="20"/>
          <w:lang w:eastAsia="fr-FR"/>
        </w:rPr>
        <w:t>la constatation de l’achèvement des travaux conformément aux termes de la Lettre – Commande, ou de la non-exécution ou du non-respect partiel ou total des prestations prévues dans la Lettre-Commande ;</w:t>
      </w:r>
    </w:p>
    <w:p w:rsidR="006F57E3" w:rsidRPr="00F107B4" w:rsidRDefault="006F57E3" w:rsidP="00C81AF5">
      <w:pPr>
        <w:numPr>
          <w:ilvl w:val="0"/>
          <w:numId w:val="19"/>
        </w:numPr>
        <w:spacing w:after="0" w:line="240" w:lineRule="auto"/>
        <w:jc w:val="both"/>
        <w:rPr>
          <w:rFonts w:ascii="Arial" w:eastAsia="Times New Roman" w:hAnsi="Arial" w:cs="Arial"/>
          <w:sz w:val="20"/>
          <w:szCs w:val="20"/>
          <w:lang w:eastAsia="fr-FR"/>
        </w:rPr>
      </w:pPr>
      <w:r w:rsidRPr="00F107B4">
        <w:rPr>
          <w:rFonts w:ascii="Arial" w:eastAsia="Times New Roman" w:hAnsi="Arial" w:cs="Arial"/>
          <w:sz w:val="20"/>
          <w:szCs w:val="20"/>
          <w:lang w:eastAsia="fr-FR"/>
        </w:rPr>
        <w:t>La notification des réserves éventuelles et des délais de mise en conformité ;</w:t>
      </w:r>
    </w:p>
    <w:p w:rsidR="006F57E3" w:rsidRPr="00F107B4" w:rsidRDefault="006F57E3" w:rsidP="00C81AF5">
      <w:pPr>
        <w:numPr>
          <w:ilvl w:val="0"/>
          <w:numId w:val="19"/>
        </w:numPr>
        <w:spacing w:after="0" w:line="240" w:lineRule="auto"/>
        <w:jc w:val="both"/>
        <w:rPr>
          <w:rFonts w:ascii="Arial" w:eastAsia="Times New Roman" w:hAnsi="Arial" w:cs="Arial"/>
          <w:sz w:val="20"/>
          <w:szCs w:val="20"/>
          <w:lang w:eastAsia="fr-FR"/>
        </w:rPr>
      </w:pPr>
      <w:r w:rsidRPr="00F107B4">
        <w:rPr>
          <w:rFonts w:ascii="Arial" w:eastAsia="Times New Roman" w:hAnsi="Arial" w:cs="Arial"/>
          <w:sz w:val="20"/>
          <w:szCs w:val="20"/>
          <w:lang w:eastAsia="fr-FR"/>
        </w:rPr>
        <w:t>la constatation du repli des installations de chantier et de la remise en état des lieux.</w:t>
      </w:r>
    </w:p>
    <w:p w:rsidR="006F57E3"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Ces opérations font l’objet d’un procès-verbal dressé sur le champ et signé par l’Ingénieur et le Cocontractant.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b) Lorsque ces opérations sont effectuées par un technicien, celui-ci établit un procès-verbal portant proposition d'acceptation, de mise à réparer, à bonifier ou de rejet, qui est transmis à la commission pour décision.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 La commission de réception technique ou le technicien commis à cette tâche, doit vérifier la conformité qualitative, technique et quantitative des travaux. En matière de réception technique, la commission prend une des décisions suivantes concernant tout ou partie de la prestation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Elle accepte en qualité et en quantité les travaux et, dans ce cas, sa décisi</w:t>
      </w:r>
      <w:r>
        <w:rPr>
          <w:rFonts w:ascii="Arial" w:hAnsi="Arial" w:cs="Arial"/>
          <w:sz w:val="20"/>
          <w:szCs w:val="20"/>
        </w:rPr>
        <w:t xml:space="preserve">on est immédiatement exécutoire </w:t>
      </w:r>
      <w:r w:rsidRPr="00416856">
        <w:rPr>
          <w:rFonts w:ascii="Arial" w:hAnsi="Arial" w:cs="Arial"/>
          <w:sz w:val="20"/>
          <w:szCs w:val="20"/>
        </w:rPr>
        <w:t xml:space="preserv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24.2. Réception Provisoire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Le cocontractant est tenu de faire connaître au Chef de service du marché au plus tard</w:t>
      </w:r>
      <w:r>
        <w:rPr>
          <w:rFonts w:ascii="Arial" w:hAnsi="Arial" w:cs="Arial"/>
          <w:sz w:val="20"/>
          <w:szCs w:val="20"/>
        </w:rPr>
        <w:t xml:space="preserve"> quinze (15)</w:t>
      </w:r>
      <w:r w:rsidRPr="00416856">
        <w:rPr>
          <w:rFonts w:ascii="Arial" w:hAnsi="Arial" w:cs="Arial"/>
          <w:sz w:val="20"/>
          <w:szCs w:val="20"/>
        </w:rPr>
        <w:t xml:space="preserve"> jours avant l’expiration du délai contractuel, la date à laquelle il souhaite que soit réceptionnés les travaux.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La visite de réception est sanctionnée par la signature, séance tenante par tous les participants, d’un procès</w:t>
      </w:r>
      <w:r>
        <w:rPr>
          <w:rFonts w:ascii="Arial" w:hAnsi="Arial" w:cs="Arial"/>
          <w:sz w:val="20"/>
          <w:szCs w:val="20"/>
        </w:rPr>
        <w:t>-</w:t>
      </w:r>
      <w:r w:rsidRPr="00416856">
        <w:rPr>
          <w:rFonts w:ascii="Arial" w:hAnsi="Arial" w:cs="Arial"/>
          <w:sz w:val="20"/>
          <w:szCs w:val="20"/>
        </w:rPr>
        <w:t xml:space="preserve">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Pour être valable, le procès-verbal de réception doit être signé par les deux tiers (2/3) au moins des membres dont le Président.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24.3. Composition de la commission de réception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La Commission de réception sera composée des membres suivants : </w:t>
      </w:r>
    </w:p>
    <w:p w:rsidR="006F57E3" w:rsidRPr="003C3C4C" w:rsidRDefault="006F57E3" w:rsidP="00C81AF5">
      <w:pPr>
        <w:pStyle w:val="Paragraphedeliste"/>
        <w:numPr>
          <w:ilvl w:val="0"/>
          <w:numId w:val="20"/>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 xml:space="preserve">Président : Le Maitre d’Ouvrage ou son représentant ; </w:t>
      </w:r>
    </w:p>
    <w:p w:rsidR="006F57E3" w:rsidRPr="003C3C4C" w:rsidRDefault="006F57E3" w:rsidP="00C81AF5">
      <w:pPr>
        <w:pStyle w:val="Paragraphedeliste"/>
        <w:numPr>
          <w:ilvl w:val="0"/>
          <w:numId w:val="20"/>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 xml:space="preserve">Rapporteur : L’Ingénieur du marché ou son représentant ; </w:t>
      </w:r>
    </w:p>
    <w:p w:rsidR="006F57E3" w:rsidRPr="003C3C4C" w:rsidRDefault="006F57E3" w:rsidP="00C81AF5">
      <w:pPr>
        <w:pStyle w:val="Paragraphedeliste"/>
        <w:numPr>
          <w:ilvl w:val="0"/>
          <w:numId w:val="20"/>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 xml:space="preserve">Membres : </w:t>
      </w:r>
    </w:p>
    <w:p w:rsidR="006F57E3" w:rsidRPr="003C3C4C" w:rsidRDefault="006F57E3" w:rsidP="00C81AF5">
      <w:pPr>
        <w:pStyle w:val="Paragraphedeliste"/>
        <w:numPr>
          <w:ilvl w:val="1"/>
          <w:numId w:val="20"/>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 xml:space="preserve">Le Chef de Service du marché ou son représentant ; </w:t>
      </w:r>
    </w:p>
    <w:p w:rsidR="006F57E3" w:rsidRPr="003C3C4C" w:rsidRDefault="006F57E3" w:rsidP="00C81AF5">
      <w:pPr>
        <w:pStyle w:val="Paragraphedeliste"/>
        <w:numPr>
          <w:ilvl w:val="1"/>
          <w:numId w:val="20"/>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Le comptable matière</w:t>
      </w:r>
      <w:r w:rsidR="00BB3FA0">
        <w:rPr>
          <w:rFonts w:ascii="Arial" w:hAnsi="Arial" w:cs="Arial"/>
          <w:sz w:val="20"/>
          <w:szCs w:val="20"/>
        </w:rPr>
        <w:t>s</w:t>
      </w:r>
      <w:r w:rsidRPr="003C3C4C">
        <w:rPr>
          <w:rFonts w:ascii="Arial" w:hAnsi="Arial" w:cs="Arial"/>
          <w:sz w:val="20"/>
          <w:szCs w:val="20"/>
        </w:rPr>
        <w:t xml:space="preserve"> du Maître d’Ouvrage conformément à la circulaire portant application de la loi des finances de l’année 2025.  </w:t>
      </w:r>
    </w:p>
    <w:p w:rsidR="006F57E3" w:rsidRPr="003C3C4C" w:rsidRDefault="006F57E3" w:rsidP="00C81AF5">
      <w:pPr>
        <w:pStyle w:val="Paragraphedeliste"/>
        <w:numPr>
          <w:ilvl w:val="0"/>
          <w:numId w:val="20"/>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 xml:space="preserve">Observateur : Le </w:t>
      </w:r>
      <w:r w:rsidR="0022263D">
        <w:rPr>
          <w:rFonts w:ascii="Arial" w:hAnsi="Arial" w:cs="Arial"/>
          <w:sz w:val="20"/>
          <w:szCs w:val="20"/>
        </w:rPr>
        <w:t>Délégué Départemental</w:t>
      </w:r>
      <w:r w:rsidRPr="003C3C4C">
        <w:rPr>
          <w:rFonts w:ascii="Arial" w:hAnsi="Arial" w:cs="Arial"/>
          <w:sz w:val="20"/>
          <w:szCs w:val="20"/>
        </w:rPr>
        <w:t xml:space="preserve"> du MINMAP ;  </w:t>
      </w:r>
    </w:p>
    <w:p w:rsidR="00BB3FA0" w:rsidRDefault="006F57E3" w:rsidP="00C81AF5">
      <w:pPr>
        <w:pStyle w:val="Paragraphedeliste"/>
        <w:numPr>
          <w:ilvl w:val="0"/>
          <w:numId w:val="20"/>
        </w:numPr>
        <w:tabs>
          <w:tab w:val="left" w:pos="1199"/>
          <w:tab w:val="left" w:pos="2705"/>
        </w:tabs>
        <w:spacing w:before="20" w:after="20" w:line="240" w:lineRule="auto"/>
        <w:jc w:val="both"/>
        <w:rPr>
          <w:rFonts w:ascii="Arial" w:hAnsi="Arial" w:cs="Arial"/>
          <w:sz w:val="20"/>
          <w:szCs w:val="20"/>
        </w:rPr>
      </w:pPr>
      <w:r w:rsidRPr="003C3C4C">
        <w:rPr>
          <w:rFonts w:ascii="Arial" w:hAnsi="Arial" w:cs="Arial"/>
          <w:sz w:val="20"/>
          <w:szCs w:val="20"/>
        </w:rPr>
        <w:t xml:space="preserve">Invité : Le Cocontractant ; </w:t>
      </w:r>
    </w:p>
    <w:p w:rsidR="006F57E3" w:rsidRPr="00BB3FA0" w:rsidRDefault="006F57E3" w:rsidP="00C81AF5">
      <w:pPr>
        <w:tabs>
          <w:tab w:val="left" w:pos="1199"/>
          <w:tab w:val="left" w:pos="2705"/>
        </w:tabs>
        <w:spacing w:before="20" w:after="20" w:line="240" w:lineRule="auto"/>
        <w:ind w:left="360"/>
        <w:jc w:val="both"/>
        <w:rPr>
          <w:rFonts w:ascii="Arial" w:hAnsi="Arial" w:cs="Arial"/>
          <w:sz w:val="20"/>
          <w:szCs w:val="20"/>
        </w:rPr>
      </w:pPr>
      <w:r w:rsidRPr="00BB3FA0">
        <w:rPr>
          <w:rFonts w:ascii="Arial" w:hAnsi="Arial" w:cs="Arial"/>
          <w:sz w:val="20"/>
          <w:szCs w:val="20"/>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24.4. Réceptions partielles [Indiquer s’il est prévu des réceptions partielles]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w:t>
      </w:r>
      <w:r>
        <w:rPr>
          <w:rFonts w:ascii="Arial" w:hAnsi="Arial" w:cs="Arial"/>
          <w:sz w:val="20"/>
          <w:szCs w:val="20"/>
        </w:rPr>
        <w:t>et signé par toutes les parties.</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24.5. Début de la période de garantie commence à la date de cette réception provisoire</w:t>
      </w:r>
      <w:r>
        <w:rPr>
          <w:rFonts w:ascii="Arial" w:hAnsi="Arial" w:cs="Arial"/>
          <w:sz w:val="20"/>
          <w:szCs w:val="20"/>
        </w:rPr>
        <w:t>.</w:t>
      </w:r>
      <w:r w:rsidRPr="00416856">
        <w:rPr>
          <w:rFonts w:ascii="Arial" w:hAnsi="Arial" w:cs="Arial"/>
          <w:sz w:val="20"/>
          <w:szCs w:val="20"/>
        </w:rPr>
        <w:t xml:space="preserv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24.6. Prise de possession des ouvrages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Toute prise de possession des ouvrages doit être précédée d’une réception partielle ou provisoire. Toutefois, s’il y a urgence, la prise de possession peut intervenir antérieurement à la réception, sous-réserve de l’établissement d’un état des lieux contradictoire.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24.7 : Rejet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Lorsque la Commission juge que les travaux appellent les réserves telles qu'il ne lui apparaît possible d'en prononcer ni la réception partielle ni la réception avec réf</w:t>
      </w:r>
      <w:r>
        <w:rPr>
          <w:rFonts w:ascii="Arial" w:hAnsi="Arial" w:cs="Arial"/>
          <w:sz w:val="20"/>
          <w:szCs w:val="20"/>
        </w:rPr>
        <w:t>r</w:t>
      </w:r>
      <w:r w:rsidRPr="00416856">
        <w:rPr>
          <w:rFonts w:ascii="Arial" w:hAnsi="Arial" w:cs="Arial"/>
          <w:sz w:val="20"/>
          <w:szCs w:val="20"/>
        </w:rPr>
        <w:t xml:space="preserve">action, le Chef de service du marché notifie une décision motivée de rejet.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En cas de rejet, le Cocontractant est tenu de rembourser les avances et acomptes déjà perçus  </w:t>
      </w:r>
    </w:p>
    <w:p w:rsidR="006F57E3" w:rsidRPr="00D40C55" w:rsidRDefault="006F57E3" w:rsidP="00C81AF5">
      <w:pPr>
        <w:tabs>
          <w:tab w:val="left" w:pos="1199"/>
          <w:tab w:val="left" w:pos="2705"/>
        </w:tabs>
        <w:spacing w:before="60" w:after="0" w:line="240" w:lineRule="auto"/>
        <w:jc w:val="both"/>
        <w:rPr>
          <w:rFonts w:ascii="Arial" w:hAnsi="Arial" w:cs="Arial"/>
          <w:b/>
          <w:sz w:val="20"/>
          <w:szCs w:val="20"/>
        </w:rPr>
      </w:pPr>
      <w:r w:rsidRPr="00D40C55">
        <w:rPr>
          <w:rFonts w:ascii="Arial" w:hAnsi="Arial" w:cs="Arial"/>
          <w:b/>
          <w:sz w:val="20"/>
          <w:szCs w:val="20"/>
        </w:rPr>
        <w:t xml:space="preserve">Article 25- Documents à fournir après exécution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Cocontractant remettra à l’ingénieur du marché dans les trente jours  suivant la date de réception provisoire de l’ensemble des travaux, le plan de récolement.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25.1. [Indiquer la liste des autres documents à fournir dans un délai de 30 jours après la réception provisoire].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25.2. [Indiquer le montant à retenir sur la caution en termes de pénalité pour non-fourniture desdits documents].  </w:t>
      </w:r>
    </w:p>
    <w:p w:rsidR="006F57E3" w:rsidRPr="00021A92" w:rsidRDefault="006F57E3" w:rsidP="00C81AF5">
      <w:pPr>
        <w:tabs>
          <w:tab w:val="left" w:pos="1199"/>
          <w:tab w:val="left" w:pos="2705"/>
        </w:tabs>
        <w:spacing w:before="60" w:after="0" w:line="240" w:lineRule="auto"/>
        <w:jc w:val="both"/>
        <w:rPr>
          <w:rFonts w:ascii="Arial" w:hAnsi="Arial" w:cs="Arial"/>
          <w:b/>
          <w:sz w:val="20"/>
          <w:szCs w:val="20"/>
        </w:rPr>
      </w:pPr>
      <w:r w:rsidRPr="00021A92">
        <w:rPr>
          <w:rFonts w:ascii="Arial" w:hAnsi="Arial" w:cs="Arial"/>
          <w:b/>
          <w:sz w:val="20"/>
          <w:szCs w:val="20"/>
        </w:rPr>
        <w:t xml:space="preserve">Article 26- Garantie contractuelle / Entretien pendant la période de garantie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26.1. Délai de garantie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La durée de garantie est </w:t>
      </w:r>
      <w:r>
        <w:rPr>
          <w:rFonts w:ascii="Arial" w:hAnsi="Arial" w:cs="Arial"/>
          <w:sz w:val="20"/>
          <w:szCs w:val="20"/>
        </w:rPr>
        <w:t>fixé</w:t>
      </w:r>
      <w:r w:rsidR="00BB3FA0">
        <w:rPr>
          <w:rFonts w:ascii="Arial" w:hAnsi="Arial" w:cs="Arial"/>
          <w:sz w:val="20"/>
          <w:szCs w:val="20"/>
        </w:rPr>
        <w:t>e</w:t>
      </w:r>
      <w:r>
        <w:rPr>
          <w:rFonts w:ascii="Arial" w:hAnsi="Arial" w:cs="Arial"/>
          <w:sz w:val="20"/>
          <w:szCs w:val="20"/>
        </w:rPr>
        <w:t xml:space="preserve"> à</w:t>
      </w:r>
      <w:r w:rsidRPr="00416856">
        <w:rPr>
          <w:rFonts w:ascii="Arial" w:hAnsi="Arial" w:cs="Arial"/>
          <w:sz w:val="20"/>
          <w:szCs w:val="20"/>
        </w:rPr>
        <w:t xml:space="preserve"> </w:t>
      </w:r>
      <w:r>
        <w:rPr>
          <w:rFonts w:ascii="Arial" w:hAnsi="Arial" w:cs="Arial"/>
          <w:sz w:val="20"/>
          <w:szCs w:val="20"/>
        </w:rPr>
        <w:t>un (01) an</w:t>
      </w:r>
      <w:r w:rsidRPr="00416856">
        <w:rPr>
          <w:rFonts w:ascii="Arial" w:hAnsi="Arial" w:cs="Arial"/>
          <w:sz w:val="20"/>
          <w:szCs w:val="20"/>
        </w:rPr>
        <w:t xml:space="preserve"> à compter de la date de réception provisoire des travaux ou de la réception</w:t>
      </w:r>
      <w:r>
        <w:rPr>
          <w:rFonts w:ascii="Arial" w:hAnsi="Arial" w:cs="Arial"/>
          <w:sz w:val="20"/>
          <w:szCs w:val="20"/>
        </w:rPr>
        <w:t xml:space="preserve"> provisoire des travaux</w:t>
      </w:r>
      <w:r w:rsidRPr="00416856">
        <w:rPr>
          <w:rFonts w:ascii="Arial" w:hAnsi="Arial" w:cs="Arial"/>
          <w:sz w:val="20"/>
          <w:szCs w:val="20"/>
        </w:rPr>
        <w:t xml:space="preserv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Cocontractant garantit que les travaux sont exécutés dans les règles de l’art et les normes requises.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26.2. Entretien pendant la période de garantie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de service du marché.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rsidR="006F57E3" w:rsidRPr="00D40C55" w:rsidRDefault="006F57E3" w:rsidP="00C81AF5">
      <w:pPr>
        <w:tabs>
          <w:tab w:val="left" w:pos="1199"/>
          <w:tab w:val="left" w:pos="2705"/>
        </w:tabs>
        <w:spacing w:before="60" w:after="0" w:line="240" w:lineRule="auto"/>
        <w:jc w:val="both"/>
        <w:rPr>
          <w:rFonts w:ascii="Arial" w:hAnsi="Arial" w:cs="Arial"/>
          <w:b/>
          <w:sz w:val="20"/>
          <w:szCs w:val="20"/>
        </w:rPr>
      </w:pPr>
      <w:r w:rsidRPr="00D40C55">
        <w:rPr>
          <w:rFonts w:ascii="Arial" w:hAnsi="Arial" w:cs="Arial"/>
          <w:b/>
          <w:sz w:val="20"/>
          <w:szCs w:val="20"/>
        </w:rPr>
        <w:t xml:space="preserve">Article 27- Réception définitive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27.1. La réception définitive s’ef</w:t>
      </w:r>
      <w:r>
        <w:rPr>
          <w:rFonts w:ascii="Arial" w:hAnsi="Arial" w:cs="Arial"/>
          <w:sz w:val="20"/>
          <w:szCs w:val="20"/>
        </w:rPr>
        <w:t xml:space="preserve">fectuera dans un délai maximal </w:t>
      </w:r>
      <w:r w:rsidRPr="00416856">
        <w:rPr>
          <w:rFonts w:ascii="Arial" w:hAnsi="Arial" w:cs="Arial"/>
          <w:sz w:val="20"/>
          <w:szCs w:val="20"/>
        </w:rPr>
        <w:t xml:space="preserve">de quinze (15) jours à compter de l’expiration du délai de garantie.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27.</w:t>
      </w:r>
      <w:r>
        <w:rPr>
          <w:rFonts w:ascii="Arial" w:hAnsi="Arial" w:cs="Arial"/>
          <w:sz w:val="20"/>
          <w:szCs w:val="20"/>
        </w:rPr>
        <w:t>2</w:t>
      </w:r>
      <w:r w:rsidRPr="00416856">
        <w:rPr>
          <w:rFonts w:ascii="Arial" w:hAnsi="Arial" w:cs="Arial"/>
          <w:sz w:val="20"/>
          <w:szCs w:val="20"/>
        </w:rPr>
        <w:t xml:space="preserve">. La composition et la procédure de réception définitive sont la même que celles de la réception provisoire.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27.</w:t>
      </w:r>
      <w:r>
        <w:rPr>
          <w:rFonts w:ascii="Arial" w:hAnsi="Arial" w:cs="Arial"/>
          <w:sz w:val="20"/>
          <w:szCs w:val="20"/>
        </w:rPr>
        <w:t>3.</w:t>
      </w:r>
      <w:r w:rsidRPr="00416856">
        <w:rPr>
          <w:rFonts w:ascii="Arial" w:hAnsi="Arial" w:cs="Arial"/>
          <w:sz w:val="20"/>
          <w:szCs w:val="20"/>
        </w:rPr>
        <w:t xml:space="preserve"> Le marché est clôturé définitivement dans les conditions fixées à. l’article 38 alinéa 4 du présent CCAP concernant le Décompte général et définitif  </w:t>
      </w:r>
    </w:p>
    <w:p w:rsidR="006F57E3" w:rsidRPr="00D40C55" w:rsidRDefault="006F57E3" w:rsidP="00C81AF5">
      <w:pPr>
        <w:tabs>
          <w:tab w:val="left" w:pos="1199"/>
          <w:tab w:val="left" w:pos="2705"/>
        </w:tabs>
        <w:spacing w:before="60" w:after="0" w:line="240" w:lineRule="auto"/>
        <w:jc w:val="both"/>
        <w:rPr>
          <w:rFonts w:ascii="Arial" w:hAnsi="Arial" w:cs="Arial"/>
          <w:b/>
          <w:sz w:val="20"/>
          <w:szCs w:val="20"/>
        </w:rPr>
      </w:pPr>
      <w:r w:rsidRPr="00D40C55">
        <w:rPr>
          <w:rFonts w:ascii="Arial" w:hAnsi="Arial" w:cs="Arial"/>
          <w:b/>
          <w:sz w:val="20"/>
          <w:szCs w:val="20"/>
        </w:rPr>
        <w:t xml:space="preserve">Article 28- Garantie légale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Le cocontractant est responsable de plein droit pendant dix (10)</w:t>
      </w:r>
      <w:r>
        <w:rPr>
          <w:rFonts w:ascii="Arial" w:hAnsi="Arial" w:cs="Arial"/>
          <w:sz w:val="20"/>
          <w:szCs w:val="20"/>
        </w:rPr>
        <w:t xml:space="preserve"> ans envers le Maître d’ouvrage, </w:t>
      </w:r>
      <w:r w:rsidRPr="00416856">
        <w:rPr>
          <w:rFonts w:ascii="Arial" w:hAnsi="Arial" w:cs="Arial"/>
          <w:sz w:val="20"/>
          <w:szCs w:val="20"/>
        </w:rPr>
        <w:t xml:space="preserve">à compter de la réception provisoire, des dommages qui compromettent la solidité de l’ouvrage ou qui l’affectent dans l’un de ses éléments constitutifs ou l’un de ses éléments d’équipement le rendant impropre à sa destination.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A cette fin, il devra recruter un Bureau de Contrôle Technique (BCT) agréé chargé de l’expertise des travaux en vue d’une assurance décennale.   </w:t>
      </w:r>
    </w:p>
    <w:p w:rsidR="006F57E3" w:rsidRPr="00D40C55" w:rsidRDefault="006F57E3" w:rsidP="00C81AF5">
      <w:pPr>
        <w:tabs>
          <w:tab w:val="left" w:pos="1199"/>
          <w:tab w:val="left" w:pos="2705"/>
        </w:tabs>
        <w:spacing w:before="60" w:after="60" w:line="240" w:lineRule="auto"/>
        <w:jc w:val="both"/>
        <w:rPr>
          <w:rFonts w:ascii="Arial" w:hAnsi="Arial" w:cs="Arial"/>
          <w:b/>
          <w:color w:val="1F497D" w:themeColor="text2"/>
          <w:sz w:val="20"/>
          <w:szCs w:val="20"/>
        </w:rPr>
      </w:pPr>
      <w:r w:rsidRPr="00D40C55">
        <w:rPr>
          <w:rFonts w:ascii="Arial" w:hAnsi="Arial" w:cs="Arial"/>
          <w:b/>
          <w:color w:val="1F497D" w:themeColor="text2"/>
          <w:sz w:val="20"/>
          <w:szCs w:val="20"/>
        </w:rPr>
        <w:t xml:space="preserve">CHAPITRE  IV. CLAUSES FINANCIERES </w:t>
      </w:r>
    </w:p>
    <w:p w:rsidR="006F57E3" w:rsidRPr="00D40C55" w:rsidRDefault="006F57E3" w:rsidP="00C81AF5">
      <w:pPr>
        <w:tabs>
          <w:tab w:val="left" w:pos="1199"/>
          <w:tab w:val="left" w:pos="2705"/>
        </w:tabs>
        <w:spacing w:before="60" w:after="0" w:line="240" w:lineRule="auto"/>
        <w:jc w:val="both"/>
        <w:rPr>
          <w:rFonts w:ascii="Arial" w:hAnsi="Arial" w:cs="Arial"/>
          <w:b/>
          <w:sz w:val="20"/>
          <w:szCs w:val="20"/>
        </w:rPr>
      </w:pPr>
      <w:r w:rsidRPr="00D40C55">
        <w:rPr>
          <w:rFonts w:ascii="Arial" w:hAnsi="Arial" w:cs="Arial"/>
          <w:b/>
          <w:sz w:val="20"/>
          <w:szCs w:val="20"/>
        </w:rPr>
        <w:t xml:space="preserve">Article 29- Montant du marché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montant du présent marché, tel qu’il ressort du [détail ou devis estimatif] est de : ______ (en chiffres) (en lettres) francs CFA Toutes Taxes Comprises (TTC); soit: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Montant HTVA : ________ (____) francs CFA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Montant de la TVA : ________ (___) francs CFA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Montant de l’AIR : ____ (___) francs CFA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Net à percevoir = Montant net déduit de tous les impôts et taxes : ___ (___) francs CFA.  </w:t>
      </w:r>
    </w:p>
    <w:p w:rsidR="006F57E3" w:rsidRPr="00D40C55" w:rsidRDefault="006F57E3" w:rsidP="00C81AF5">
      <w:pPr>
        <w:tabs>
          <w:tab w:val="left" w:pos="1199"/>
          <w:tab w:val="left" w:pos="2705"/>
        </w:tabs>
        <w:spacing w:before="60" w:after="0" w:line="240" w:lineRule="auto"/>
        <w:jc w:val="both"/>
        <w:rPr>
          <w:rFonts w:ascii="Arial" w:hAnsi="Arial" w:cs="Arial"/>
          <w:b/>
          <w:sz w:val="20"/>
          <w:szCs w:val="20"/>
        </w:rPr>
      </w:pPr>
      <w:r w:rsidRPr="00D40C55">
        <w:rPr>
          <w:rFonts w:ascii="Arial" w:hAnsi="Arial" w:cs="Arial"/>
          <w:b/>
          <w:sz w:val="20"/>
          <w:szCs w:val="20"/>
        </w:rPr>
        <w:t xml:space="preserve">Article 30- Lieu et mode de paiement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Maître d’Ouvrage se libérera des sommes dues par virement bancaire au nom du cocontractant de la manière suivante :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La domiciliation bancaire devra être la même que celle du cautionnement définitif</w:t>
      </w:r>
      <w:r>
        <w:rPr>
          <w:rFonts w:ascii="Arial" w:hAnsi="Arial" w:cs="Arial"/>
          <w:sz w:val="20"/>
          <w:szCs w:val="20"/>
        </w:rPr>
        <w:t>.</w:t>
      </w:r>
      <w:r w:rsidRPr="00416856">
        <w:rPr>
          <w:rFonts w:ascii="Arial" w:hAnsi="Arial" w:cs="Arial"/>
          <w:sz w:val="20"/>
          <w:szCs w:val="20"/>
        </w:rPr>
        <w:t xml:space="preserve"> </w:t>
      </w:r>
    </w:p>
    <w:p w:rsidR="006F57E3" w:rsidRPr="00416856" w:rsidRDefault="006F57E3" w:rsidP="00C81AF5">
      <w:pPr>
        <w:tabs>
          <w:tab w:val="left" w:pos="1199"/>
          <w:tab w:val="left" w:pos="2705"/>
        </w:tabs>
        <w:spacing w:before="40" w:after="40" w:line="240" w:lineRule="auto"/>
        <w:jc w:val="both"/>
        <w:rPr>
          <w:rFonts w:ascii="Arial" w:hAnsi="Arial" w:cs="Arial"/>
          <w:sz w:val="20"/>
          <w:szCs w:val="20"/>
        </w:rPr>
      </w:pPr>
      <w:r w:rsidRPr="00416856">
        <w:rPr>
          <w:rFonts w:ascii="Arial" w:hAnsi="Arial" w:cs="Arial"/>
          <w:sz w:val="20"/>
          <w:szCs w:val="20"/>
        </w:rPr>
        <w:t xml:space="preserve">a) Pour les règlements en francs CFA, soit (montant net à mandater en chiffres et en lettres), par crédit au compte n° _________ ouvert au nom du co-contractant à la banque______________ </w:t>
      </w:r>
    </w:p>
    <w:p w:rsidR="006F57E3" w:rsidRPr="00D40C55" w:rsidRDefault="006F57E3" w:rsidP="00C81AF5">
      <w:pPr>
        <w:tabs>
          <w:tab w:val="left" w:pos="1199"/>
          <w:tab w:val="left" w:pos="2705"/>
        </w:tabs>
        <w:spacing w:before="60" w:after="0" w:line="240" w:lineRule="auto"/>
        <w:jc w:val="both"/>
        <w:rPr>
          <w:rFonts w:ascii="Arial" w:hAnsi="Arial" w:cs="Arial"/>
          <w:b/>
          <w:sz w:val="20"/>
          <w:szCs w:val="20"/>
        </w:rPr>
      </w:pPr>
      <w:r w:rsidRPr="00D40C55">
        <w:rPr>
          <w:rFonts w:ascii="Arial" w:hAnsi="Arial" w:cs="Arial"/>
          <w:b/>
          <w:sz w:val="20"/>
          <w:szCs w:val="20"/>
        </w:rPr>
        <w:t xml:space="preserve">Article 31 Garanties et cautions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cocontractant devra fournir les garanties émanant des banques ou organismes financiers agréés par le Ministre chargé des finances ou ayant un correspondant local agréé.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Les garanties décrites ci-après en faveur du Maître d’Ouvrage sont exigées dans les délais, pour le montant, selon la manière et sous la forme indiquée ci-après :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31.1. Cautionnement définitif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a) Il est constitué par le titulaire du Marché et transmis au Chef Service du marché dans un délai maximum de vingt (20) jours calendaires à compter de la date de notification du marché et en tout cas avant le premier paiement.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b) Son montant est fixé à :</w:t>
      </w:r>
      <w:r w:rsidR="00BB3FA0">
        <w:rPr>
          <w:rFonts w:ascii="Arial" w:hAnsi="Arial" w:cs="Arial"/>
          <w:sz w:val="20"/>
          <w:szCs w:val="20"/>
        </w:rPr>
        <w:t xml:space="preserve"> </w:t>
      </w:r>
      <w:r w:rsidR="00BB3FA0" w:rsidRPr="0022263D">
        <w:rPr>
          <w:rFonts w:ascii="Arial" w:hAnsi="Arial" w:cs="Arial"/>
          <w:b/>
          <w:sz w:val="20"/>
          <w:szCs w:val="20"/>
        </w:rPr>
        <w:t>400 000 FCFA</w:t>
      </w:r>
      <w:r w:rsidR="00BB3FA0">
        <w:rPr>
          <w:rFonts w:ascii="Arial" w:hAnsi="Arial" w:cs="Arial"/>
          <w:sz w:val="20"/>
          <w:szCs w:val="20"/>
        </w:rPr>
        <w:t>.</w:t>
      </w:r>
      <w:r w:rsidRPr="00416856">
        <w:rPr>
          <w:rFonts w:ascii="Arial" w:hAnsi="Arial" w:cs="Arial"/>
          <w:sz w:val="20"/>
          <w:szCs w:val="20"/>
        </w:rPr>
        <w:t xml:space="preserve"> Il est </w:t>
      </w:r>
      <w:r>
        <w:rPr>
          <w:rFonts w:ascii="Arial" w:hAnsi="Arial" w:cs="Arial"/>
          <w:sz w:val="20"/>
          <w:szCs w:val="20"/>
        </w:rPr>
        <w:t>de 2</w:t>
      </w:r>
      <w:r w:rsidRPr="00416856">
        <w:rPr>
          <w:rFonts w:ascii="Arial" w:hAnsi="Arial" w:cs="Arial"/>
          <w:sz w:val="20"/>
          <w:szCs w:val="20"/>
        </w:rPr>
        <w:t>% du mo</w:t>
      </w:r>
      <w:r>
        <w:rPr>
          <w:rFonts w:ascii="Arial" w:hAnsi="Arial" w:cs="Arial"/>
          <w:sz w:val="20"/>
          <w:szCs w:val="20"/>
        </w:rPr>
        <w:t>ntant TTC du marché.</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c) La garantie sera libellée dans la monnaie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d) Les modes de substitution du cautionnement sont prévus à l’article 140 du code des marchés publics.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e) Le cautionnement définitif sera restitué consécutivement par le Maître d’Ouvrage dans un délai d’un mois suivant la date de réception provisoire des travaux, à la suite d’une mainlevée délivrée par le Maître d’Ouvrage après demande du cocontractant.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31.2. Cautionnement d’avance de démarrage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le taux</w:t>
      </w:r>
      <w:r>
        <w:rPr>
          <w:rFonts w:ascii="Arial" w:hAnsi="Arial" w:cs="Arial"/>
          <w:sz w:val="20"/>
          <w:szCs w:val="20"/>
        </w:rPr>
        <w:t xml:space="preserve"> est fixé à </w:t>
      </w:r>
      <w:r w:rsidRPr="00416856">
        <w:rPr>
          <w:rFonts w:ascii="Arial" w:hAnsi="Arial" w:cs="Arial"/>
          <w:sz w:val="20"/>
          <w:szCs w:val="20"/>
        </w:rPr>
        <w:t xml:space="preserve">20% du montant TTC du marché cautionné à 100% par un établissement bancaire de droit camerounais ou un organisme financier agrée de premier rang conformément à la réglementation en vigueur et les modalités de restitution de la caution.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31.3. Cautionnement de bonne exécution (en remplacement de la retenue de garantie)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Lorsque le marché est assorti d’une période de garantie ou d’entretien, la r</w:t>
      </w:r>
      <w:r>
        <w:rPr>
          <w:rFonts w:ascii="Arial" w:hAnsi="Arial" w:cs="Arial"/>
          <w:sz w:val="20"/>
          <w:szCs w:val="20"/>
        </w:rPr>
        <w:t xml:space="preserve">etenue de garantie est fixée à </w:t>
      </w:r>
      <w:r w:rsidRPr="00416856">
        <w:rPr>
          <w:rFonts w:ascii="Arial" w:hAnsi="Arial" w:cs="Arial"/>
          <w:sz w:val="20"/>
          <w:szCs w:val="20"/>
        </w:rPr>
        <w:t xml:space="preserve">10% du montant TTC du marché.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La restitution de la retenue de garantie ou du cautionnement de bonne exécution sera effectuée à compter de la réception définitive des travaux sur mainlevée délivrée par le Maître d’Ouvrage après expiration du délai de garantie.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Dans ce cas, il ne peut être mis fin à l’engagement de la caution que par main levée délivrée par le Maître d’Ouvrage.  </w:t>
      </w:r>
    </w:p>
    <w:p w:rsidR="006F57E3" w:rsidRPr="00D40C55" w:rsidRDefault="006F57E3" w:rsidP="00C81AF5">
      <w:pPr>
        <w:tabs>
          <w:tab w:val="left" w:pos="1199"/>
          <w:tab w:val="left" w:pos="2705"/>
        </w:tabs>
        <w:spacing w:before="60" w:after="0" w:line="240" w:lineRule="auto"/>
        <w:jc w:val="both"/>
        <w:rPr>
          <w:rFonts w:ascii="Arial" w:hAnsi="Arial" w:cs="Arial"/>
          <w:b/>
          <w:sz w:val="20"/>
          <w:szCs w:val="20"/>
        </w:rPr>
      </w:pPr>
      <w:r w:rsidRPr="00D40C55">
        <w:rPr>
          <w:rFonts w:ascii="Arial" w:hAnsi="Arial" w:cs="Arial"/>
          <w:b/>
          <w:sz w:val="20"/>
          <w:szCs w:val="20"/>
        </w:rPr>
        <w:t xml:space="preserve">Article 32 Variation des prix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32.1. </w:t>
      </w:r>
      <w:r>
        <w:rPr>
          <w:rFonts w:ascii="Arial" w:hAnsi="Arial" w:cs="Arial"/>
          <w:sz w:val="20"/>
          <w:szCs w:val="20"/>
        </w:rPr>
        <w:t>L</w:t>
      </w:r>
      <w:r w:rsidRPr="007C712C">
        <w:rPr>
          <w:rFonts w:ascii="Arial" w:hAnsi="Arial" w:cs="Arial"/>
          <w:sz w:val="20"/>
          <w:szCs w:val="20"/>
        </w:rPr>
        <w:t>a présente Lettre-Commande est à prix unitaires et forfaitaires. Ces prix sont définitifs, fermes et non révisables</w:t>
      </w:r>
      <w:r w:rsidRPr="009E55F5">
        <w:rPr>
          <w:rFonts w:ascii="Arial Narrow" w:eastAsia="Times New Roman" w:hAnsi="Arial Narrow" w:cs="Tahoma"/>
          <w:sz w:val="20"/>
          <w:szCs w:val="20"/>
          <w:lang w:eastAsia="fr-FR"/>
        </w:rPr>
        <w:t>.</w:t>
      </w:r>
      <w:r w:rsidRPr="00416856">
        <w:rPr>
          <w:rFonts w:ascii="Arial" w:hAnsi="Arial" w:cs="Arial"/>
          <w:sz w:val="20"/>
          <w:szCs w:val="20"/>
        </w:rPr>
        <w:t xml:space="preserv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Les acomptes payés au cocontractant au titre des avances ne sont pas révisables. </w:t>
      </w:r>
    </w:p>
    <w:p w:rsidR="006F57E3" w:rsidRPr="007C712C" w:rsidRDefault="006F57E3" w:rsidP="00C81AF5">
      <w:pPr>
        <w:tabs>
          <w:tab w:val="left" w:pos="1199"/>
          <w:tab w:val="left" w:pos="2705"/>
        </w:tabs>
        <w:spacing w:before="60" w:after="0" w:line="240" w:lineRule="auto"/>
        <w:jc w:val="both"/>
        <w:rPr>
          <w:rFonts w:ascii="Arial" w:hAnsi="Arial" w:cs="Arial"/>
          <w:b/>
          <w:sz w:val="20"/>
          <w:szCs w:val="20"/>
        </w:rPr>
      </w:pPr>
      <w:r w:rsidRPr="007C712C">
        <w:rPr>
          <w:rFonts w:ascii="Arial" w:hAnsi="Arial" w:cs="Arial"/>
          <w:b/>
          <w:sz w:val="20"/>
          <w:szCs w:val="20"/>
        </w:rPr>
        <w:t xml:space="preserve">Article 33 Formules de révision des prix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Pr>
          <w:rFonts w:ascii="Arial" w:hAnsi="Arial" w:cs="Arial"/>
          <w:sz w:val="20"/>
          <w:szCs w:val="20"/>
        </w:rPr>
        <w:t>Sans objet</w:t>
      </w:r>
    </w:p>
    <w:p w:rsidR="006F57E3" w:rsidRPr="00055F13" w:rsidRDefault="006F57E3" w:rsidP="00C81AF5">
      <w:pPr>
        <w:tabs>
          <w:tab w:val="left" w:pos="1199"/>
          <w:tab w:val="left" w:pos="2705"/>
        </w:tabs>
        <w:spacing w:before="60" w:after="0" w:line="240" w:lineRule="auto"/>
        <w:jc w:val="both"/>
        <w:rPr>
          <w:rFonts w:ascii="Arial" w:hAnsi="Arial" w:cs="Arial"/>
          <w:b/>
          <w:sz w:val="20"/>
          <w:szCs w:val="20"/>
        </w:rPr>
      </w:pPr>
      <w:r w:rsidRPr="00055F13">
        <w:rPr>
          <w:rFonts w:ascii="Arial" w:hAnsi="Arial" w:cs="Arial"/>
          <w:b/>
          <w:sz w:val="20"/>
          <w:szCs w:val="20"/>
        </w:rPr>
        <w:t xml:space="preserve">Article 34 Formules d’actualisation des prix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Pr>
          <w:rFonts w:ascii="Arial" w:hAnsi="Arial" w:cs="Arial"/>
          <w:sz w:val="20"/>
          <w:szCs w:val="20"/>
        </w:rPr>
        <w:t>Sans objet</w:t>
      </w:r>
      <w:r w:rsidRPr="00416856">
        <w:rPr>
          <w:rFonts w:ascii="Arial" w:hAnsi="Arial" w:cs="Arial"/>
          <w:sz w:val="20"/>
          <w:szCs w:val="20"/>
        </w:rPr>
        <w:t xml:space="preserve">.  </w:t>
      </w:r>
    </w:p>
    <w:p w:rsidR="006F57E3" w:rsidRPr="00055F13" w:rsidRDefault="006F57E3" w:rsidP="00C81AF5">
      <w:pPr>
        <w:tabs>
          <w:tab w:val="left" w:pos="1199"/>
          <w:tab w:val="left" w:pos="2705"/>
        </w:tabs>
        <w:spacing w:before="60" w:after="60" w:line="240" w:lineRule="auto"/>
        <w:jc w:val="both"/>
        <w:rPr>
          <w:rFonts w:ascii="Arial" w:hAnsi="Arial" w:cs="Arial"/>
          <w:b/>
          <w:sz w:val="20"/>
          <w:szCs w:val="20"/>
        </w:rPr>
      </w:pPr>
      <w:r w:rsidRPr="00055F13">
        <w:rPr>
          <w:rFonts w:ascii="Arial" w:hAnsi="Arial" w:cs="Arial"/>
          <w:b/>
          <w:sz w:val="20"/>
          <w:szCs w:val="20"/>
        </w:rPr>
        <w:t xml:space="preserve">Article 35 Travaux en régie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montant des travaux en régie visés à l’alinéa 1 ci-dessus ne peut être supérieur à deux pour cent (2%) du montant toutes taxes comprises (TTC) du marché. </w:t>
      </w:r>
    </w:p>
    <w:p w:rsidR="00BB3FA0"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6F57E3" w:rsidRPr="00055F13" w:rsidRDefault="006F57E3" w:rsidP="00C81AF5">
      <w:pPr>
        <w:tabs>
          <w:tab w:val="left" w:pos="1199"/>
          <w:tab w:val="left" w:pos="2705"/>
        </w:tabs>
        <w:spacing w:before="60" w:after="0" w:line="240" w:lineRule="auto"/>
        <w:jc w:val="both"/>
        <w:rPr>
          <w:rFonts w:ascii="Arial" w:hAnsi="Arial" w:cs="Arial"/>
          <w:b/>
          <w:sz w:val="20"/>
          <w:szCs w:val="20"/>
        </w:rPr>
      </w:pPr>
      <w:r w:rsidRPr="00055F13">
        <w:rPr>
          <w:rFonts w:ascii="Arial" w:hAnsi="Arial" w:cs="Arial"/>
          <w:b/>
          <w:sz w:val="20"/>
          <w:szCs w:val="20"/>
        </w:rPr>
        <w:t xml:space="preserve">Article 36 Valorisation des approvisionnements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36.1. Des acomptes pour approvisionnement peuvent être accordés en raison des dépenses engagées en vue de l’exécution des travaux, fournitures ou services qui font l’objet d’un marché. Les modalités de paiement desdites avances sont fixées dans le code des marchés publics.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36.2. Il n’est pas demandé de caution pour les acomptes sur approvisionnements.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36.3 Dans tous les cas, le cocontractant de l’administration est responsable du gardiennage des matériaux ayant donnés lieu à une avance pour approvisionnement jusqu’à la réception des travaux.  </w:t>
      </w:r>
    </w:p>
    <w:p w:rsidR="006F57E3" w:rsidRPr="00055F13" w:rsidRDefault="006F57E3" w:rsidP="00C81AF5">
      <w:pPr>
        <w:tabs>
          <w:tab w:val="left" w:pos="1199"/>
          <w:tab w:val="left" w:pos="2705"/>
        </w:tabs>
        <w:spacing w:before="60" w:after="0" w:line="240" w:lineRule="auto"/>
        <w:jc w:val="both"/>
        <w:rPr>
          <w:rFonts w:ascii="Arial" w:hAnsi="Arial" w:cs="Arial"/>
          <w:b/>
          <w:sz w:val="20"/>
          <w:szCs w:val="20"/>
        </w:rPr>
      </w:pPr>
      <w:r w:rsidRPr="00055F13">
        <w:rPr>
          <w:rFonts w:ascii="Arial" w:hAnsi="Arial" w:cs="Arial"/>
          <w:b/>
          <w:sz w:val="20"/>
          <w:szCs w:val="20"/>
        </w:rPr>
        <w:t xml:space="preserve">Article 37 Avances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37.1. Le Maître d’Ouvrage accordera une avance de démarrage n’excédant pas 20% du montant TTC du marché</w:t>
      </w:r>
      <w:r>
        <w:rPr>
          <w:rFonts w:ascii="Arial" w:hAnsi="Arial" w:cs="Arial"/>
          <w:sz w:val="20"/>
          <w:szCs w:val="20"/>
        </w:rPr>
        <w:t>.</w:t>
      </w:r>
      <w:r w:rsidRPr="00416856">
        <w:rPr>
          <w:rFonts w:ascii="Arial" w:hAnsi="Arial" w:cs="Arial"/>
          <w:sz w:val="20"/>
          <w:szCs w:val="20"/>
        </w:rPr>
        <w:t xml:space="preserv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37.2 L’avance de démarrage peut être obtenue par le co-contractant de l’administration sur simple demande adressée au Maître d’ouvrage sans justificatif. Cette avance commence à être remboursée par déduction d’un pourcentage : </w:t>
      </w:r>
      <w:r>
        <w:rPr>
          <w:rFonts w:ascii="Arial" w:hAnsi="Arial" w:cs="Arial"/>
          <w:sz w:val="20"/>
          <w:szCs w:val="20"/>
        </w:rPr>
        <w:t>30%</w:t>
      </w:r>
      <w:r w:rsidRPr="00416856">
        <w:rPr>
          <w:rFonts w:ascii="Arial" w:hAnsi="Arial" w:cs="Arial"/>
          <w:sz w:val="20"/>
          <w:szCs w:val="20"/>
        </w:rPr>
        <w:t xml:space="preserve"> sur chaque décompte dès lors que le cumul des travaux atteint 40% du montant du marché. Le versement de l'avance de démarrage intervient postérieurement à la mise en place des cautions exigibles, conforméme</w:t>
      </w:r>
      <w:r w:rsidR="0007455A">
        <w:rPr>
          <w:rFonts w:ascii="Arial" w:hAnsi="Arial" w:cs="Arial"/>
          <w:sz w:val="20"/>
          <w:szCs w:val="20"/>
        </w:rPr>
        <w:t>nt aux dispositions du code des</w:t>
      </w:r>
      <w:r w:rsidRPr="00416856">
        <w:rPr>
          <w:rFonts w:ascii="Arial" w:hAnsi="Arial" w:cs="Arial"/>
          <w:sz w:val="20"/>
          <w:szCs w:val="20"/>
        </w:rPr>
        <w:t xml:space="preserve"> marchés publics.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37.3 La totalité de l’avance doit être remboursée au plus tard dès le moment où la valeur en prix de base des prestations réalisées atteint quatre-vingt pour cent (80%) du montant du marché.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37.4 Au fur et à mesure du remboursement des avances, le Maître d’Ouvrage donnera la mainlevée de la partie de la caution correspondante, sur demande expresse du cocontractant de l’administration.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rsidR="006F57E3" w:rsidRPr="00055F13" w:rsidRDefault="006F57E3" w:rsidP="00C81AF5">
      <w:pPr>
        <w:tabs>
          <w:tab w:val="left" w:pos="1199"/>
          <w:tab w:val="left" w:pos="2705"/>
        </w:tabs>
        <w:spacing w:before="60" w:after="0" w:line="240" w:lineRule="auto"/>
        <w:jc w:val="both"/>
        <w:rPr>
          <w:rFonts w:ascii="Arial" w:hAnsi="Arial" w:cs="Arial"/>
          <w:b/>
          <w:sz w:val="20"/>
          <w:szCs w:val="20"/>
        </w:rPr>
      </w:pPr>
      <w:r w:rsidRPr="00055F13">
        <w:rPr>
          <w:rFonts w:ascii="Arial" w:hAnsi="Arial" w:cs="Arial"/>
          <w:b/>
          <w:sz w:val="20"/>
          <w:szCs w:val="20"/>
        </w:rPr>
        <w:t xml:space="preserve">Article 38 Règlement des travaux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38.1. Constatation des travaux exécutés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Avant la fin de chaque mois, le cocontractant de l’administration et l’Ingénieur, établissent un attachement contradictoire qui récapitule et fixe les quantités réalisées et constatées pour chaque poste du bordereau au cours du mois et pouvant donner droit au paiement.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38.2. Décomptes provisoires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Les décomptes provisoires doivent être établis en sept exemplaires à une fréquence d</w:t>
      </w:r>
      <w:r>
        <w:rPr>
          <w:rFonts w:ascii="Arial" w:hAnsi="Arial" w:cs="Arial"/>
          <w:sz w:val="20"/>
          <w:szCs w:val="20"/>
        </w:rPr>
        <w:t xml:space="preserve">’un </w:t>
      </w:r>
      <w:r w:rsidRPr="00416856">
        <w:rPr>
          <w:rFonts w:ascii="Arial" w:hAnsi="Arial" w:cs="Arial"/>
          <w:sz w:val="20"/>
          <w:szCs w:val="20"/>
        </w:rPr>
        <w:t xml:space="preserve">(01) mois.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L’In</w:t>
      </w:r>
      <w:r>
        <w:rPr>
          <w:rFonts w:ascii="Arial" w:hAnsi="Arial" w:cs="Arial"/>
          <w:sz w:val="20"/>
          <w:szCs w:val="20"/>
        </w:rPr>
        <w:t xml:space="preserve">génieur dispose d’un délai de </w:t>
      </w:r>
      <w:r w:rsidRPr="00416856">
        <w:rPr>
          <w:rFonts w:ascii="Arial" w:hAnsi="Arial" w:cs="Arial"/>
          <w:sz w:val="20"/>
          <w:szCs w:val="20"/>
        </w:rPr>
        <w:t xml:space="preserve">sept (7) jours ouvrables pour transmettre au Chef de service du marché, le projet de décompte qu’il a approuvé.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chef de service quant à lui dispose d’un délai de </w:t>
      </w:r>
      <w:r>
        <w:rPr>
          <w:rFonts w:ascii="Arial" w:hAnsi="Arial" w:cs="Arial"/>
          <w:sz w:val="20"/>
          <w:szCs w:val="20"/>
        </w:rPr>
        <w:t>dix</w:t>
      </w:r>
      <w:r w:rsidRPr="00416856">
        <w:rPr>
          <w:rFonts w:ascii="Arial" w:hAnsi="Arial" w:cs="Arial"/>
          <w:sz w:val="20"/>
          <w:szCs w:val="20"/>
        </w:rPr>
        <w:t xml:space="preserve"> (1</w:t>
      </w:r>
      <w:r>
        <w:rPr>
          <w:rFonts w:ascii="Arial" w:hAnsi="Arial" w:cs="Arial"/>
          <w:sz w:val="20"/>
          <w:szCs w:val="20"/>
        </w:rPr>
        <w:t>0</w:t>
      </w:r>
      <w:r w:rsidRPr="00416856">
        <w:rPr>
          <w:rFonts w:ascii="Arial" w:hAnsi="Arial" w:cs="Arial"/>
          <w:sz w:val="20"/>
          <w:szCs w:val="20"/>
        </w:rPr>
        <w:t xml:space="preserve">) jours ouvrables pour procéder à la liquidation et sa transmission au comptable chargé du paiement avec copie à l’organisme chargé du contrôle externe.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Les copies des décomptes provisoires doivent être transmises au Ministère en charge des marchés publics et à l’organisme chargé de la régulation des marchés publics.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Le délai maximum accordé au comptable assignataire pour le règlement des acomptes est fixé à quatre-vingt</w:t>
      </w:r>
      <w:r>
        <w:rPr>
          <w:rFonts w:ascii="Arial" w:hAnsi="Arial" w:cs="Arial"/>
          <w:sz w:val="20"/>
          <w:szCs w:val="20"/>
        </w:rPr>
        <w:t xml:space="preserve"> </w:t>
      </w:r>
      <w:r w:rsidRPr="00416856">
        <w:rPr>
          <w:rFonts w:ascii="Arial" w:hAnsi="Arial" w:cs="Arial"/>
          <w:sz w:val="20"/>
          <w:szCs w:val="20"/>
        </w:rPr>
        <w:t xml:space="preserve">dix (90) jours à compter de la date de réception des décomptes transmis par le chef de service du marché.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montant </w:t>
      </w:r>
      <w:r w:rsidRPr="00055F13">
        <w:rPr>
          <w:rFonts w:ascii="Arial" w:hAnsi="Arial" w:cs="Arial"/>
          <w:sz w:val="18"/>
          <w:szCs w:val="20"/>
        </w:rPr>
        <w:t xml:space="preserve">HTVA </w:t>
      </w:r>
      <w:r w:rsidRPr="00416856">
        <w:rPr>
          <w:rFonts w:ascii="Arial" w:hAnsi="Arial" w:cs="Arial"/>
          <w:sz w:val="20"/>
          <w:szCs w:val="20"/>
        </w:rPr>
        <w:t>de l’acompte à payer au cocontractant de l’adminis</w:t>
      </w:r>
      <w:r>
        <w:rPr>
          <w:rFonts w:ascii="Arial" w:hAnsi="Arial" w:cs="Arial"/>
          <w:sz w:val="20"/>
          <w:szCs w:val="20"/>
        </w:rPr>
        <w:t>tration sera mandaté comme suit</w:t>
      </w:r>
      <w:r w:rsidRPr="00416856">
        <w:rPr>
          <w:rFonts w:ascii="Arial" w:hAnsi="Arial" w:cs="Arial"/>
          <w:sz w:val="20"/>
          <w:szCs w:val="20"/>
        </w:rPr>
        <w:t xml:space="preserv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HTVA - AIR versé directement au compte du cocontractant de l’administration;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TVA au taux en vigueur ;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Pr>
          <w:rFonts w:ascii="Arial" w:hAnsi="Arial" w:cs="Arial"/>
          <w:sz w:val="20"/>
          <w:szCs w:val="20"/>
        </w:rPr>
        <w:t xml:space="preserve">- </w:t>
      </w:r>
      <w:r w:rsidRPr="00416856">
        <w:rPr>
          <w:rFonts w:ascii="Arial" w:hAnsi="Arial" w:cs="Arial"/>
          <w:sz w:val="20"/>
          <w:szCs w:val="20"/>
        </w:rPr>
        <w:t xml:space="preserve">AIR versé au Trésor public au titre de l’AIR dû par le cocontractant ;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38.3. Décompte final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Après achèvement des travaux et dans un délai maximum de </w:t>
      </w:r>
      <w:r>
        <w:rPr>
          <w:rFonts w:ascii="Arial" w:hAnsi="Arial" w:cs="Arial"/>
          <w:sz w:val="20"/>
          <w:szCs w:val="20"/>
        </w:rPr>
        <w:t>trente (30)</w:t>
      </w:r>
      <w:r w:rsidRPr="00416856">
        <w:rPr>
          <w:rFonts w:ascii="Arial" w:hAnsi="Arial" w:cs="Arial"/>
          <w:sz w:val="20"/>
          <w:szCs w:val="20"/>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Ce projet de décompte final, une fois rectifié par l’ingénieur et accepté par le Chef de service du marché devient final. Il sert à l’établissement de l’acompte pour solde du marché, établi dans les mêmes conditions que celles définies pour l’établissement des décomptes mensuels.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38.3.2.  Le Chef de service dispose </w:t>
      </w:r>
      <w:r>
        <w:rPr>
          <w:rFonts w:ascii="Arial" w:hAnsi="Arial" w:cs="Arial"/>
          <w:sz w:val="20"/>
          <w:szCs w:val="20"/>
        </w:rPr>
        <w:t xml:space="preserve">d’un délai de quinze (15) jours </w:t>
      </w:r>
      <w:r w:rsidRPr="00416856">
        <w:rPr>
          <w:rFonts w:ascii="Arial" w:hAnsi="Arial" w:cs="Arial"/>
          <w:sz w:val="20"/>
          <w:szCs w:val="20"/>
        </w:rPr>
        <w:t xml:space="preserve">pour notifier le projet rectifié et accepté </w:t>
      </w:r>
      <w:r>
        <w:rPr>
          <w:rFonts w:ascii="Arial" w:hAnsi="Arial" w:cs="Arial"/>
          <w:sz w:val="20"/>
          <w:szCs w:val="20"/>
        </w:rPr>
        <w:t>à l’ingénieur du marché.</w:t>
      </w:r>
      <w:r w:rsidRPr="00416856">
        <w:rPr>
          <w:rFonts w:ascii="Arial" w:hAnsi="Arial" w:cs="Arial"/>
          <w:sz w:val="20"/>
          <w:szCs w:val="20"/>
        </w:rPr>
        <w:t xml:space="preserv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38.3.4. Le cocontractant de l’administration doit dans un délai maximal d’un mois suivant la date de cette notification, renvoyer le décompte final revêtu de sa signature sans ou avec réserves, ou faire connaître les raisons pour lesquelles il refuse de signer.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Pr>
          <w:rFonts w:ascii="Arial" w:hAnsi="Arial" w:cs="Arial"/>
          <w:sz w:val="20"/>
          <w:szCs w:val="20"/>
        </w:rPr>
        <w:t>à l’ingénieur</w:t>
      </w:r>
      <w:r w:rsidRPr="00416856">
        <w:rPr>
          <w:rFonts w:ascii="Arial" w:hAnsi="Arial" w:cs="Arial"/>
          <w:sz w:val="20"/>
          <w:szCs w:val="20"/>
        </w:rPr>
        <w:t xml:space="preserve"> dans le même délai que ci-dessus, sous peine de forclusion.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 règlement du différend intervient alors selon les dispositions du code des marchés publics en vigueur et du CCAG applicable.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38.4. Décompte général et définitif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38.4.1. A la fin de la période de garantie qui donne lieu à la réception définitive des travaux, le Chef de service dresse le décompte général et définitif du marché qu’il fait signer contradictoirement par le cocontractant et le Maître d’Ouvrage. Ce décompte comprend :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Le décompte final,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Le solde,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La récapitulation des acomptes mensuels.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La signature du décompte général et définitif sans réserve par le cocontractant, lie définitivement les parties et met fin au marché, et libère le cocontractant et le maitre d’ouvrage de toutes leurs obligations, sauf en ce qui concerne les intérêts moratoires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38.4.2. 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Les délais et les modalités de signature ainsi que de gestion des désaccords sont les mêmes que ceux du décompte final.    </w:t>
      </w:r>
    </w:p>
    <w:p w:rsidR="006F57E3" w:rsidRPr="00055F13" w:rsidRDefault="006F57E3" w:rsidP="00C81AF5">
      <w:pPr>
        <w:tabs>
          <w:tab w:val="left" w:pos="1199"/>
          <w:tab w:val="left" w:pos="2705"/>
        </w:tabs>
        <w:spacing w:before="60" w:after="0" w:line="240" w:lineRule="auto"/>
        <w:jc w:val="both"/>
        <w:rPr>
          <w:rFonts w:ascii="Arial" w:hAnsi="Arial" w:cs="Arial"/>
          <w:b/>
          <w:sz w:val="20"/>
          <w:szCs w:val="20"/>
        </w:rPr>
      </w:pPr>
      <w:r w:rsidRPr="00055F13">
        <w:rPr>
          <w:rFonts w:ascii="Arial" w:hAnsi="Arial" w:cs="Arial"/>
          <w:b/>
          <w:sz w:val="20"/>
          <w:szCs w:val="20"/>
        </w:rPr>
        <w:t xml:space="preserve">Article 39 Intérêts moratoires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 = M x (n/360) x (i) dans laquelle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M = Montant TTC des sommes dues au titulaire ; N = Nombre de jours calendaires de retard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i = Taux débiteurs des entreprises à la BEAC majoré d’un (01) point ou taux d’escompte pratiqué par la Banque d’émission de la monnaie considérée majoré au plus d’un (01) point, selon le cas.  </w:t>
      </w:r>
    </w:p>
    <w:p w:rsidR="006F57E3" w:rsidRPr="00A36181" w:rsidRDefault="006F57E3" w:rsidP="00C81AF5">
      <w:pPr>
        <w:tabs>
          <w:tab w:val="left" w:pos="1199"/>
          <w:tab w:val="left" w:pos="2705"/>
        </w:tabs>
        <w:spacing w:before="60" w:after="0" w:line="240" w:lineRule="auto"/>
        <w:jc w:val="both"/>
        <w:rPr>
          <w:rFonts w:ascii="Arial" w:hAnsi="Arial" w:cs="Arial"/>
          <w:b/>
          <w:sz w:val="20"/>
          <w:szCs w:val="20"/>
        </w:rPr>
      </w:pPr>
      <w:r w:rsidRPr="00A36181">
        <w:rPr>
          <w:rFonts w:ascii="Arial" w:hAnsi="Arial" w:cs="Arial"/>
          <w:b/>
          <w:sz w:val="20"/>
          <w:szCs w:val="20"/>
        </w:rPr>
        <w:t xml:space="preserve">Article 40 Pénalités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A. Pénalités de retard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40.1 En cas de dépassement du délai contractuel imputable au titulaire du marché, il lui est appliqué après mise en demeure préalable, une pénalité de retard, dont le montant est fixé comme suit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a. Un deux millième (1/2000ème) du montant TTC du marché de base par jour calendaire de retard du premier au trentième jour au-delà du délai contractuel fixé par le marché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b. Un millième (1/1000ème) du montant TTC du marché de base par jour calendaire de retard au-delà du trentième jour.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B. Pénalités particulières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40.</w:t>
      </w:r>
      <w:r>
        <w:rPr>
          <w:rFonts w:ascii="Arial" w:hAnsi="Arial" w:cs="Arial"/>
          <w:sz w:val="20"/>
          <w:szCs w:val="20"/>
        </w:rPr>
        <w:t>2</w:t>
      </w:r>
      <w:r w:rsidRPr="00416856">
        <w:rPr>
          <w:rFonts w:ascii="Arial" w:hAnsi="Arial" w:cs="Arial"/>
          <w:sz w:val="20"/>
          <w:szCs w:val="20"/>
        </w:rPr>
        <w:t xml:space="preserve"> Indépendamment des pénalités pour dépassement du délai contractuel, le cocontractant est passible des pénalités particulières suivantes pour inobservation des dispositions du contrat, notamment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Remise tardive du cautionnement définitif (montant ou modalités à définir)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Remise tardive des assurances (montant ou modalités à définir)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Remise tardive du projet d’exécution pour autant que le retard soit du fait du cocontractant de l’administration (montant ou modalités à définir)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Autres à préciser par le Maître d’ouvrage (montant ou modalités à définir)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40.4. En tout état de cause, le montant cumulé des pénalités ne saurait excéder dix pour cent (10%) du montant TTC du marché de base et de ses avenants le cas échéant, sous peine de résiliation.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Toute remise de pénalités ne peut intervenir qu’après avis de l’organisme chargé de la régulation des marchés publics requis par le Maître d’Ouvrage. </w:t>
      </w:r>
    </w:p>
    <w:p w:rsidR="006F57E3" w:rsidRPr="00055F13" w:rsidRDefault="006F57E3" w:rsidP="00C81AF5">
      <w:pPr>
        <w:tabs>
          <w:tab w:val="left" w:pos="1199"/>
          <w:tab w:val="left" w:pos="2705"/>
        </w:tabs>
        <w:spacing w:before="60" w:after="0" w:line="240" w:lineRule="auto"/>
        <w:jc w:val="both"/>
        <w:rPr>
          <w:rFonts w:ascii="Arial" w:hAnsi="Arial" w:cs="Arial"/>
          <w:b/>
          <w:sz w:val="20"/>
          <w:szCs w:val="20"/>
        </w:rPr>
      </w:pPr>
      <w:r w:rsidRPr="00055F13">
        <w:rPr>
          <w:rFonts w:ascii="Arial" w:hAnsi="Arial" w:cs="Arial"/>
          <w:b/>
          <w:sz w:val="20"/>
          <w:szCs w:val="20"/>
        </w:rPr>
        <w:t xml:space="preserve">Article 41 Règlement en cas de groupement d’entreprises et de sous-traitance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41.1. En cas de groupement solidaire d’entreprises les paiements sont effectués dans le compte indiqué dans la soumission soit au nom du groupem</w:t>
      </w:r>
      <w:r w:rsidR="00191EDD">
        <w:rPr>
          <w:rFonts w:ascii="Arial" w:hAnsi="Arial" w:cs="Arial"/>
          <w:sz w:val="20"/>
          <w:szCs w:val="20"/>
        </w:rPr>
        <w:t>ent, soit au nom du mandataire</w:t>
      </w:r>
      <w:r w:rsidRPr="00416856">
        <w:rPr>
          <w:rFonts w:ascii="Arial" w:hAnsi="Arial" w:cs="Arial"/>
          <w:sz w:val="20"/>
          <w:szCs w:val="20"/>
        </w:rPr>
        <w:t xml:space="preserv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En cas de groupement conjoint, les paiements seront effectués dans les différents comptes des cotraitants de la manière suivante : </w:t>
      </w:r>
      <w:r w:rsidRPr="0022263D">
        <w:rPr>
          <w:rFonts w:ascii="Arial" w:hAnsi="Arial" w:cs="Arial"/>
          <w:sz w:val="20"/>
          <w:szCs w:val="20"/>
        </w:rPr>
        <w:t>[à préciser le cas échéant].</w:t>
      </w:r>
      <w:r w:rsidRPr="00416856">
        <w:rPr>
          <w:rFonts w:ascii="Arial" w:hAnsi="Arial" w:cs="Arial"/>
          <w:sz w:val="20"/>
          <w:szCs w:val="20"/>
        </w:rPr>
        <w:t xml:space="preserv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41.2. Tout paiement d’acompte pour des prestations réalisées par des sous-traitants, est subordonné à l’exécution des prestations prévues dans le marché, et réceptionnés sous réserve de la preuve de leur paiement par le co-contractant de l’Administration aux sous-traitants.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L’Entreprise principale dispose d’un délai maximal de trente (30) jours ouvrables à compter de la date de rémunération de la facture des prestations exécutées et réceptionnées pour effectuer le paiement du soustraitant.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En cas de non-paiement d’un sous-traitant pour des prestations déjà rémunérées par le Maître d’Ouvrage ou, ce dernier peut prendre à l’encontre du titulaire du marché des mesures coercitives, notamment le paiement direct du sous-traitant.  </w:t>
      </w:r>
    </w:p>
    <w:p w:rsidR="006F57E3" w:rsidRPr="00055F13" w:rsidRDefault="006F57E3" w:rsidP="00C81AF5">
      <w:pPr>
        <w:tabs>
          <w:tab w:val="left" w:pos="1199"/>
          <w:tab w:val="left" w:pos="2705"/>
        </w:tabs>
        <w:spacing w:before="60" w:after="0" w:line="240" w:lineRule="auto"/>
        <w:jc w:val="both"/>
        <w:rPr>
          <w:rFonts w:ascii="Arial" w:hAnsi="Arial" w:cs="Arial"/>
          <w:b/>
          <w:sz w:val="20"/>
          <w:szCs w:val="20"/>
        </w:rPr>
      </w:pPr>
      <w:r w:rsidRPr="00055F13">
        <w:rPr>
          <w:rFonts w:ascii="Arial" w:hAnsi="Arial" w:cs="Arial"/>
          <w:b/>
          <w:sz w:val="20"/>
          <w:szCs w:val="20"/>
        </w:rPr>
        <w:t xml:space="preserve">Article 42 Régime fiscal et douanier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Le marché est soumis au régime fiscal et douanier en vigueur en République du Cameroun. Le marché est conclu tout taxes comprises, conformément à la loi  n°</w:t>
      </w:r>
      <w:r w:rsidR="008C5C38">
        <w:rPr>
          <w:rFonts w:ascii="Arial" w:hAnsi="Arial" w:cs="Arial"/>
          <w:sz w:val="20"/>
          <w:szCs w:val="20"/>
        </w:rPr>
        <w:t xml:space="preserve"> </w:t>
      </w:r>
      <w:r w:rsidR="008C5C38" w:rsidRPr="008C5C38">
        <w:rPr>
          <w:rFonts w:ascii="Arial" w:eastAsia="Arial" w:hAnsi="Arial" w:cs="Arial"/>
          <w:sz w:val="18"/>
          <w:szCs w:val="18"/>
        </w:rPr>
        <w:t>2024/13 du 23 décembre 2024</w:t>
      </w:r>
      <w:r w:rsidR="008C5C38" w:rsidRPr="00CA7B4C">
        <w:rPr>
          <w:rFonts w:ascii="Arial" w:eastAsia="Arial" w:hAnsi="Arial" w:cs="Arial"/>
          <w:b/>
          <w:sz w:val="18"/>
          <w:szCs w:val="18"/>
        </w:rPr>
        <w:t xml:space="preserve"> </w:t>
      </w:r>
      <w:r w:rsidR="008C5C38">
        <w:rPr>
          <w:rFonts w:ascii="Arial" w:eastAsia="Arial" w:hAnsi="Arial" w:cs="Arial"/>
          <w:b/>
          <w:sz w:val="18"/>
          <w:szCs w:val="18"/>
        </w:rPr>
        <w:t>p</w:t>
      </w:r>
      <w:r w:rsidRPr="00416856">
        <w:rPr>
          <w:rFonts w:ascii="Arial" w:hAnsi="Arial" w:cs="Arial"/>
          <w:sz w:val="20"/>
          <w:szCs w:val="20"/>
        </w:rPr>
        <w:t xml:space="preserve">ortant loi de finances de la République du Cameroun pour l’exercice </w:t>
      </w:r>
      <w:r w:rsidR="008C5C38">
        <w:rPr>
          <w:rFonts w:ascii="Arial" w:hAnsi="Arial" w:cs="Arial"/>
          <w:sz w:val="20"/>
          <w:szCs w:val="20"/>
        </w:rPr>
        <w:t xml:space="preserve">2025 </w:t>
      </w:r>
      <w:r w:rsidRPr="00416856">
        <w:rPr>
          <w:rFonts w:ascii="Arial" w:hAnsi="Arial" w:cs="Arial"/>
          <w:sz w:val="20"/>
          <w:szCs w:val="20"/>
        </w:rPr>
        <w:t xml:space="preserve">et au Code Général des Impôts qui définissent les modalités de mise en œuvre du régime fiscal des Marchés Publics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La fiscalité applicable au présent marché comporte notamment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Des impôts et taxes relatifs aux bénéfices industriels et commerciaux, y compris l’AIR qui constitue un précompte sur l’impôt des sociétés;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Des droits d’enregistrement calculés conformément aux stipulations du code des impôts; </w:t>
      </w:r>
    </w:p>
    <w:p w:rsidR="006F57E3"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Des droits et taxes attachés à la réalisation des prestations prévues par le marché: </w:t>
      </w:r>
    </w:p>
    <w:p w:rsidR="006F57E3"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Des droits et taxes d’entrée sur le territoire camerounais (droits de douanes, TVA, taxe informatique); </w:t>
      </w:r>
    </w:p>
    <w:p w:rsidR="006F57E3"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Des droits et taxes communaux,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Des droits et taxes relatifs aux prélèvements des matériaux et d’eau.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Ces éléments doivent être intégrés dans les charges que le cocontractant impute sur ses coûts d’intervention et constituer l’un des éléments des sous-détails des prix hors taxes.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 prix TTC s’entend TVA incluse.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Sauf mention spécifique contraire figurant au Marché, le cocontractant devra supporter et payer tous droits, taxes, impôts et charges lui incombant ainsi qu’à ses sous-traitants.  </w:t>
      </w:r>
    </w:p>
    <w:p w:rsidR="006F57E3" w:rsidRPr="00055F13" w:rsidRDefault="006F57E3" w:rsidP="00C81AF5">
      <w:pPr>
        <w:tabs>
          <w:tab w:val="left" w:pos="1199"/>
          <w:tab w:val="left" w:pos="2705"/>
        </w:tabs>
        <w:spacing w:before="60" w:after="0" w:line="240" w:lineRule="auto"/>
        <w:jc w:val="both"/>
        <w:rPr>
          <w:rFonts w:ascii="Arial" w:hAnsi="Arial" w:cs="Arial"/>
          <w:b/>
          <w:sz w:val="20"/>
          <w:szCs w:val="20"/>
        </w:rPr>
      </w:pPr>
      <w:r w:rsidRPr="00055F13">
        <w:rPr>
          <w:rFonts w:ascii="Arial" w:hAnsi="Arial" w:cs="Arial"/>
          <w:b/>
          <w:sz w:val="20"/>
          <w:szCs w:val="20"/>
        </w:rPr>
        <w:t xml:space="preserve">Article 43 Timbres et enregistrement des marchés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Sept (07) exemplaires originaux du marché seront timbrés et enregistrés par les soins et aux frais du cocontractant de l’administration, conformément à la règlementation en vigueur.  </w:t>
      </w:r>
    </w:p>
    <w:p w:rsidR="006F57E3" w:rsidRPr="00055F13" w:rsidRDefault="006F57E3" w:rsidP="00C81AF5">
      <w:pPr>
        <w:tabs>
          <w:tab w:val="left" w:pos="1199"/>
          <w:tab w:val="left" w:pos="2705"/>
        </w:tabs>
        <w:spacing w:before="60" w:after="60" w:line="240" w:lineRule="auto"/>
        <w:jc w:val="both"/>
        <w:rPr>
          <w:rFonts w:ascii="Arial" w:hAnsi="Arial" w:cs="Arial"/>
          <w:b/>
          <w:color w:val="1F497D" w:themeColor="text2"/>
          <w:sz w:val="20"/>
          <w:szCs w:val="20"/>
        </w:rPr>
      </w:pPr>
      <w:r w:rsidRPr="00055F13">
        <w:rPr>
          <w:rFonts w:ascii="Arial" w:hAnsi="Arial" w:cs="Arial"/>
          <w:b/>
          <w:color w:val="1F497D" w:themeColor="text2"/>
          <w:sz w:val="20"/>
          <w:szCs w:val="20"/>
        </w:rPr>
        <w:t xml:space="preserve">CHAPITRE  V. DISPOSITIONS DIVERSES </w:t>
      </w:r>
    </w:p>
    <w:p w:rsidR="006F57E3" w:rsidRPr="00055F13" w:rsidRDefault="006F57E3" w:rsidP="00C81AF5">
      <w:pPr>
        <w:tabs>
          <w:tab w:val="left" w:pos="1199"/>
          <w:tab w:val="left" w:pos="2705"/>
        </w:tabs>
        <w:spacing w:before="60" w:after="0" w:line="240" w:lineRule="auto"/>
        <w:jc w:val="both"/>
        <w:rPr>
          <w:rFonts w:ascii="Arial" w:hAnsi="Arial" w:cs="Arial"/>
          <w:b/>
          <w:sz w:val="20"/>
          <w:szCs w:val="20"/>
        </w:rPr>
      </w:pPr>
      <w:r w:rsidRPr="00055F13">
        <w:rPr>
          <w:rFonts w:ascii="Arial" w:hAnsi="Arial" w:cs="Arial"/>
          <w:b/>
          <w:sz w:val="20"/>
          <w:szCs w:val="20"/>
        </w:rPr>
        <w:t xml:space="preserve">Article 44-Résiliation du marché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44.1 Le marché est résilié de plein droit dans l’un des cas suivants :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a) Décès du titulaire du marché. Dans ce cas, le Maître d’Ouvrage peut, s’il y a lieu, autoriser que soient acceptées les propositions présentées par les ayant droits pour la continuation des prestations ;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b) Faillite du titulaire du marché. Dans ce cas, le Maître d’Ouvrage peut accepter s’il y a lieu, des propositions qui peuvent être présentées par les créanciers pour la continuation des prestations;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c) Liquidation judiciaire, si le co-contractant de l’Administration n’est pas autorisé par le tribunal à continuer l’exploitation de son entreprise;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d) En cas de sous-traitance, de co-traitance ou de sous-commande sans autorisation préalable du Maître d’Ouvrage;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e) Défaillance du cocontractant de l’Administration dûment notifiée à ce dernier par le Maître d’Ouvrage par ordre de service valant mise en demeure et après évaluation et constat de la carence :  </w:t>
      </w:r>
    </w:p>
    <w:p w:rsidR="006F57E3"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f) Non-respect de la législation ou de la réglementation du travail;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g) Variation importante des prix dans les conditions définies par le cahier des clauses administratives générales, suite à la modification des conditions économiques ou des quantités initiales du marché; </w:t>
      </w:r>
    </w:p>
    <w:p w:rsidR="006F57E3"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h) Manœuvres frauduleuses et corruption dûment constatées.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44.2 Le marché peut également être résilié dans les conditions stipulées dans le CCAG, notamment dans l’un des cas suivant :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Retard dans les travaux entraînant des pénalités au-delà de 10% du montant du marché TTC ;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Ajournement ou interruption prolongée décidée par le Maitre d’Ouvrage</w:t>
      </w:r>
      <w:r>
        <w:rPr>
          <w:rFonts w:ascii="Arial" w:hAnsi="Arial" w:cs="Arial"/>
          <w:sz w:val="20"/>
          <w:szCs w:val="20"/>
        </w:rPr>
        <w:t xml:space="preserve"> </w:t>
      </w:r>
      <w:r w:rsidRPr="00416856">
        <w:rPr>
          <w:rFonts w:ascii="Arial" w:hAnsi="Arial" w:cs="Arial"/>
          <w:sz w:val="20"/>
          <w:szCs w:val="20"/>
        </w:rPr>
        <w:t xml:space="preserv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Non-paiement persistant des prestations.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Refus de la reprise des travaux mal exécutés ;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44.3 Le marché peut également être résilié sans tort des titulaires, notamment dans l’un des cas suivant :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Force majeure et après avis de l’Autorité chargée des marchés publics en l’absence de toute responsabilité du cocontractant de l’administration sans préjudice des indemnités auxquels ce dernier peut prétendre ;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Non-paiement persistant des prestations.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Motif d’intérêt général.  </w:t>
      </w:r>
    </w:p>
    <w:p w:rsidR="006F57E3" w:rsidRPr="00422707" w:rsidRDefault="006F57E3" w:rsidP="00C81AF5">
      <w:pPr>
        <w:tabs>
          <w:tab w:val="left" w:pos="1199"/>
          <w:tab w:val="left" w:pos="2705"/>
        </w:tabs>
        <w:spacing w:before="60" w:after="0" w:line="240" w:lineRule="auto"/>
        <w:jc w:val="both"/>
        <w:rPr>
          <w:rFonts w:ascii="Arial" w:hAnsi="Arial" w:cs="Arial"/>
          <w:b/>
          <w:sz w:val="20"/>
          <w:szCs w:val="20"/>
        </w:rPr>
      </w:pPr>
      <w:r w:rsidRPr="00422707">
        <w:rPr>
          <w:rFonts w:ascii="Arial" w:hAnsi="Arial" w:cs="Arial"/>
          <w:b/>
          <w:sz w:val="20"/>
          <w:szCs w:val="20"/>
        </w:rPr>
        <w:t xml:space="preserve">Article 45 Cas de force majeure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 Le titulaire du marché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 </w:t>
      </w:r>
    </w:p>
    <w:p w:rsidR="00136040" w:rsidRPr="00A36181" w:rsidRDefault="006F57E3" w:rsidP="00136040">
      <w:pPr>
        <w:tabs>
          <w:tab w:val="left" w:pos="1199"/>
          <w:tab w:val="left" w:pos="2705"/>
        </w:tabs>
        <w:spacing w:before="20" w:after="20"/>
        <w:rPr>
          <w:rFonts w:ascii="Arial" w:hAnsi="Arial" w:cs="Arial"/>
          <w:i/>
        </w:rPr>
      </w:pPr>
      <w:r w:rsidRPr="00A36181">
        <w:rPr>
          <w:rFonts w:ascii="Arial" w:hAnsi="Arial" w:cs="Arial"/>
          <w:i/>
          <w:sz w:val="20"/>
          <w:szCs w:val="20"/>
        </w:rPr>
        <w:t xml:space="preserve">Aux fins du présent marché, la « force majeure » désigne </w:t>
      </w:r>
      <w:r w:rsidR="00136040">
        <w:rPr>
          <w:rFonts w:ascii="Arial" w:hAnsi="Arial" w:cs="Arial"/>
          <w:i/>
        </w:rPr>
        <w:t xml:space="preserve">une catastrophe (humanitaire, naturelle) ou un </w:t>
      </w:r>
      <w:r w:rsidR="00136040">
        <w:rPr>
          <w:rFonts w:ascii="Arial" w:hAnsi="Arial" w:cs="Arial"/>
          <w:i/>
          <w:sz w:val="20"/>
          <w:szCs w:val="20"/>
        </w:rPr>
        <w:t>phénomène</w:t>
      </w:r>
      <w:r w:rsidR="00136040">
        <w:rPr>
          <w:rFonts w:ascii="Arial" w:hAnsi="Arial" w:cs="Arial"/>
          <w:i/>
        </w:rPr>
        <w:t xml:space="preserve"> climatique extrême.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Les cas de force majeure seront constatés conformément aux dispositions du CCAG. Il appartient au Maître d’Ouvrage d’apprécier le caractère de force majeure et les justificatifs fournis.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Dans le cas où le cocontractant invoquerait le cas de force majeure relevant des conditions météorologiques, les seuils en deçà desquels aucune réclamation ne sera admise sont :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Pluie : 200 millimètres en 24 heures;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Vent : 40 mètres par seconde; </w:t>
      </w:r>
    </w:p>
    <w:p w:rsidR="006F57E3" w:rsidRPr="00416856" w:rsidRDefault="006F57E3" w:rsidP="00C81AF5">
      <w:pPr>
        <w:tabs>
          <w:tab w:val="left" w:pos="1199"/>
          <w:tab w:val="left" w:pos="2705"/>
        </w:tabs>
        <w:spacing w:before="20" w:after="20" w:line="240" w:lineRule="auto"/>
        <w:jc w:val="both"/>
        <w:rPr>
          <w:rFonts w:ascii="Arial" w:hAnsi="Arial" w:cs="Arial"/>
          <w:sz w:val="20"/>
          <w:szCs w:val="20"/>
        </w:rPr>
      </w:pPr>
      <w:r w:rsidRPr="00416856">
        <w:rPr>
          <w:rFonts w:ascii="Arial" w:hAnsi="Arial" w:cs="Arial"/>
          <w:sz w:val="20"/>
          <w:szCs w:val="20"/>
        </w:rPr>
        <w:t xml:space="preserve">- Crue : la crue de fréquence décennale.  </w:t>
      </w:r>
    </w:p>
    <w:p w:rsidR="006F57E3" w:rsidRPr="00422707" w:rsidRDefault="006F57E3" w:rsidP="00C81AF5">
      <w:pPr>
        <w:tabs>
          <w:tab w:val="left" w:pos="1199"/>
          <w:tab w:val="left" w:pos="2705"/>
        </w:tabs>
        <w:spacing w:before="60" w:after="0" w:line="240" w:lineRule="auto"/>
        <w:jc w:val="both"/>
        <w:rPr>
          <w:rFonts w:ascii="Arial" w:hAnsi="Arial" w:cs="Arial"/>
          <w:b/>
          <w:sz w:val="20"/>
          <w:szCs w:val="20"/>
        </w:rPr>
      </w:pPr>
      <w:r w:rsidRPr="00422707">
        <w:rPr>
          <w:rFonts w:ascii="Arial" w:hAnsi="Arial" w:cs="Arial"/>
          <w:b/>
          <w:sz w:val="20"/>
          <w:szCs w:val="20"/>
        </w:rPr>
        <w:t xml:space="preserve">Article 46- Différends et litiges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Les différends ou litiges nés de l’exécution du présent marché peuvent faire l’objet d’un règlement à l’amiable.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Lorsqu’aucune solution amiable ne peut être apportée au différend, celui-ci est porté devant la juridiction camerounaise compétente</w:t>
      </w:r>
      <w:r>
        <w:rPr>
          <w:rFonts w:ascii="Arial" w:hAnsi="Arial" w:cs="Arial"/>
          <w:sz w:val="20"/>
          <w:szCs w:val="20"/>
        </w:rPr>
        <w:t>.</w:t>
      </w:r>
      <w:r w:rsidRPr="00416856">
        <w:rPr>
          <w:rFonts w:ascii="Arial" w:hAnsi="Arial" w:cs="Arial"/>
          <w:sz w:val="20"/>
          <w:szCs w:val="20"/>
        </w:rPr>
        <w:t xml:space="preserve"> </w:t>
      </w:r>
    </w:p>
    <w:p w:rsidR="006F57E3" w:rsidRPr="00422707" w:rsidRDefault="006F57E3" w:rsidP="00C81AF5">
      <w:pPr>
        <w:tabs>
          <w:tab w:val="left" w:pos="1199"/>
          <w:tab w:val="left" w:pos="2705"/>
        </w:tabs>
        <w:spacing w:before="60" w:after="0" w:line="240" w:lineRule="auto"/>
        <w:jc w:val="both"/>
        <w:rPr>
          <w:rFonts w:ascii="Arial" w:hAnsi="Arial" w:cs="Arial"/>
          <w:b/>
          <w:sz w:val="20"/>
          <w:szCs w:val="20"/>
        </w:rPr>
      </w:pPr>
      <w:r w:rsidRPr="00422707">
        <w:rPr>
          <w:rFonts w:ascii="Arial" w:hAnsi="Arial" w:cs="Arial"/>
          <w:b/>
          <w:sz w:val="20"/>
          <w:szCs w:val="20"/>
        </w:rPr>
        <w:t xml:space="preserve">Article 47- Edition et diffusion du présent marché </w:t>
      </w:r>
    </w:p>
    <w:p w:rsidR="006F57E3" w:rsidRPr="00416856" w:rsidRDefault="006F57E3" w:rsidP="00C81AF5">
      <w:pPr>
        <w:tabs>
          <w:tab w:val="left" w:pos="1199"/>
          <w:tab w:val="left" w:pos="2705"/>
        </w:tabs>
        <w:spacing w:after="0" w:line="240" w:lineRule="auto"/>
        <w:jc w:val="both"/>
        <w:rPr>
          <w:rFonts w:ascii="Arial" w:hAnsi="Arial" w:cs="Arial"/>
          <w:sz w:val="20"/>
          <w:szCs w:val="20"/>
        </w:rPr>
      </w:pPr>
      <w:r w:rsidRPr="00416856">
        <w:rPr>
          <w:rFonts w:ascii="Arial" w:hAnsi="Arial" w:cs="Arial"/>
          <w:sz w:val="20"/>
          <w:szCs w:val="20"/>
        </w:rPr>
        <w:t xml:space="preserve">La rédaction ou la mise en forme des documents constitutifs du marché sont assurées par le Maître d’Ouvrage. La reproduction de Vingt (20) exemplaires du présent marché à faire souscrire par le cocontractant est à la charge du Maître d’Ouvrage.   </w:t>
      </w:r>
    </w:p>
    <w:p w:rsidR="006F57E3" w:rsidRPr="00422707" w:rsidRDefault="006F57E3" w:rsidP="00C81AF5">
      <w:pPr>
        <w:tabs>
          <w:tab w:val="left" w:pos="1199"/>
          <w:tab w:val="left" w:pos="2705"/>
        </w:tabs>
        <w:spacing w:before="60" w:after="0" w:line="240" w:lineRule="auto"/>
        <w:jc w:val="both"/>
        <w:rPr>
          <w:rFonts w:ascii="Arial" w:hAnsi="Arial" w:cs="Arial"/>
          <w:b/>
          <w:sz w:val="20"/>
          <w:szCs w:val="20"/>
        </w:rPr>
      </w:pPr>
      <w:r w:rsidRPr="00422707">
        <w:rPr>
          <w:rFonts w:ascii="Arial" w:hAnsi="Arial" w:cs="Arial"/>
          <w:b/>
          <w:sz w:val="20"/>
          <w:szCs w:val="20"/>
        </w:rPr>
        <w:t xml:space="preserve">Article 48- et dernier : Validité et entrée en vigueur du marché </w:t>
      </w:r>
    </w:p>
    <w:p w:rsidR="006F57E3" w:rsidRDefault="006F57E3" w:rsidP="00C81AF5">
      <w:pPr>
        <w:tabs>
          <w:tab w:val="left" w:pos="1199"/>
          <w:tab w:val="left" w:pos="2705"/>
        </w:tabs>
        <w:spacing w:after="60" w:line="240" w:lineRule="auto"/>
        <w:jc w:val="both"/>
        <w:rPr>
          <w:rFonts w:ascii="Arial" w:hAnsi="Arial" w:cs="Arial"/>
          <w:sz w:val="20"/>
          <w:szCs w:val="20"/>
        </w:rPr>
      </w:pPr>
      <w:r w:rsidRPr="00416856">
        <w:rPr>
          <w:rFonts w:ascii="Arial" w:hAnsi="Arial" w:cs="Arial"/>
          <w:sz w:val="20"/>
          <w:szCs w:val="20"/>
        </w:rPr>
        <w:t>Le présent marché ne deviendra définitif qu’après sa signature par le Maître d’Ouvrage. Il entrera en vigueur dès sa notification au cocontractant de l’administration.</w:t>
      </w:r>
      <w:r w:rsidRPr="00416856">
        <w:rPr>
          <w:rFonts w:ascii="Arial" w:hAnsi="Arial" w:cs="Arial"/>
          <w:sz w:val="20"/>
          <w:szCs w:val="20"/>
        </w:rPr>
        <w:tab/>
      </w: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07455A" w:rsidRDefault="0007455A" w:rsidP="006F57E3">
      <w:pPr>
        <w:spacing w:after="147" w:line="359" w:lineRule="auto"/>
        <w:ind w:left="614" w:right="604" w:hanging="10"/>
        <w:jc w:val="center"/>
        <w:rPr>
          <w:rFonts w:ascii="Arial" w:eastAsia="Arial" w:hAnsi="Arial" w:cs="Arial"/>
          <w:b/>
          <w:sz w:val="32"/>
        </w:rPr>
      </w:pPr>
    </w:p>
    <w:p w:rsidR="00820BDB" w:rsidRDefault="00820BDB" w:rsidP="006F57E3">
      <w:pPr>
        <w:spacing w:after="147" w:line="359" w:lineRule="auto"/>
        <w:ind w:left="614" w:right="604" w:hanging="10"/>
        <w:jc w:val="center"/>
        <w:rPr>
          <w:rFonts w:ascii="Arial" w:eastAsia="Arial" w:hAnsi="Arial" w:cs="Arial"/>
          <w:b/>
          <w:sz w:val="32"/>
        </w:rPr>
      </w:pPr>
    </w:p>
    <w:p w:rsidR="00820BDB" w:rsidRDefault="00820BDB" w:rsidP="006F57E3">
      <w:pPr>
        <w:spacing w:after="147" w:line="359" w:lineRule="auto"/>
        <w:ind w:left="614" w:right="604" w:hanging="10"/>
        <w:jc w:val="center"/>
        <w:rPr>
          <w:rFonts w:ascii="Arial" w:eastAsia="Arial" w:hAnsi="Arial" w:cs="Arial"/>
          <w:b/>
          <w:sz w:val="32"/>
        </w:rPr>
      </w:pPr>
    </w:p>
    <w:p w:rsidR="00820BDB" w:rsidRDefault="00820BDB" w:rsidP="006F57E3">
      <w:pPr>
        <w:spacing w:after="147" w:line="359" w:lineRule="auto"/>
        <w:ind w:left="614" w:right="604" w:hanging="10"/>
        <w:jc w:val="center"/>
        <w:rPr>
          <w:rFonts w:ascii="Arial" w:eastAsia="Arial" w:hAnsi="Arial" w:cs="Arial"/>
          <w:b/>
          <w:sz w:val="32"/>
        </w:rPr>
      </w:pPr>
    </w:p>
    <w:p w:rsidR="00C81AF5" w:rsidRDefault="00C81AF5" w:rsidP="006F57E3">
      <w:pPr>
        <w:spacing w:after="147" w:line="359" w:lineRule="auto"/>
        <w:ind w:left="614" w:right="604" w:hanging="10"/>
        <w:jc w:val="center"/>
        <w:rPr>
          <w:rFonts w:ascii="Arial" w:eastAsia="Arial" w:hAnsi="Arial" w:cs="Arial"/>
          <w:b/>
          <w:sz w:val="32"/>
        </w:rPr>
      </w:pPr>
    </w:p>
    <w:p w:rsidR="00820BDB" w:rsidRDefault="00820BDB" w:rsidP="006F57E3">
      <w:pPr>
        <w:spacing w:after="147" w:line="359" w:lineRule="auto"/>
        <w:ind w:left="614" w:right="604" w:hanging="10"/>
        <w:jc w:val="center"/>
        <w:rPr>
          <w:rFonts w:ascii="Arial" w:eastAsia="Arial" w:hAnsi="Arial" w:cs="Arial"/>
          <w:b/>
          <w:sz w:val="32"/>
        </w:rPr>
      </w:pPr>
    </w:p>
    <w:p w:rsidR="006F57E3" w:rsidRDefault="006F57E3" w:rsidP="006F57E3">
      <w:pPr>
        <w:spacing w:after="147" w:line="359" w:lineRule="auto"/>
        <w:ind w:left="614" w:right="604" w:hanging="10"/>
        <w:jc w:val="center"/>
        <w:rPr>
          <w:rFonts w:ascii="Arial" w:eastAsia="Arial" w:hAnsi="Arial" w:cs="Arial"/>
          <w:b/>
          <w:sz w:val="32"/>
        </w:rPr>
      </w:pPr>
      <w:r w:rsidRPr="00F32AD8">
        <w:rPr>
          <w:rFonts w:ascii="Arial" w:eastAsia="Arial" w:hAnsi="Arial" w:cs="Arial"/>
          <w:b/>
          <w:sz w:val="32"/>
        </w:rPr>
        <w:t xml:space="preserve">PIECE </w:t>
      </w:r>
      <w:r>
        <w:rPr>
          <w:rFonts w:ascii="Arial" w:eastAsia="Arial" w:hAnsi="Arial" w:cs="Arial"/>
          <w:b/>
          <w:sz w:val="32"/>
        </w:rPr>
        <w:t>N°</w:t>
      </w:r>
      <w:r w:rsidRPr="00F32AD8">
        <w:rPr>
          <w:rFonts w:ascii="Arial" w:eastAsia="Arial" w:hAnsi="Arial" w:cs="Arial"/>
          <w:b/>
          <w:sz w:val="32"/>
        </w:rPr>
        <w:t xml:space="preserve">5 : </w:t>
      </w:r>
    </w:p>
    <w:p w:rsidR="006F57E3" w:rsidRPr="00F32AD8" w:rsidRDefault="006F57E3" w:rsidP="006F57E3">
      <w:pPr>
        <w:spacing w:after="147" w:line="359" w:lineRule="auto"/>
        <w:ind w:left="614" w:right="604" w:hanging="10"/>
        <w:jc w:val="center"/>
        <w:rPr>
          <w:sz w:val="20"/>
        </w:rPr>
      </w:pPr>
      <w:r w:rsidRPr="00F32AD8">
        <w:rPr>
          <w:rFonts w:ascii="Arial" w:eastAsia="Arial" w:hAnsi="Arial" w:cs="Arial"/>
          <w:b/>
          <w:sz w:val="32"/>
        </w:rPr>
        <w:t xml:space="preserve">CAHIER DES CLAUSES TECHNIQUES PARTICULIERES (CCTP) </w:t>
      </w: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8C74EE" w:rsidRDefault="008C74EE" w:rsidP="006F57E3">
      <w:pPr>
        <w:tabs>
          <w:tab w:val="left" w:pos="1199"/>
          <w:tab w:val="left" w:pos="2705"/>
        </w:tabs>
        <w:spacing w:before="60" w:after="60" w:line="240" w:lineRule="auto"/>
        <w:rPr>
          <w:rFonts w:ascii="Arial" w:hAnsi="Arial" w:cs="Arial"/>
          <w:sz w:val="20"/>
          <w:szCs w:val="20"/>
        </w:rPr>
      </w:pPr>
    </w:p>
    <w:p w:rsidR="008C74EE" w:rsidRDefault="008C74EE" w:rsidP="006F57E3">
      <w:pPr>
        <w:tabs>
          <w:tab w:val="left" w:pos="1199"/>
          <w:tab w:val="left" w:pos="2705"/>
        </w:tabs>
        <w:spacing w:before="60" w:after="60" w:line="240" w:lineRule="auto"/>
        <w:rPr>
          <w:rFonts w:ascii="Arial" w:hAnsi="Arial" w:cs="Arial"/>
          <w:sz w:val="20"/>
          <w:szCs w:val="20"/>
        </w:rPr>
      </w:pPr>
    </w:p>
    <w:p w:rsidR="008C74EE" w:rsidRDefault="008C74EE" w:rsidP="006F57E3">
      <w:pPr>
        <w:tabs>
          <w:tab w:val="left" w:pos="1199"/>
          <w:tab w:val="left" w:pos="2705"/>
        </w:tabs>
        <w:spacing w:before="60" w:after="60" w:line="240" w:lineRule="auto"/>
        <w:rPr>
          <w:rFonts w:ascii="Arial" w:hAnsi="Arial" w:cs="Arial"/>
          <w:sz w:val="20"/>
          <w:szCs w:val="20"/>
        </w:rPr>
      </w:pPr>
    </w:p>
    <w:p w:rsidR="008C74EE" w:rsidRDefault="008C74EE"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r>
        <w:rPr>
          <w:rFonts w:ascii="Arial" w:hAnsi="Arial" w:cs="Arial"/>
          <w:sz w:val="20"/>
          <w:szCs w:val="20"/>
        </w:rPr>
        <w:t>CAHIER DES CLAUSES TECHNIQUES PARTICULERES (CCTP)</w:t>
      </w:r>
    </w:p>
    <w:p w:rsidR="006F57E3" w:rsidRPr="00A36181" w:rsidRDefault="006F57E3" w:rsidP="006F57E3">
      <w:pPr>
        <w:spacing w:before="120" w:after="0" w:line="240" w:lineRule="auto"/>
        <w:jc w:val="both"/>
        <w:rPr>
          <w:rFonts w:ascii="Arial" w:eastAsia="Times New Roman" w:hAnsi="Arial" w:cs="Arial"/>
          <w:b/>
          <w:noProof/>
          <w:sz w:val="20"/>
          <w:szCs w:val="20"/>
          <w:lang w:eastAsia="fr-FR"/>
        </w:rPr>
      </w:pPr>
      <w:r w:rsidRPr="00A36181">
        <w:rPr>
          <w:rFonts w:ascii="Arial" w:eastAsia="Times New Roman" w:hAnsi="Arial" w:cs="Arial"/>
          <w:b/>
          <w:noProof/>
          <w:sz w:val="20"/>
          <w:szCs w:val="20"/>
          <w:lang w:eastAsia="fr-FR"/>
        </w:rPr>
        <w:t>SOMMAIRE</w:t>
      </w:r>
    </w:p>
    <w:p w:rsidR="006F57E3" w:rsidRPr="00A36181" w:rsidRDefault="006F57E3" w:rsidP="006F57E3">
      <w:pPr>
        <w:spacing w:after="0" w:line="240" w:lineRule="auto"/>
        <w:jc w:val="both"/>
        <w:rPr>
          <w:rFonts w:ascii="Arial" w:eastAsia="Times New Roman" w:hAnsi="Arial" w:cs="Arial"/>
          <w:b/>
          <w:noProof/>
          <w:sz w:val="20"/>
          <w:szCs w:val="20"/>
          <w:lang w:eastAsia="fr-FR"/>
        </w:rPr>
      </w:pPr>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850"/>
        <w:gridCol w:w="851"/>
        <w:gridCol w:w="6095"/>
        <w:gridCol w:w="992"/>
      </w:tblGrid>
      <w:tr w:rsidR="006F57E3" w:rsidRPr="00F3477D" w:rsidTr="006F57E3">
        <w:trPr>
          <w:trHeight w:val="170"/>
        </w:trPr>
        <w:tc>
          <w:tcPr>
            <w:tcW w:w="8717" w:type="dxa"/>
            <w:gridSpan w:val="4"/>
          </w:tcPr>
          <w:p w:rsidR="006F57E3" w:rsidRPr="00F3477D" w:rsidRDefault="006F57E3" w:rsidP="006F57E3">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I- GÉNÉRALITÉS</w:t>
            </w:r>
          </w:p>
        </w:tc>
        <w:tc>
          <w:tcPr>
            <w:tcW w:w="992" w:type="dxa"/>
            <w:vMerge w:val="restart"/>
            <w:vAlign w:val="center"/>
          </w:tcPr>
          <w:p w:rsidR="006F57E3" w:rsidRPr="00F3477D" w:rsidRDefault="00137A12" w:rsidP="006F57E3">
            <w:pPr>
              <w:spacing w:after="0" w:line="240" w:lineRule="auto"/>
              <w:jc w:val="center"/>
              <w:rPr>
                <w:rFonts w:ascii="Arial" w:eastAsia="Times New Roman" w:hAnsi="Arial" w:cs="Arial"/>
                <w:noProof/>
                <w:sz w:val="16"/>
                <w:szCs w:val="16"/>
                <w:lang w:eastAsia="fr-FR"/>
              </w:rPr>
            </w:pPr>
            <w:r>
              <w:rPr>
                <w:rFonts w:ascii="Arial" w:eastAsia="Times New Roman" w:hAnsi="Arial" w:cs="Arial"/>
                <w:noProof/>
                <w:sz w:val="16"/>
                <w:szCs w:val="16"/>
                <w:lang w:eastAsia="fr-FR"/>
              </w:rPr>
              <w:t>58</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I-1 – INTRODUCTION</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I-1-1-Objet de la lettre-commande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1-1-2- Accès aux sites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I-1-3- Architecture des bâtiments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I-2- DEVIS DES SURFACES A CONSTRUIRE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I-3- DESCRIPTIF DES TRAVAUX</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I-3-1- Division des travaux</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I-3-2- Projet d’exécution</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I-3-3- Prix d’une lettre-commande</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47</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I-3-4-Définition du contenu des prix unitaires et forfaitaires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I-3-5-Visite des lieux</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8717" w:type="dxa"/>
            <w:gridSpan w:val="4"/>
          </w:tcPr>
          <w:p w:rsidR="006F57E3" w:rsidRPr="00F3477D" w:rsidRDefault="006F57E3" w:rsidP="006F57E3">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II- TRAVAUX PREPARATOIRES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II-1- TRAVAUX PRELIMINAIRES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II-2- SECURITE ET SURVEILLANCE DES TRAVAUX</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48</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II-3 – GARDIENNAGE ET CLÔTURE PROVISOIRE DE CHANTIER</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II-4- HYGIENNE ET ENTRETIEN DES VOIES D’ACCES AU CHANTIER</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BF275A">
            <w:pPr>
              <w:numPr>
                <w:ilvl w:val="0"/>
                <w:numId w:val="39"/>
              </w:numPr>
              <w:spacing w:after="0" w:line="240" w:lineRule="auto"/>
              <w:jc w:val="both"/>
              <w:rPr>
                <w:rFonts w:ascii="Arial" w:eastAsia="Batang" w:hAnsi="Arial" w:cs="Arial"/>
                <w:vanish/>
                <w:sz w:val="16"/>
                <w:szCs w:val="16"/>
                <w:lang w:eastAsia="fr-FR"/>
              </w:rPr>
            </w:pPr>
          </w:p>
          <w:p w:rsidR="006F57E3" w:rsidRPr="00F3477D" w:rsidRDefault="006F57E3" w:rsidP="00BF275A">
            <w:pPr>
              <w:numPr>
                <w:ilvl w:val="1"/>
                <w:numId w:val="39"/>
              </w:numPr>
              <w:spacing w:after="0" w:line="240" w:lineRule="auto"/>
              <w:jc w:val="both"/>
              <w:rPr>
                <w:rFonts w:ascii="Arial" w:eastAsia="Batang" w:hAnsi="Arial" w:cs="Arial"/>
                <w:vanish/>
                <w:sz w:val="16"/>
                <w:szCs w:val="16"/>
                <w:lang w:eastAsia="fr-FR"/>
              </w:rPr>
            </w:pPr>
          </w:p>
          <w:p w:rsidR="006F57E3" w:rsidRPr="00F3477D" w:rsidRDefault="006F57E3" w:rsidP="00BF275A">
            <w:pPr>
              <w:numPr>
                <w:ilvl w:val="1"/>
                <w:numId w:val="39"/>
              </w:numPr>
              <w:spacing w:after="0" w:line="240" w:lineRule="auto"/>
              <w:jc w:val="both"/>
              <w:rPr>
                <w:rFonts w:ascii="Arial" w:eastAsia="Batang" w:hAnsi="Arial" w:cs="Arial"/>
                <w:vanish/>
                <w:sz w:val="16"/>
                <w:szCs w:val="16"/>
                <w:lang w:eastAsia="fr-FR"/>
              </w:rPr>
            </w:pPr>
          </w:p>
          <w:p w:rsidR="006F57E3" w:rsidRPr="00F3477D" w:rsidRDefault="006F57E3" w:rsidP="00BF275A">
            <w:pPr>
              <w:numPr>
                <w:ilvl w:val="1"/>
                <w:numId w:val="39"/>
              </w:numPr>
              <w:spacing w:after="0" w:line="240" w:lineRule="auto"/>
              <w:jc w:val="both"/>
              <w:rPr>
                <w:rFonts w:ascii="Arial" w:eastAsia="Batang" w:hAnsi="Arial" w:cs="Arial"/>
                <w:vanish/>
                <w:sz w:val="16"/>
                <w:szCs w:val="16"/>
                <w:lang w:eastAsia="fr-FR"/>
              </w:rPr>
            </w:pPr>
          </w:p>
          <w:p w:rsidR="006F57E3" w:rsidRPr="00F3477D" w:rsidRDefault="006F57E3" w:rsidP="00BF275A">
            <w:pPr>
              <w:numPr>
                <w:ilvl w:val="1"/>
                <w:numId w:val="39"/>
              </w:numPr>
              <w:spacing w:after="0" w:line="240" w:lineRule="auto"/>
              <w:jc w:val="both"/>
              <w:rPr>
                <w:rFonts w:ascii="Arial" w:eastAsia="Batang" w:hAnsi="Arial" w:cs="Arial"/>
                <w:vanish/>
                <w:sz w:val="16"/>
                <w:szCs w:val="16"/>
                <w:lang w:eastAsia="fr-FR"/>
              </w:rPr>
            </w:pPr>
          </w:p>
          <w:p w:rsidR="006F57E3" w:rsidRPr="00F3477D" w:rsidRDefault="006F57E3" w:rsidP="006F57E3">
            <w:pPr>
              <w:spacing w:after="0" w:line="240" w:lineRule="auto"/>
              <w:jc w:val="both"/>
              <w:rPr>
                <w:rFonts w:ascii="Arial" w:eastAsia="Batang" w:hAnsi="Arial" w:cs="Arial"/>
                <w:sz w:val="16"/>
                <w:szCs w:val="16"/>
                <w:lang w:eastAsia="fr-FR"/>
              </w:rPr>
            </w:pPr>
            <w:r w:rsidRPr="00F3477D">
              <w:rPr>
                <w:rFonts w:ascii="Arial" w:eastAsia="Batang" w:hAnsi="Arial" w:cs="Arial"/>
                <w:sz w:val="16"/>
                <w:szCs w:val="16"/>
                <w:lang w:eastAsia="fr-FR"/>
              </w:rPr>
              <w:t>II-5-</w:t>
            </w:r>
            <w:r w:rsidRPr="00F3477D">
              <w:rPr>
                <w:rFonts w:ascii="Arial" w:eastAsia="Times New Roman" w:hAnsi="Arial" w:cs="Arial"/>
                <w:noProof/>
                <w:sz w:val="16"/>
                <w:szCs w:val="16"/>
                <w:lang w:eastAsia="fr-FR"/>
              </w:rPr>
              <w:t xml:space="preserve"> BARAQUE DE CHANTIER ET MAGASIN DE STOCKAGE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II-6- ACCES PROVISOIRE A L’EAU ET A L’ENERGIE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II-7- PROJET D’EXECUTION ET AGREMENTS DIVERS</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49</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II-8- DOSSIER DE RECOLEMENT</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II-9- RECONNAISSANCE DES SOLS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II-10- IMPLANTATION</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II-11- DETOURNEMENT DES RESEAUX</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8717" w:type="dxa"/>
            <w:gridSpan w:val="4"/>
          </w:tcPr>
          <w:p w:rsidR="006F57E3" w:rsidRPr="00F3477D" w:rsidRDefault="006F57E3" w:rsidP="006F57E3">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III- TERRASSEMENTS</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50</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III-1-DEBOISAGE ET DEBROUSSAILLAGE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III-2- DECAPAGE DES TERRES VEGETALES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III-3- DEMOLITIONS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III-4- TERRASSEMENTS POUR FOUILLES EN RIGOLES ET SEMELLES ISOLEES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8717" w:type="dxa"/>
            <w:gridSpan w:val="4"/>
          </w:tcPr>
          <w:p w:rsidR="006F57E3" w:rsidRPr="00F3477D" w:rsidRDefault="006F57E3" w:rsidP="006F57E3">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 xml:space="preserve">IV – </w:t>
            </w:r>
            <w:r w:rsidRPr="00F3477D">
              <w:rPr>
                <w:rFonts w:ascii="Arial" w:eastAsia="Batang" w:hAnsi="Arial" w:cs="Arial"/>
                <w:b/>
                <w:sz w:val="16"/>
                <w:szCs w:val="16"/>
                <w:lang w:eastAsia="fr-FR"/>
              </w:rPr>
              <w:t>BETON ET MAÇONNERIES</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51</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IV-1- CONSISTANCE DES TRAVAUX ET DESCRIPTION DES OUVRAGES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IV-2- NATURE, PROVENANCE ET QUALITE DES MATERIAUX</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IV-3- PRÉPÉRATION DES COFFRAGES, FERRAILLAGES ET RESERVATIONS</w:t>
            </w:r>
          </w:p>
        </w:tc>
        <w:tc>
          <w:tcPr>
            <w:tcW w:w="992" w:type="dxa"/>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52</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5C2CD4" w:rsidP="006F57E3">
            <w:pPr>
              <w:spacing w:after="0" w:line="240" w:lineRule="auto"/>
              <w:jc w:val="both"/>
              <w:rPr>
                <w:rFonts w:ascii="Arial" w:eastAsia="Times New Roman" w:hAnsi="Arial" w:cs="Arial"/>
                <w:noProof/>
                <w:sz w:val="16"/>
                <w:szCs w:val="16"/>
                <w:lang w:eastAsia="fr-FR"/>
              </w:rPr>
            </w:pPr>
            <w:r>
              <w:rPr>
                <w:rFonts w:ascii="Arial" w:eastAsia="Times New Roman" w:hAnsi="Arial" w:cs="Arial"/>
                <w:noProof/>
                <w:sz w:val="16"/>
                <w:szCs w:val="16"/>
                <w:lang w:eastAsia="fr-FR"/>
              </w:rPr>
              <w:t>IV-4-</w:t>
            </w:r>
            <w:r w:rsidR="006F57E3" w:rsidRPr="00F3477D">
              <w:rPr>
                <w:rFonts w:ascii="Arial" w:eastAsia="Times New Roman" w:hAnsi="Arial" w:cs="Arial"/>
                <w:noProof/>
                <w:sz w:val="16"/>
                <w:szCs w:val="16"/>
                <w:lang w:eastAsia="fr-FR"/>
              </w:rPr>
              <w:t xml:space="preserve"> EXECUTION DES OUVRAGES EN BETON ARME</w:t>
            </w:r>
          </w:p>
        </w:tc>
        <w:tc>
          <w:tcPr>
            <w:tcW w:w="992" w:type="dxa"/>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53</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IV-5- MISE EN ŒUVRE DES DALLAGES</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55</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IV-6- MISE EN ŒUVRE DES MAÇONNERIES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IV-7- MISE EN ŒUVRE DES ENDUITS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8717" w:type="dxa"/>
            <w:gridSpan w:val="4"/>
          </w:tcPr>
          <w:p w:rsidR="006F57E3" w:rsidRPr="00F3477D" w:rsidRDefault="006F57E3" w:rsidP="006F57E3">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V- TRAVAUX DE TOITURE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V-1- CARACTERISTIQUES DES ESSENCES DE BOIS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V-2- MATERIAUX DE COUVERTURE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V-3-ACCESSOIRES METALLIQUES D’ASSEMBLAGE DES PIECES DE CHARPENTE ET DE COUVERTURE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V-4- APPROBATION DES MATERIAUX</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56</w:t>
            </w:r>
          </w:p>
        </w:tc>
      </w:tr>
      <w:tr w:rsidR="006F57E3" w:rsidRPr="00F3477D" w:rsidTr="006F57E3">
        <w:trPr>
          <w:trHeight w:val="170"/>
        </w:trPr>
        <w:tc>
          <w:tcPr>
            <w:tcW w:w="8717" w:type="dxa"/>
            <w:gridSpan w:val="4"/>
          </w:tcPr>
          <w:p w:rsidR="006F57E3" w:rsidRPr="00F3477D" w:rsidRDefault="006F57E3" w:rsidP="006F57E3">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VI- CHARPENTES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VI-1- GÉNÉRALITÉS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VI-2- EXECUTION DE LA CHARPENTE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8717" w:type="dxa"/>
            <w:gridSpan w:val="4"/>
          </w:tcPr>
          <w:p w:rsidR="006F57E3" w:rsidRPr="00F3477D" w:rsidRDefault="006F57E3" w:rsidP="006F57E3">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VII – COUVERTURE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VII-1- GÉNÉRALITÉS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VII-2- MONTAGE DES TÔLES</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57</w:t>
            </w:r>
          </w:p>
        </w:tc>
      </w:tr>
      <w:tr w:rsidR="006F57E3" w:rsidRPr="00F3477D" w:rsidTr="006F57E3">
        <w:trPr>
          <w:trHeight w:val="170"/>
        </w:trPr>
        <w:tc>
          <w:tcPr>
            <w:tcW w:w="8717" w:type="dxa"/>
            <w:gridSpan w:val="4"/>
          </w:tcPr>
          <w:p w:rsidR="006F57E3" w:rsidRPr="00F3477D" w:rsidRDefault="006F57E3" w:rsidP="006F57E3">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VIII- ÉLECTRICITÉ</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b/>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VIII-1- DEFINITION DES TRAVAUX D’ÉLECTRICITÉ</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VIII-1-1- Généralités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VIII-1-2- Documents techniques de référence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VIII-1-3- Plans d’électricité</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58</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 BASES DE CALCULS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VIII-2-1- Caractéristiques du réseau de distribution d’électricité</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VIII-2-2- Puissance d’installation</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59</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VIII-2-3 – Mise en œuvre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VIII-2-4- Protection du matériel</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VIII-2-5- Essais de réception</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tabs>
                <w:tab w:val="left" w:pos="993"/>
              </w:tabs>
              <w:spacing w:after="0" w:line="240" w:lineRule="auto"/>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VIII-2-6- Garantie sur le materiel et les appareils electriques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8717" w:type="dxa"/>
            <w:gridSpan w:val="4"/>
          </w:tcPr>
          <w:p w:rsidR="006F57E3" w:rsidRPr="00F3477D" w:rsidRDefault="006F57E3" w:rsidP="006F57E3">
            <w:pPr>
              <w:spacing w:after="0" w:line="240" w:lineRule="auto"/>
              <w:jc w:val="both"/>
              <w:rPr>
                <w:rFonts w:ascii="Arial" w:eastAsia="Batang" w:hAnsi="Arial" w:cs="Arial"/>
                <w:b/>
                <w:sz w:val="16"/>
                <w:szCs w:val="16"/>
                <w:lang w:eastAsia="fr-FR"/>
              </w:rPr>
            </w:pPr>
            <w:r w:rsidRPr="00F3477D">
              <w:rPr>
                <w:rFonts w:ascii="Arial" w:eastAsia="Times New Roman" w:hAnsi="Arial" w:cs="Arial"/>
                <w:b/>
                <w:noProof/>
                <w:sz w:val="16"/>
                <w:szCs w:val="16"/>
                <w:lang w:eastAsia="fr-FR"/>
              </w:rPr>
              <w:t>IX –</w:t>
            </w:r>
            <w:r w:rsidRPr="00F3477D">
              <w:rPr>
                <w:rFonts w:ascii="Arial" w:eastAsia="Batang" w:hAnsi="Arial" w:cs="Arial"/>
                <w:b/>
                <w:sz w:val="16"/>
                <w:szCs w:val="16"/>
                <w:lang w:eastAsia="fr-FR"/>
              </w:rPr>
              <w:t>MENUISERIE METALLIQUE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IX-1- GÉNÉRALITÉS  SUR LA  MENUISERIE METALLIQUE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IX-2- PRESCRIPTIONS TECHNIQUES</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60</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IX-3- MISE EN ŒUVRE DES OUVRAGES DE MENUISERIE METALLIQUE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284"/>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vAlign w:val="center"/>
          </w:tcPr>
          <w:p w:rsidR="006F57E3" w:rsidRPr="00F3477D" w:rsidRDefault="006F57E3" w:rsidP="006F57E3">
            <w:pPr>
              <w:spacing w:after="0" w:line="240" w:lineRule="auto"/>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IX-3-1- Détails d’exécution</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284"/>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vAlign w:val="center"/>
          </w:tcPr>
          <w:p w:rsidR="006F57E3" w:rsidRPr="00F3477D" w:rsidRDefault="006F57E3" w:rsidP="006F57E3">
            <w:pPr>
              <w:spacing w:after="0" w:line="240" w:lineRule="auto"/>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IX-3-2- Protection des ouvrages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IX-4- QUINCAILLERIE</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60</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IX-4-1- Boulons de verrous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 xml:space="preserve">IX-4-2- Vis </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IX-4-3-Clés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IX-4-4- Echantillons pour approbation</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8717" w:type="dxa"/>
            <w:gridSpan w:val="4"/>
          </w:tcPr>
          <w:p w:rsidR="006F57E3" w:rsidRPr="00F3477D" w:rsidRDefault="006F57E3" w:rsidP="006F57E3">
            <w:pPr>
              <w:spacing w:after="0" w:line="240" w:lineRule="auto"/>
              <w:jc w:val="both"/>
              <w:rPr>
                <w:rFonts w:ascii="Arial" w:eastAsia="Batang" w:hAnsi="Arial" w:cs="Arial"/>
                <w:b/>
                <w:sz w:val="16"/>
                <w:szCs w:val="16"/>
                <w:lang w:eastAsia="fr-FR"/>
              </w:rPr>
            </w:pPr>
            <w:r w:rsidRPr="00F3477D">
              <w:rPr>
                <w:rFonts w:ascii="Arial" w:eastAsia="Batang" w:hAnsi="Arial" w:cs="Arial"/>
                <w:b/>
                <w:sz w:val="16"/>
                <w:szCs w:val="16"/>
                <w:lang w:eastAsia="fr-FR"/>
              </w:rPr>
              <w:t>X-MENUISERIE BOIS</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61</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X-1- CARACTERISTIQUES DES BOIS DE MENUISERIE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X-1-1- Domaines d’application et références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X-1-2- Objet de la fourniture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X-1-3- Coordination avec les autres lots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X-1-4- Caractéristiques physiques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X-1-5- Essences de bois d’œuvre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X-2- MISE EN ŒUVRE DES MENUISERIES BOIS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X-2-1- Préparation du bois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X-2-2- Conservation du bois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X-2-3- Assemblages</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62</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X-2-4- Blocs portes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X-2-5- Faux -  plafond</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X-3- CARACTERISTIQUES DES FERRURES ET DES SERRURES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tabs>
                <w:tab w:val="num" w:pos="1068"/>
              </w:tabs>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X-3-1-  Généralités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X-3-2-  Ferrures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X-3-3-  Serrurerie</w:t>
            </w:r>
          </w:p>
        </w:tc>
        <w:tc>
          <w:tcPr>
            <w:tcW w:w="992" w:type="dxa"/>
            <w:vMerge w:val="restart"/>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63</w:t>
            </w: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946" w:type="dxa"/>
            <w:gridSpan w:val="2"/>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X-3-4-  Visserie</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8717" w:type="dxa"/>
            <w:gridSpan w:val="4"/>
          </w:tcPr>
          <w:p w:rsidR="006F57E3" w:rsidRPr="00F3477D" w:rsidRDefault="006F57E3" w:rsidP="006F57E3">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XI- REVETEMENT MURS ET SOLS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XiI-1- GÉNÉRALITÉS SUR LES REVÊTEMENTS DES MURS ET DES SOLS</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6F57E3">
            <w:pPr>
              <w:spacing w:after="0" w:line="240" w:lineRule="auto"/>
              <w:jc w:val="both"/>
              <w:rPr>
                <w:rFonts w:ascii="Arial" w:eastAsia="Times New Roman" w:hAnsi="Arial" w:cs="Arial"/>
                <w:noProof/>
                <w:sz w:val="16"/>
                <w:szCs w:val="16"/>
                <w:lang w:eastAsia="fr-FR"/>
              </w:rPr>
            </w:pPr>
            <w:r w:rsidRPr="00F3477D">
              <w:rPr>
                <w:rFonts w:ascii="Arial" w:eastAsia="Times New Roman" w:hAnsi="Arial" w:cs="Arial"/>
                <w:noProof/>
                <w:sz w:val="16"/>
                <w:szCs w:val="16"/>
                <w:lang w:eastAsia="fr-FR"/>
              </w:rPr>
              <w:t>XI-2- REVÊTEMENTS VERTICAUX</w:t>
            </w:r>
          </w:p>
        </w:tc>
        <w:tc>
          <w:tcPr>
            <w:tcW w:w="992" w:type="dxa"/>
            <w:vMerge/>
            <w:vAlign w:val="center"/>
          </w:tcPr>
          <w:p w:rsidR="006F57E3" w:rsidRPr="00F3477D" w:rsidRDefault="006F57E3" w:rsidP="006F57E3">
            <w:pPr>
              <w:spacing w:after="0" w:line="240" w:lineRule="auto"/>
              <w:jc w:val="center"/>
              <w:rPr>
                <w:rFonts w:ascii="Arial" w:eastAsia="Times New Roman" w:hAnsi="Arial" w:cs="Arial"/>
                <w:noProof/>
                <w:sz w:val="16"/>
                <w:szCs w:val="16"/>
                <w:lang w:eastAsia="fr-FR"/>
              </w:rPr>
            </w:pPr>
          </w:p>
        </w:tc>
      </w:tr>
      <w:tr w:rsidR="006F57E3" w:rsidRPr="00F3477D" w:rsidTr="006F57E3">
        <w:trPr>
          <w:trHeight w:val="170"/>
        </w:trPr>
        <w:tc>
          <w:tcPr>
            <w:tcW w:w="8717" w:type="dxa"/>
            <w:gridSpan w:val="4"/>
          </w:tcPr>
          <w:p w:rsidR="006F57E3" w:rsidRPr="00F3477D" w:rsidRDefault="006F57E3" w:rsidP="00793738">
            <w:pPr>
              <w:spacing w:after="0" w:line="240" w:lineRule="auto"/>
              <w:jc w:val="both"/>
              <w:rPr>
                <w:rFonts w:ascii="Arial" w:eastAsia="Times New Roman" w:hAnsi="Arial" w:cs="Arial"/>
                <w:b/>
                <w:noProof/>
                <w:sz w:val="16"/>
                <w:szCs w:val="16"/>
                <w:lang w:eastAsia="fr-FR"/>
              </w:rPr>
            </w:pPr>
            <w:r w:rsidRPr="00F3477D">
              <w:rPr>
                <w:rFonts w:ascii="Arial" w:eastAsia="Times New Roman" w:hAnsi="Arial" w:cs="Arial"/>
                <w:b/>
                <w:noProof/>
                <w:sz w:val="16"/>
                <w:szCs w:val="16"/>
                <w:lang w:eastAsia="fr-FR"/>
              </w:rPr>
              <w:t>XII- VRD</w:t>
            </w:r>
          </w:p>
        </w:tc>
        <w:tc>
          <w:tcPr>
            <w:tcW w:w="992" w:type="dxa"/>
            <w:vMerge/>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r>
      <w:tr w:rsidR="006F57E3" w:rsidRPr="00F3477D" w:rsidTr="006F57E3">
        <w:trPr>
          <w:trHeight w:val="170"/>
        </w:trPr>
        <w:tc>
          <w:tcPr>
            <w:tcW w:w="921" w:type="dxa"/>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7796" w:type="dxa"/>
            <w:gridSpan w:val="3"/>
          </w:tcPr>
          <w:p w:rsidR="006F57E3" w:rsidRPr="00F3477D" w:rsidRDefault="006F57E3" w:rsidP="005C2CD4">
            <w:pPr>
              <w:spacing w:after="0" w:line="240" w:lineRule="auto"/>
              <w:jc w:val="both"/>
              <w:rPr>
                <w:rFonts w:ascii="Arial" w:eastAsia="Times New Roman" w:hAnsi="Arial" w:cs="Arial"/>
                <w:sz w:val="16"/>
                <w:szCs w:val="16"/>
                <w:lang w:eastAsia="fr-FR"/>
              </w:rPr>
            </w:pPr>
            <w:r w:rsidRPr="00F3477D">
              <w:rPr>
                <w:rFonts w:ascii="Arial" w:eastAsia="Times New Roman" w:hAnsi="Arial" w:cs="Arial"/>
                <w:noProof/>
                <w:sz w:val="16"/>
                <w:szCs w:val="16"/>
                <w:lang w:eastAsia="fr-FR"/>
              </w:rPr>
              <w:t xml:space="preserve">XIII-1- CANIVEAUX DE </w:t>
            </w:r>
            <w:r w:rsidR="005C2CD4" w:rsidRPr="00F3477D">
              <w:rPr>
                <w:rFonts w:ascii="Arial" w:eastAsia="Times New Roman" w:hAnsi="Arial" w:cs="Arial"/>
                <w:noProof/>
                <w:sz w:val="16"/>
                <w:szCs w:val="16"/>
                <w:lang w:eastAsia="fr-FR"/>
              </w:rPr>
              <w:t>30</w:t>
            </w:r>
            <w:r w:rsidRPr="00F3477D">
              <w:rPr>
                <w:rFonts w:ascii="Arial" w:eastAsia="Times New Roman" w:hAnsi="Arial" w:cs="Arial"/>
                <w:noProof/>
                <w:sz w:val="16"/>
                <w:szCs w:val="16"/>
                <w:lang w:eastAsia="fr-FR"/>
              </w:rPr>
              <w:t>x</w:t>
            </w:r>
            <w:r w:rsidR="005C2CD4" w:rsidRPr="00F3477D">
              <w:rPr>
                <w:rFonts w:ascii="Arial" w:eastAsia="Times New Roman" w:hAnsi="Arial" w:cs="Arial"/>
                <w:noProof/>
                <w:sz w:val="16"/>
                <w:szCs w:val="16"/>
                <w:lang w:eastAsia="fr-FR"/>
              </w:rPr>
              <w:t>40</w:t>
            </w:r>
            <w:r w:rsidRPr="00F3477D">
              <w:rPr>
                <w:rFonts w:ascii="Arial" w:eastAsia="Times New Roman" w:hAnsi="Arial" w:cs="Arial"/>
                <w:noProof/>
                <w:sz w:val="16"/>
                <w:szCs w:val="16"/>
                <w:lang w:eastAsia="fr-FR"/>
              </w:rPr>
              <w:t xml:space="preserve"> cm EN PARPAINGS BOURRES DE 15X20X40 avec ceinture en béton armé de 10 cm</w:t>
            </w:r>
          </w:p>
        </w:tc>
        <w:tc>
          <w:tcPr>
            <w:tcW w:w="992" w:type="dxa"/>
            <w:vMerge/>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r>
      <w:tr w:rsidR="00793738" w:rsidRPr="00F3477D" w:rsidTr="00CB368F">
        <w:trPr>
          <w:trHeight w:val="170"/>
        </w:trPr>
        <w:tc>
          <w:tcPr>
            <w:tcW w:w="8717" w:type="dxa"/>
            <w:gridSpan w:val="4"/>
            <w:tcBorders>
              <w:bottom w:val="single" w:sz="4" w:space="0" w:color="auto"/>
            </w:tcBorders>
          </w:tcPr>
          <w:p w:rsidR="00793738" w:rsidRPr="005C2CD4" w:rsidRDefault="00793738" w:rsidP="006F57E3">
            <w:pPr>
              <w:spacing w:after="0" w:line="240" w:lineRule="auto"/>
              <w:jc w:val="both"/>
              <w:rPr>
                <w:rFonts w:ascii="Arial" w:eastAsia="Times New Roman" w:hAnsi="Arial" w:cs="Arial"/>
                <w:b/>
                <w:noProof/>
                <w:sz w:val="16"/>
                <w:szCs w:val="16"/>
                <w:lang w:eastAsia="fr-FR"/>
              </w:rPr>
            </w:pPr>
            <w:r w:rsidRPr="005C2CD4">
              <w:rPr>
                <w:rFonts w:ascii="Arial" w:eastAsia="Times New Roman" w:hAnsi="Arial" w:cs="Arial"/>
                <w:b/>
                <w:noProof/>
                <w:sz w:val="16"/>
                <w:szCs w:val="16"/>
                <w:lang w:eastAsia="fr-FR"/>
              </w:rPr>
              <w:t>XIII- PETIT EQUIPEMENT</w:t>
            </w:r>
          </w:p>
        </w:tc>
        <w:tc>
          <w:tcPr>
            <w:tcW w:w="992" w:type="dxa"/>
            <w:vMerge/>
          </w:tcPr>
          <w:p w:rsidR="00793738" w:rsidRPr="00F3477D" w:rsidRDefault="00793738" w:rsidP="006F57E3">
            <w:pPr>
              <w:spacing w:after="0" w:line="240" w:lineRule="auto"/>
              <w:jc w:val="both"/>
              <w:rPr>
                <w:rFonts w:ascii="Arial" w:eastAsia="Times New Roman" w:hAnsi="Arial" w:cs="Arial"/>
                <w:noProof/>
                <w:sz w:val="16"/>
                <w:szCs w:val="16"/>
                <w:lang w:eastAsia="fr-FR"/>
              </w:rPr>
            </w:pPr>
          </w:p>
        </w:tc>
      </w:tr>
      <w:tr w:rsidR="00793738" w:rsidRPr="00F3477D" w:rsidTr="00CB368F">
        <w:trPr>
          <w:trHeight w:val="170"/>
        </w:trPr>
        <w:tc>
          <w:tcPr>
            <w:tcW w:w="8717" w:type="dxa"/>
            <w:gridSpan w:val="4"/>
            <w:tcBorders>
              <w:bottom w:val="single" w:sz="4" w:space="0" w:color="auto"/>
            </w:tcBorders>
          </w:tcPr>
          <w:p w:rsidR="00793738" w:rsidRPr="00793738" w:rsidRDefault="00793738" w:rsidP="006F57E3">
            <w:pPr>
              <w:spacing w:after="0" w:line="240" w:lineRule="auto"/>
              <w:jc w:val="both"/>
              <w:rPr>
                <w:rFonts w:ascii="Arial" w:eastAsia="Times New Roman" w:hAnsi="Arial" w:cs="Arial"/>
                <w:b/>
                <w:noProof/>
                <w:sz w:val="16"/>
                <w:szCs w:val="16"/>
                <w:lang w:eastAsia="fr-FR"/>
              </w:rPr>
            </w:pPr>
            <w:r w:rsidRPr="005C2CD4">
              <w:rPr>
                <w:rFonts w:ascii="Arial" w:eastAsia="Times New Roman" w:hAnsi="Arial" w:cs="Arial"/>
                <w:b/>
                <w:noProof/>
                <w:sz w:val="16"/>
                <w:szCs w:val="16"/>
                <w:lang w:eastAsia="fr-FR"/>
              </w:rPr>
              <w:t>XIV- PUITS AMENAGE ET PLOMBERIE </w:t>
            </w:r>
          </w:p>
        </w:tc>
        <w:tc>
          <w:tcPr>
            <w:tcW w:w="992" w:type="dxa"/>
            <w:vMerge/>
          </w:tcPr>
          <w:p w:rsidR="00793738" w:rsidRPr="00F3477D" w:rsidRDefault="00793738" w:rsidP="006F57E3">
            <w:pPr>
              <w:spacing w:after="0" w:line="240" w:lineRule="auto"/>
              <w:jc w:val="both"/>
              <w:rPr>
                <w:rFonts w:ascii="Arial" w:eastAsia="Times New Roman" w:hAnsi="Arial" w:cs="Arial"/>
                <w:noProof/>
                <w:sz w:val="16"/>
                <w:szCs w:val="16"/>
                <w:lang w:eastAsia="fr-FR"/>
              </w:rPr>
            </w:pPr>
          </w:p>
        </w:tc>
      </w:tr>
      <w:tr w:rsidR="00793738" w:rsidRPr="00F3477D" w:rsidTr="00CB368F">
        <w:trPr>
          <w:trHeight w:val="170"/>
        </w:trPr>
        <w:tc>
          <w:tcPr>
            <w:tcW w:w="8717" w:type="dxa"/>
            <w:gridSpan w:val="4"/>
            <w:tcBorders>
              <w:bottom w:val="single" w:sz="4" w:space="0" w:color="auto"/>
            </w:tcBorders>
          </w:tcPr>
          <w:p w:rsidR="00793738" w:rsidRPr="005C2CD4" w:rsidRDefault="00793738" w:rsidP="006F57E3">
            <w:pPr>
              <w:spacing w:after="0" w:line="240" w:lineRule="auto"/>
              <w:jc w:val="both"/>
              <w:rPr>
                <w:rFonts w:ascii="Arial" w:eastAsia="Times New Roman" w:hAnsi="Arial" w:cs="Arial"/>
                <w:b/>
                <w:noProof/>
                <w:sz w:val="16"/>
                <w:szCs w:val="16"/>
                <w:lang w:eastAsia="fr-FR"/>
              </w:rPr>
            </w:pPr>
            <w:r w:rsidRPr="005C2CD4">
              <w:rPr>
                <w:rFonts w:ascii="Arial" w:eastAsia="Times New Roman" w:hAnsi="Arial" w:cs="Arial"/>
                <w:b/>
                <w:noProof/>
                <w:sz w:val="16"/>
                <w:szCs w:val="16"/>
                <w:lang w:eastAsia="fr-FR"/>
              </w:rPr>
              <w:t>XV- ACHAT DES POUSSINS</w:t>
            </w:r>
          </w:p>
        </w:tc>
        <w:tc>
          <w:tcPr>
            <w:tcW w:w="992" w:type="dxa"/>
            <w:vMerge/>
          </w:tcPr>
          <w:p w:rsidR="00793738" w:rsidRPr="00F3477D" w:rsidRDefault="00793738" w:rsidP="006F57E3">
            <w:pPr>
              <w:spacing w:after="0" w:line="240" w:lineRule="auto"/>
              <w:jc w:val="both"/>
              <w:rPr>
                <w:rFonts w:ascii="Arial" w:eastAsia="Times New Roman" w:hAnsi="Arial" w:cs="Arial"/>
                <w:noProof/>
                <w:sz w:val="16"/>
                <w:szCs w:val="16"/>
                <w:lang w:eastAsia="fr-FR"/>
              </w:rPr>
            </w:pPr>
          </w:p>
        </w:tc>
      </w:tr>
      <w:tr w:rsidR="00137A12" w:rsidRPr="00F3477D" w:rsidTr="006F57E3">
        <w:trPr>
          <w:trHeight w:val="170"/>
        </w:trPr>
        <w:tc>
          <w:tcPr>
            <w:tcW w:w="921" w:type="dxa"/>
            <w:tcBorders>
              <w:bottom w:val="single" w:sz="4" w:space="0" w:color="auto"/>
            </w:tcBorders>
          </w:tcPr>
          <w:p w:rsidR="00137A12" w:rsidRPr="005C2CD4" w:rsidRDefault="00137A12" w:rsidP="006F57E3">
            <w:pPr>
              <w:spacing w:after="0" w:line="240" w:lineRule="auto"/>
              <w:jc w:val="both"/>
              <w:rPr>
                <w:rFonts w:ascii="Arial" w:eastAsia="Times New Roman" w:hAnsi="Arial" w:cs="Arial"/>
                <w:b/>
                <w:noProof/>
                <w:sz w:val="16"/>
                <w:szCs w:val="16"/>
                <w:lang w:eastAsia="fr-FR"/>
              </w:rPr>
            </w:pPr>
          </w:p>
        </w:tc>
        <w:tc>
          <w:tcPr>
            <w:tcW w:w="7796" w:type="dxa"/>
            <w:gridSpan w:val="3"/>
            <w:tcBorders>
              <w:bottom w:val="single" w:sz="4" w:space="0" w:color="auto"/>
            </w:tcBorders>
          </w:tcPr>
          <w:p w:rsidR="00137A12" w:rsidRPr="005C2CD4" w:rsidRDefault="00137A12" w:rsidP="006F57E3">
            <w:pPr>
              <w:spacing w:after="0" w:line="240" w:lineRule="auto"/>
              <w:jc w:val="both"/>
              <w:rPr>
                <w:rFonts w:ascii="Arial" w:eastAsia="Times New Roman" w:hAnsi="Arial" w:cs="Arial"/>
                <w:b/>
                <w:noProof/>
                <w:sz w:val="16"/>
                <w:szCs w:val="16"/>
                <w:lang w:eastAsia="fr-FR"/>
              </w:rPr>
            </w:pPr>
          </w:p>
        </w:tc>
        <w:tc>
          <w:tcPr>
            <w:tcW w:w="992" w:type="dxa"/>
            <w:vMerge/>
          </w:tcPr>
          <w:p w:rsidR="00137A12" w:rsidRPr="00F3477D" w:rsidRDefault="00137A12" w:rsidP="006F57E3">
            <w:pPr>
              <w:spacing w:after="0" w:line="240" w:lineRule="auto"/>
              <w:jc w:val="both"/>
              <w:rPr>
                <w:rFonts w:ascii="Arial" w:eastAsia="Times New Roman" w:hAnsi="Arial" w:cs="Arial"/>
                <w:noProof/>
                <w:sz w:val="16"/>
                <w:szCs w:val="16"/>
                <w:lang w:eastAsia="fr-FR"/>
              </w:rPr>
            </w:pPr>
          </w:p>
        </w:tc>
      </w:tr>
      <w:tr w:rsidR="00793738" w:rsidRPr="00F3477D" w:rsidTr="00CB368F">
        <w:trPr>
          <w:trHeight w:val="170"/>
        </w:trPr>
        <w:tc>
          <w:tcPr>
            <w:tcW w:w="8717" w:type="dxa"/>
            <w:gridSpan w:val="4"/>
            <w:tcBorders>
              <w:bottom w:val="single" w:sz="4" w:space="0" w:color="auto"/>
            </w:tcBorders>
          </w:tcPr>
          <w:p w:rsidR="00793738" w:rsidRPr="00793738" w:rsidRDefault="00793738" w:rsidP="006F57E3">
            <w:pPr>
              <w:spacing w:after="0" w:line="240" w:lineRule="auto"/>
              <w:jc w:val="both"/>
              <w:rPr>
                <w:rFonts w:ascii="Arial" w:eastAsia="Times New Roman" w:hAnsi="Arial" w:cs="Arial"/>
                <w:b/>
                <w:noProof/>
                <w:sz w:val="16"/>
                <w:szCs w:val="16"/>
                <w:lang w:eastAsia="fr-FR"/>
              </w:rPr>
            </w:pPr>
            <w:r w:rsidRPr="005C2CD4">
              <w:rPr>
                <w:rFonts w:ascii="Arial" w:eastAsia="Times New Roman" w:hAnsi="Arial" w:cs="Arial"/>
                <w:b/>
                <w:noProof/>
                <w:sz w:val="16"/>
                <w:szCs w:val="16"/>
                <w:lang w:eastAsia="fr-FR"/>
              </w:rPr>
              <w:t>XVI- PERSONNEL D’ENTRETIEN</w:t>
            </w:r>
          </w:p>
        </w:tc>
        <w:tc>
          <w:tcPr>
            <w:tcW w:w="992" w:type="dxa"/>
            <w:vMerge/>
          </w:tcPr>
          <w:p w:rsidR="00793738" w:rsidRPr="00F3477D" w:rsidRDefault="00793738" w:rsidP="006F57E3">
            <w:pPr>
              <w:spacing w:after="0" w:line="240" w:lineRule="auto"/>
              <w:jc w:val="both"/>
              <w:rPr>
                <w:rFonts w:ascii="Arial" w:eastAsia="Times New Roman" w:hAnsi="Arial" w:cs="Arial"/>
                <w:noProof/>
                <w:sz w:val="16"/>
                <w:szCs w:val="16"/>
                <w:lang w:eastAsia="fr-FR"/>
              </w:rPr>
            </w:pPr>
          </w:p>
        </w:tc>
      </w:tr>
      <w:tr w:rsidR="00793738" w:rsidRPr="00F3477D" w:rsidTr="006F57E3">
        <w:trPr>
          <w:trHeight w:val="170"/>
        </w:trPr>
        <w:tc>
          <w:tcPr>
            <w:tcW w:w="921" w:type="dxa"/>
            <w:tcBorders>
              <w:bottom w:val="single" w:sz="4" w:space="0" w:color="auto"/>
            </w:tcBorders>
          </w:tcPr>
          <w:p w:rsidR="00793738" w:rsidRPr="005C2CD4" w:rsidRDefault="00793738" w:rsidP="006F57E3">
            <w:pPr>
              <w:spacing w:after="0" w:line="240" w:lineRule="auto"/>
              <w:jc w:val="both"/>
              <w:rPr>
                <w:rFonts w:ascii="Arial" w:eastAsia="Times New Roman" w:hAnsi="Arial" w:cs="Arial"/>
                <w:b/>
                <w:noProof/>
                <w:sz w:val="16"/>
                <w:szCs w:val="16"/>
                <w:lang w:eastAsia="fr-FR"/>
              </w:rPr>
            </w:pPr>
          </w:p>
        </w:tc>
        <w:tc>
          <w:tcPr>
            <w:tcW w:w="7796" w:type="dxa"/>
            <w:gridSpan w:val="3"/>
            <w:tcBorders>
              <w:bottom w:val="single" w:sz="4" w:space="0" w:color="auto"/>
            </w:tcBorders>
          </w:tcPr>
          <w:p w:rsidR="00793738" w:rsidRPr="005C2CD4" w:rsidRDefault="00793738" w:rsidP="006F57E3">
            <w:pPr>
              <w:spacing w:after="0" w:line="240" w:lineRule="auto"/>
              <w:jc w:val="both"/>
              <w:rPr>
                <w:rFonts w:ascii="Arial" w:eastAsia="Times New Roman" w:hAnsi="Arial" w:cs="Arial"/>
                <w:b/>
                <w:noProof/>
                <w:sz w:val="16"/>
                <w:szCs w:val="16"/>
                <w:lang w:eastAsia="fr-FR"/>
              </w:rPr>
            </w:pPr>
          </w:p>
        </w:tc>
        <w:tc>
          <w:tcPr>
            <w:tcW w:w="992" w:type="dxa"/>
            <w:vMerge/>
          </w:tcPr>
          <w:p w:rsidR="00793738" w:rsidRPr="00F3477D" w:rsidRDefault="00793738" w:rsidP="006F57E3">
            <w:pPr>
              <w:spacing w:after="0" w:line="240" w:lineRule="auto"/>
              <w:jc w:val="both"/>
              <w:rPr>
                <w:rFonts w:ascii="Arial" w:eastAsia="Times New Roman" w:hAnsi="Arial" w:cs="Arial"/>
                <w:noProof/>
                <w:sz w:val="16"/>
                <w:szCs w:val="16"/>
                <w:lang w:eastAsia="fr-FR"/>
              </w:rPr>
            </w:pPr>
          </w:p>
        </w:tc>
      </w:tr>
      <w:tr w:rsidR="00793738" w:rsidRPr="00F3477D" w:rsidTr="00CB368F">
        <w:trPr>
          <w:trHeight w:val="170"/>
        </w:trPr>
        <w:tc>
          <w:tcPr>
            <w:tcW w:w="8717" w:type="dxa"/>
            <w:gridSpan w:val="4"/>
            <w:tcBorders>
              <w:bottom w:val="single" w:sz="4" w:space="0" w:color="auto"/>
            </w:tcBorders>
          </w:tcPr>
          <w:p w:rsidR="00793738" w:rsidRPr="00793738" w:rsidRDefault="00793738" w:rsidP="006F57E3">
            <w:pPr>
              <w:spacing w:after="0" w:line="240" w:lineRule="auto"/>
              <w:jc w:val="both"/>
              <w:rPr>
                <w:rFonts w:ascii="Arial" w:eastAsia="Times New Roman" w:hAnsi="Arial" w:cs="Arial"/>
                <w:b/>
                <w:noProof/>
                <w:sz w:val="16"/>
                <w:szCs w:val="16"/>
                <w:lang w:eastAsia="fr-FR"/>
              </w:rPr>
            </w:pPr>
            <w:r w:rsidRPr="005C2CD4">
              <w:rPr>
                <w:rFonts w:ascii="Arial" w:eastAsia="Times New Roman" w:hAnsi="Arial" w:cs="Arial"/>
                <w:b/>
                <w:noProof/>
                <w:sz w:val="16"/>
                <w:szCs w:val="16"/>
                <w:lang w:eastAsia="fr-FR"/>
              </w:rPr>
              <w:t>XVII- ALIMENT DES POUSSINS</w:t>
            </w:r>
          </w:p>
        </w:tc>
        <w:tc>
          <w:tcPr>
            <w:tcW w:w="992" w:type="dxa"/>
            <w:vMerge/>
          </w:tcPr>
          <w:p w:rsidR="00793738" w:rsidRPr="00F3477D" w:rsidRDefault="00793738" w:rsidP="006F57E3">
            <w:pPr>
              <w:spacing w:after="0" w:line="240" w:lineRule="auto"/>
              <w:jc w:val="both"/>
              <w:rPr>
                <w:rFonts w:ascii="Arial" w:eastAsia="Times New Roman" w:hAnsi="Arial" w:cs="Arial"/>
                <w:noProof/>
                <w:sz w:val="16"/>
                <w:szCs w:val="16"/>
                <w:lang w:eastAsia="fr-FR"/>
              </w:rPr>
            </w:pPr>
          </w:p>
        </w:tc>
      </w:tr>
      <w:tr w:rsidR="00793738" w:rsidRPr="00F3477D" w:rsidTr="006F57E3">
        <w:trPr>
          <w:trHeight w:val="170"/>
        </w:trPr>
        <w:tc>
          <w:tcPr>
            <w:tcW w:w="921" w:type="dxa"/>
            <w:tcBorders>
              <w:bottom w:val="single" w:sz="4" w:space="0" w:color="auto"/>
            </w:tcBorders>
          </w:tcPr>
          <w:p w:rsidR="00793738" w:rsidRPr="005C2CD4" w:rsidRDefault="00793738" w:rsidP="006F57E3">
            <w:pPr>
              <w:spacing w:after="0" w:line="240" w:lineRule="auto"/>
              <w:jc w:val="both"/>
              <w:rPr>
                <w:rFonts w:ascii="Arial" w:eastAsia="Times New Roman" w:hAnsi="Arial" w:cs="Arial"/>
                <w:b/>
                <w:noProof/>
                <w:sz w:val="16"/>
                <w:szCs w:val="16"/>
                <w:lang w:eastAsia="fr-FR"/>
              </w:rPr>
            </w:pPr>
          </w:p>
        </w:tc>
        <w:tc>
          <w:tcPr>
            <w:tcW w:w="7796" w:type="dxa"/>
            <w:gridSpan w:val="3"/>
            <w:tcBorders>
              <w:bottom w:val="single" w:sz="4" w:space="0" w:color="auto"/>
            </w:tcBorders>
          </w:tcPr>
          <w:p w:rsidR="00793738" w:rsidRPr="005C2CD4" w:rsidRDefault="005C2CD4" w:rsidP="006F57E3">
            <w:pPr>
              <w:spacing w:after="0" w:line="240" w:lineRule="auto"/>
              <w:jc w:val="both"/>
              <w:rPr>
                <w:rFonts w:ascii="Arial" w:eastAsia="Times New Roman" w:hAnsi="Arial" w:cs="Arial"/>
                <w:noProof/>
                <w:sz w:val="16"/>
                <w:szCs w:val="16"/>
                <w:lang w:eastAsia="fr-FR"/>
              </w:rPr>
            </w:pPr>
            <w:r w:rsidRPr="005C2CD4">
              <w:rPr>
                <w:rFonts w:ascii="Arial" w:eastAsia="Times New Roman" w:hAnsi="Arial" w:cs="Arial"/>
                <w:noProof/>
                <w:sz w:val="16"/>
                <w:szCs w:val="16"/>
                <w:lang w:eastAsia="fr-FR"/>
              </w:rPr>
              <w:t>XVII.1-DEMARRAGE</w:t>
            </w:r>
          </w:p>
        </w:tc>
        <w:tc>
          <w:tcPr>
            <w:tcW w:w="992" w:type="dxa"/>
            <w:vMerge/>
          </w:tcPr>
          <w:p w:rsidR="00793738" w:rsidRPr="00F3477D" w:rsidRDefault="00793738" w:rsidP="006F57E3">
            <w:pPr>
              <w:spacing w:after="0" w:line="240" w:lineRule="auto"/>
              <w:jc w:val="both"/>
              <w:rPr>
                <w:rFonts w:ascii="Arial" w:eastAsia="Times New Roman" w:hAnsi="Arial" w:cs="Arial"/>
                <w:noProof/>
                <w:sz w:val="16"/>
                <w:szCs w:val="16"/>
                <w:lang w:eastAsia="fr-FR"/>
              </w:rPr>
            </w:pPr>
          </w:p>
        </w:tc>
      </w:tr>
      <w:tr w:rsidR="00793738" w:rsidRPr="00F3477D" w:rsidTr="006F57E3">
        <w:trPr>
          <w:trHeight w:val="170"/>
        </w:trPr>
        <w:tc>
          <w:tcPr>
            <w:tcW w:w="921" w:type="dxa"/>
            <w:tcBorders>
              <w:bottom w:val="single" w:sz="4" w:space="0" w:color="auto"/>
            </w:tcBorders>
          </w:tcPr>
          <w:p w:rsidR="00793738" w:rsidRPr="005C2CD4" w:rsidRDefault="00793738" w:rsidP="006F57E3">
            <w:pPr>
              <w:spacing w:after="0" w:line="240" w:lineRule="auto"/>
              <w:jc w:val="both"/>
              <w:rPr>
                <w:rFonts w:ascii="Arial" w:eastAsia="Times New Roman" w:hAnsi="Arial" w:cs="Arial"/>
                <w:b/>
                <w:noProof/>
                <w:sz w:val="16"/>
                <w:szCs w:val="16"/>
                <w:lang w:eastAsia="fr-FR"/>
              </w:rPr>
            </w:pPr>
          </w:p>
        </w:tc>
        <w:tc>
          <w:tcPr>
            <w:tcW w:w="7796" w:type="dxa"/>
            <w:gridSpan w:val="3"/>
            <w:tcBorders>
              <w:bottom w:val="single" w:sz="4" w:space="0" w:color="auto"/>
            </w:tcBorders>
          </w:tcPr>
          <w:p w:rsidR="00793738" w:rsidRPr="005C2CD4" w:rsidRDefault="005C2CD4" w:rsidP="006F57E3">
            <w:pPr>
              <w:spacing w:after="0" w:line="240" w:lineRule="auto"/>
              <w:jc w:val="both"/>
              <w:rPr>
                <w:rFonts w:ascii="Arial" w:eastAsia="Times New Roman" w:hAnsi="Arial" w:cs="Arial"/>
                <w:noProof/>
                <w:sz w:val="16"/>
                <w:szCs w:val="16"/>
                <w:lang w:eastAsia="fr-FR"/>
              </w:rPr>
            </w:pPr>
            <w:r w:rsidRPr="005C2CD4">
              <w:rPr>
                <w:rFonts w:ascii="Arial" w:eastAsia="Times New Roman" w:hAnsi="Arial" w:cs="Arial"/>
                <w:noProof/>
                <w:sz w:val="16"/>
                <w:szCs w:val="16"/>
                <w:lang w:eastAsia="fr-FR"/>
              </w:rPr>
              <w:t xml:space="preserve">XVII.2-CROISSANCE </w:t>
            </w:r>
          </w:p>
        </w:tc>
        <w:tc>
          <w:tcPr>
            <w:tcW w:w="992" w:type="dxa"/>
            <w:vMerge/>
          </w:tcPr>
          <w:p w:rsidR="00793738" w:rsidRPr="00F3477D" w:rsidRDefault="00793738" w:rsidP="006F57E3">
            <w:pPr>
              <w:spacing w:after="0" w:line="240" w:lineRule="auto"/>
              <w:jc w:val="both"/>
              <w:rPr>
                <w:rFonts w:ascii="Arial" w:eastAsia="Times New Roman" w:hAnsi="Arial" w:cs="Arial"/>
                <w:noProof/>
                <w:sz w:val="16"/>
                <w:szCs w:val="16"/>
                <w:lang w:eastAsia="fr-FR"/>
              </w:rPr>
            </w:pPr>
          </w:p>
        </w:tc>
      </w:tr>
      <w:tr w:rsidR="00793738" w:rsidRPr="00F3477D" w:rsidTr="006F57E3">
        <w:trPr>
          <w:trHeight w:val="170"/>
        </w:trPr>
        <w:tc>
          <w:tcPr>
            <w:tcW w:w="921" w:type="dxa"/>
            <w:tcBorders>
              <w:bottom w:val="single" w:sz="4" w:space="0" w:color="auto"/>
            </w:tcBorders>
          </w:tcPr>
          <w:p w:rsidR="00793738" w:rsidRPr="005C2CD4" w:rsidRDefault="00793738" w:rsidP="006F57E3">
            <w:pPr>
              <w:spacing w:after="0" w:line="240" w:lineRule="auto"/>
              <w:jc w:val="both"/>
              <w:rPr>
                <w:rFonts w:ascii="Arial" w:eastAsia="Times New Roman" w:hAnsi="Arial" w:cs="Arial"/>
                <w:b/>
                <w:noProof/>
                <w:sz w:val="16"/>
                <w:szCs w:val="16"/>
                <w:lang w:eastAsia="fr-FR"/>
              </w:rPr>
            </w:pPr>
          </w:p>
        </w:tc>
        <w:tc>
          <w:tcPr>
            <w:tcW w:w="7796" w:type="dxa"/>
            <w:gridSpan w:val="3"/>
            <w:tcBorders>
              <w:bottom w:val="single" w:sz="4" w:space="0" w:color="auto"/>
            </w:tcBorders>
          </w:tcPr>
          <w:p w:rsidR="00793738" w:rsidRPr="005C2CD4" w:rsidRDefault="005C2CD4" w:rsidP="006F57E3">
            <w:pPr>
              <w:spacing w:after="0" w:line="240" w:lineRule="auto"/>
              <w:jc w:val="both"/>
              <w:rPr>
                <w:rFonts w:ascii="Arial" w:eastAsia="Times New Roman" w:hAnsi="Arial" w:cs="Arial"/>
                <w:noProof/>
                <w:sz w:val="16"/>
                <w:szCs w:val="16"/>
                <w:lang w:eastAsia="fr-FR"/>
              </w:rPr>
            </w:pPr>
            <w:r w:rsidRPr="005C2CD4">
              <w:rPr>
                <w:rFonts w:ascii="Arial" w:eastAsia="Times New Roman" w:hAnsi="Arial" w:cs="Arial"/>
                <w:noProof/>
                <w:sz w:val="16"/>
                <w:szCs w:val="16"/>
                <w:lang w:eastAsia="fr-FR"/>
              </w:rPr>
              <w:t>XVII.3-FINITION</w:t>
            </w:r>
          </w:p>
        </w:tc>
        <w:tc>
          <w:tcPr>
            <w:tcW w:w="992" w:type="dxa"/>
            <w:vMerge/>
          </w:tcPr>
          <w:p w:rsidR="00793738" w:rsidRPr="00F3477D" w:rsidRDefault="00793738" w:rsidP="006F57E3">
            <w:pPr>
              <w:spacing w:after="0" w:line="240" w:lineRule="auto"/>
              <w:jc w:val="both"/>
              <w:rPr>
                <w:rFonts w:ascii="Arial" w:eastAsia="Times New Roman" w:hAnsi="Arial" w:cs="Arial"/>
                <w:noProof/>
                <w:sz w:val="16"/>
                <w:szCs w:val="16"/>
                <w:lang w:eastAsia="fr-FR"/>
              </w:rPr>
            </w:pPr>
          </w:p>
        </w:tc>
      </w:tr>
      <w:tr w:rsidR="00793738" w:rsidRPr="00F3477D" w:rsidTr="00CB368F">
        <w:trPr>
          <w:trHeight w:val="170"/>
        </w:trPr>
        <w:tc>
          <w:tcPr>
            <w:tcW w:w="8717" w:type="dxa"/>
            <w:gridSpan w:val="4"/>
            <w:tcBorders>
              <w:bottom w:val="single" w:sz="4" w:space="0" w:color="auto"/>
            </w:tcBorders>
          </w:tcPr>
          <w:p w:rsidR="00793738" w:rsidRPr="005C2CD4" w:rsidRDefault="00793738" w:rsidP="006F57E3">
            <w:pPr>
              <w:spacing w:after="0" w:line="240" w:lineRule="auto"/>
              <w:jc w:val="both"/>
              <w:rPr>
                <w:rFonts w:ascii="Arial" w:eastAsia="Times New Roman" w:hAnsi="Arial" w:cs="Arial"/>
                <w:b/>
                <w:noProof/>
                <w:sz w:val="16"/>
                <w:szCs w:val="16"/>
                <w:lang w:eastAsia="fr-FR"/>
              </w:rPr>
            </w:pPr>
            <w:r w:rsidRPr="005C2CD4">
              <w:rPr>
                <w:rFonts w:ascii="Arial" w:eastAsia="Times New Roman" w:hAnsi="Arial" w:cs="Arial"/>
                <w:b/>
                <w:noProof/>
                <w:sz w:val="16"/>
                <w:szCs w:val="16"/>
                <w:lang w:eastAsia="fr-FR"/>
              </w:rPr>
              <w:t>XVIII: PROPHYLAXIE</w:t>
            </w:r>
          </w:p>
        </w:tc>
        <w:tc>
          <w:tcPr>
            <w:tcW w:w="992" w:type="dxa"/>
            <w:vMerge/>
          </w:tcPr>
          <w:p w:rsidR="00793738" w:rsidRPr="00F3477D" w:rsidRDefault="00793738" w:rsidP="006F57E3">
            <w:pPr>
              <w:spacing w:after="0" w:line="240" w:lineRule="auto"/>
              <w:jc w:val="both"/>
              <w:rPr>
                <w:rFonts w:ascii="Arial" w:eastAsia="Times New Roman" w:hAnsi="Arial" w:cs="Arial"/>
                <w:noProof/>
                <w:sz w:val="16"/>
                <w:szCs w:val="16"/>
                <w:lang w:eastAsia="fr-FR"/>
              </w:rPr>
            </w:pPr>
          </w:p>
        </w:tc>
      </w:tr>
      <w:tr w:rsidR="00793738" w:rsidRPr="00F3477D" w:rsidTr="006F57E3">
        <w:trPr>
          <w:trHeight w:val="170"/>
        </w:trPr>
        <w:tc>
          <w:tcPr>
            <w:tcW w:w="921" w:type="dxa"/>
            <w:tcBorders>
              <w:bottom w:val="single" w:sz="4" w:space="0" w:color="auto"/>
            </w:tcBorders>
          </w:tcPr>
          <w:p w:rsidR="00793738" w:rsidRPr="005C2CD4" w:rsidRDefault="00793738" w:rsidP="006F57E3">
            <w:pPr>
              <w:spacing w:after="0" w:line="240" w:lineRule="auto"/>
              <w:jc w:val="both"/>
              <w:rPr>
                <w:rFonts w:ascii="Arial" w:eastAsia="Times New Roman" w:hAnsi="Arial" w:cs="Arial"/>
                <w:b/>
                <w:noProof/>
                <w:sz w:val="16"/>
                <w:szCs w:val="16"/>
                <w:lang w:eastAsia="fr-FR"/>
              </w:rPr>
            </w:pPr>
          </w:p>
        </w:tc>
        <w:tc>
          <w:tcPr>
            <w:tcW w:w="7796" w:type="dxa"/>
            <w:gridSpan w:val="3"/>
            <w:tcBorders>
              <w:bottom w:val="single" w:sz="4" w:space="0" w:color="auto"/>
            </w:tcBorders>
          </w:tcPr>
          <w:p w:rsidR="00793738" w:rsidRPr="005C2CD4" w:rsidRDefault="00793738" w:rsidP="006F57E3">
            <w:pPr>
              <w:spacing w:after="0" w:line="240" w:lineRule="auto"/>
              <w:jc w:val="both"/>
              <w:rPr>
                <w:rFonts w:ascii="Arial" w:eastAsia="Times New Roman" w:hAnsi="Arial" w:cs="Arial"/>
                <w:b/>
                <w:noProof/>
                <w:sz w:val="16"/>
                <w:szCs w:val="16"/>
                <w:lang w:eastAsia="fr-FR"/>
              </w:rPr>
            </w:pPr>
          </w:p>
        </w:tc>
        <w:tc>
          <w:tcPr>
            <w:tcW w:w="992" w:type="dxa"/>
            <w:vMerge/>
          </w:tcPr>
          <w:p w:rsidR="00793738" w:rsidRPr="00F3477D" w:rsidRDefault="00793738" w:rsidP="006F57E3">
            <w:pPr>
              <w:spacing w:after="0" w:line="240" w:lineRule="auto"/>
              <w:jc w:val="both"/>
              <w:rPr>
                <w:rFonts w:ascii="Arial" w:eastAsia="Times New Roman" w:hAnsi="Arial" w:cs="Arial"/>
                <w:noProof/>
                <w:sz w:val="16"/>
                <w:szCs w:val="16"/>
                <w:lang w:eastAsia="fr-FR"/>
              </w:rPr>
            </w:pPr>
          </w:p>
        </w:tc>
      </w:tr>
      <w:tr w:rsidR="00793738" w:rsidRPr="00F3477D" w:rsidTr="00CB368F">
        <w:trPr>
          <w:trHeight w:val="170"/>
        </w:trPr>
        <w:tc>
          <w:tcPr>
            <w:tcW w:w="8717" w:type="dxa"/>
            <w:gridSpan w:val="4"/>
            <w:tcBorders>
              <w:bottom w:val="single" w:sz="4" w:space="0" w:color="auto"/>
            </w:tcBorders>
          </w:tcPr>
          <w:p w:rsidR="00793738" w:rsidRPr="00793738" w:rsidRDefault="00793738" w:rsidP="006F57E3">
            <w:pPr>
              <w:spacing w:after="0" w:line="240" w:lineRule="auto"/>
              <w:jc w:val="both"/>
              <w:rPr>
                <w:rFonts w:ascii="Arial" w:eastAsia="Times New Roman" w:hAnsi="Arial" w:cs="Arial"/>
                <w:b/>
                <w:noProof/>
                <w:sz w:val="16"/>
                <w:szCs w:val="16"/>
                <w:lang w:eastAsia="fr-FR"/>
              </w:rPr>
            </w:pPr>
            <w:r w:rsidRPr="005C2CD4">
              <w:rPr>
                <w:rFonts w:ascii="Arial" w:eastAsia="Times New Roman" w:hAnsi="Arial" w:cs="Arial"/>
                <w:b/>
                <w:noProof/>
                <w:sz w:val="16"/>
                <w:szCs w:val="16"/>
                <w:lang w:eastAsia="fr-FR"/>
              </w:rPr>
              <w:t> XIV: FORMATION DU PERSONNEL</w:t>
            </w:r>
          </w:p>
        </w:tc>
        <w:tc>
          <w:tcPr>
            <w:tcW w:w="992" w:type="dxa"/>
            <w:vMerge/>
          </w:tcPr>
          <w:p w:rsidR="00793738" w:rsidRPr="00F3477D" w:rsidRDefault="00793738" w:rsidP="006F57E3">
            <w:pPr>
              <w:spacing w:after="0" w:line="240" w:lineRule="auto"/>
              <w:jc w:val="both"/>
              <w:rPr>
                <w:rFonts w:ascii="Arial" w:eastAsia="Times New Roman" w:hAnsi="Arial" w:cs="Arial"/>
                <w:noProof/>
                <w:sz w:val="16"/>
                <w:szCs w:val="16"/>
                <w:lang w:eastAsia="fr-FR"/>
              </w:rPr>
            </w:pPr>
          </w:p>
        </w:tc>
      </w:tr>
      <w:tr w:rsidR="006F57E3" w:rsidRPr="00F3477D" w:rsidTr="006F57E3">
        <w:trPr>
          <w:trHeight w:val="170"/>
        </w:trPr>
        <w:tc>
          <w:tcPr>
            <w:tcW w:w="921" w:type="dxa"/>
            <w:tcBorders>
              <w:left w:val="nil"/>
              <w:bottom w:val="nil"/>
              <w:right w:val="nil"/>
            </w:tcBorders>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0" w:type="dxa"/>
            <w:tcBorders>
              <w:left w:val="nil"/>
              <w:bottom w:val="nil"/>
              <w:right w:val="nil"/>
            </w:tcBorders>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851" w:type="dxa"/>
            <w:tcBorders>
              <w:left w:val="nil"/>
              <w:bottom w:val="nil"/>
              <w:right w:val="nil"/>
            </w:tcBorders>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6095" w:type="dxa"/>
            <w:tcBorders>
              <w:left w:val="nil"/>
              <w:bottom w:val="nil"/>
              <w:right w:val="nil"/>
            </w:tcBorders>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c>
          <w:tcPr>
            <w:tcW w:w="992" w:type="dxa"/>
            <w:tcBorders>
              <w:left w:val="nil"/>
              <w:bottom w:val="nil"/>
              <w:right w:val="nil"/>
            </w:tcBorders>
          </w:tcPr>
          <w:p w:rsidR="006F57E3" w:rsidRPr="00F3477D" w:rsidRDefault="006F57E3" w:rsidP="006F57E3">
            <w:pPr>
              <w:spacing w:after="0" w:line="240" w:lineRule="auto"/>
              <w:jc w:val="both"/>
              <w:rPr>
                <w:rFonts w:ascii="Arial" w:eastAsia="Times New Roman" w:hAnsi="Arial" w:cs="Arial"/>
                <w:noProof/>
                <w:sz w:val="16"/>
                <w:szCs w:val="16"/>
                <w:lang w:eastAsia="fr-FR"/>
              </w:rPr>
            </w:pPr>
          </w:p>
        </w:tc>
      </w:tr>
    </w:tbl>
    <w:p w:rsidR="006F57E3" w:rsidRPr="00A36181" w:rsidRDefault="006F57E3" w:rsidP="006F57E3">
      <w:pPr>
        <w:spacing w:after="0" w:line="240" w:lineRule="auto"/>
        <w:jc w:val="both"/>
        <w:rPr>
          <w:rFonts w:ascii="Arial" w:eastAsia="Times New Roman" w:hAnsi="Arial" w:cs="Arial"/>
          <w:b/>
          <w:noProof/>
          <w:sz w:val="20"/>
          <w:szCs w:val="20"/>
          <w:lang w:eastAsia="fr-FR"/>
        </w:rPr>
      </w:pPr>
    </w:p>
    <w:p w:rsidR="006F57E3" w:rsidRPr="00A36181" w:rsidRDefault="006F57E3" w:rsidP="006F57E3">
      <w:pPr>
        <w:spacing w:after="0" w:line="240" w:lineRule="auto"/>
        <w:jc w:val="both"/>
        <w:rPr>
          <w:rFonts w:ascii="Arial" w:eastAsia="Times New Roman" w:hAnsi="Arial" w:cs="Arial"/>
          <w:b/>
          <w:noProof/>
          <w:sz w:val="20"/>
          <w:szCs w:val="20"/>
          <w:lang w:eastAsia="fr-FR"/>
        </w:rPr>
      </w:pPr>
    </w:p>
    <w:p w:rsidR="006F57E3" w:rsidRPr="00A36181" w:rsidRDefault="006F57E3" w:rsidP="006F57E3">
      <w:pPr>
        <w:spacing w:after="0" w:line="240" w:lineRule="auto"/>
        <w:jc w:val="both"/>
        <w:rPr>
          <w:rFonts w:ascii="Arial" w:eastAsia="Times New Roman" w:hAnsi="Arial" w:cs="Arial"/>
          <w:b/>
          <w:noProof/>
          <w:sz w:val="20"/>
          <w:szCs w:val="20"/>
          <w:lang w:eastAsia="fr-FR"/>
        </w:rPr>
      </w:pPr>
    </w:p>
    <w:p w:rsidR="006F57E3" w:rsidRDefault="006F57E3"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C81AF5" w:rsidRDefault="00C81AF5"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820BDB" w:rsidRDefault="00820BDB" w:rsidP="006F57E3">
      <w:pPr>
        <w:spacing w:after="0" w:line="240" w:lineRule="auto"/>
        <w:jc w:val="both"/>
        <w:rPr>
          <w:rFonts w:ascii="Arial" w:eastAsia="Times New Roman" w:hAnsi="Arial" w:cs="Arial"/>
          <w:b/>
          <w:noProof/>
          <w:sz w:val="20"/>
          <w:szCs w:val="20"/>
          <w:lang w:eastAsia="fr-FR"/>
        </w:rPr>
      </w:pPr>
    </w:p>
    <w:p w:rsidR="006F57E3" w:rsidRPr="00A36181" w:rsidRDefault="006F57E3" w:rsidP="00FA5547">
      <w:pPr>
        <w:numPr>
          <w:ilvl w:val="0"/>
          <w:numId w:val="38"/>
        </w:numPr>
        <w:spacing w:before="120" w:after="60" w:line="240" w:lineRule="auto"/>
        <w:ind w:left="425" w:hanging="425"/>
        <w:jc w:val="both"/>
        <w:rPr>
          <w:rFonts w:ascii="Arial" w:eastAsia="Batang" w:hAnsi="Arial" w:cs="Arial"/>
          <w:b/>
          <w:sz w:val="20"/>
          <w:szCs w:val="20"/>
          <w:lang w:eastAsia="fr-FR"/>
        </w:rPr>
      </w:pPr>
      <w:r w:rsidRPr="00A36181">
        <w:rPr>
          <w:rFonts w:ascii="Arial" w:eastAsia="Batang" w:hAnsi="Arial" w:cs="Arial"/>
          <w:b/>
          <w:sz w:val="20"/>
          <w:szCs w:val="20"/>
          <w:lang w:eastAsia="fr-FR"/>
        </w:rPr>
        <w:t>GÉNÉRALITÉS</w:t>
      </w:r>
    </w:p>
    <w:p w:rsidR="006F57E3" w:rsidRPr="00A36181" w:rsidRDefault="006F57E3" w:rsidP="00FA5547">
      <w:pPr>
        <w:numPr>
          <w:ilvl w:val="1"/>
          <w:numId w:val="37"/>
        </w:numPr>
        <w:tabs>
          <w:tab w:val="left" w:pos="567"/>
        </w:tabs>
        <w:spacing w:before="60" w:after="0" w:line="240" w:lineRule="auto"/>
        <w:ind w:left="567" w:hanging="567"/>
        <w:rPr>
          <w:rFonts w:ascii="Arial" w:eastAsia="Times New Roman" w:hAnsi="Arial" w:cs="Arial"/>
          <w:b/>
          <w:bCs/>
          <w:sz w:val="20"/>
          <w:szCs w:val="20"/>
          <w:lang w:eastAsia="fr-FR"/>
        </w:rPr>
      </w:pPr>
      <w:r w:rsidRPr="00A36181">
        <w:rPr>
          <w:rFonts w:ascii="Arial" w:eastAsia="Times New Roman" w:hAnsi="Arial" w:cs="Arial"/>
          <w:b/>
          <w:bCs/>
          <w:sz w:val="20"/>
          <w:szCs w:val="20"/>
          <w:lang w:eastAsia="fr-FR"/>
        </w:rPr>
        <w:t>INTRODUCTION</w:t>
      </w:r>
    </w:p>
    <w:p w:rsidR="006F57E3" w:rsidRDefault="005C2CD4" w:rsidP="00FA5547">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L’Etat du </w:t>
      </w:r>
      <w:r w:rsidR="006F57E3" w:rsidRPr="00A36181">
        <w:rPr>
          <w:rFonts w:ascii="Arial" w:eastAsia="Times New Roman" w:hAnsi="Arial" w:cs="Arial"/>
          <w:sz w:val="20"/>
          <w:szCs w:val="20"/>
          <w:lang w:eastAsia="fr-FR"/>
        </w:rPr>
        <w:t>Cameroun, finance par le Budget d’Investissement Public, Exercice 202</w:t>
      </w:r>
      <w:r w:rsidR="006F57E3">
        <w:rPr>
          <w:rFonts w:ascii="Arial" w:eastAsia="Times New Roman" w:hAnsi="Arial" w:cs="Arial"/>
          <w:sz w:val="20"/>
          <w:szCs w:val="20"/>
          <w:lang w:eastAsia="fr-FR"/>
        </w:rPr>
        <w:t>5</w:t>
      </w:r>
      <w:r w:rsidR="006F57E3" w:rsidRPr="00A36181">
        <w:rPr>
          <w:rFonts w:ascii="Arial" w:eastAsia="Times New Roman" w:hAnsi="Arial" w:cs="Arial"/>
          <w:sz w:val="20"/>
          <w:szCs w:val="20"/>
          <w:lang w:eastAsia="fr-FR"/>
        </w:rPr>
        <w:t>, les travaux de c</w:t>
      </w:r>
      <w:r w:rsidR="00C81AF5">
        <w:rPr>
          <w:rFonts w:ascii="Arial" w:eastAsia="Times New Roman" w:hAnsi="Arial" w:cs="Arial"/>
          <w:sz w:val="20"/>
          <w:szCs w:val="20"/>
          <w:lang w:eastAsia="fr-FR"/>
        </w:rPr>
        <w:t>réa</w:t>
      </w:r>
      <w:r w:rsidR="006F57E3" w:rsidRPr="00A36181">
        <w:rPr>
          <w:rFonts w:ascii="Arial" w:eastAsia="Times New Roman" w:hAnsi="Arial" w:cs="Arial"/>
          <w:sz w:val="20"/>
          <w:szCs w:val="20"/>
          <w:lang w:eastAsia="fr-FR"/>
        </w:rPr>
        <w:t>tion d’un</w:t>
      </w:r>
      <w:r w:rsidR="00FA5547">
        <w:rPr>
          <w:rFonts w:ascii="Arial" w:eastAsia="Times New Roman" w:hAnsi="Arial" w:cs="Arial"/>
          <w:sz w:val="20"/>
          <w:szCs w:val="20"/>
          <w:lang w:eastAsia="fr-FR"/>
        </w:rPr>
        <w:t>e ferme avicole</w:t>
      </w:r>
      <w:r w:rsidR="006F57E3">
        <w:rPr>
          <w:rFonts w:ascii="Arial" w:eastAsia="Times New Roman" w:hAnsi="Arial" w:cs="Arial"/>
          <w:sz w:val="20"/>
          <w:szCs w:val="20"/>
          <w:lang w:eastAsia="fr-FR"/>
        </w:rPr>
        <w:t xml:space="preserve"> d</w:t>
      </w:r>
      <w:r w:rsidR="00FA5547">
        <w:rPr>
          <w:rFonts w:ascii="Arial" w:eastAsia="Times New Roman" w:hAnsi="Arial" w:cs="Arial"/>
          <w:sz w:val="20"/>
          <w:szCs w:val="20"/>
          <w:lang w:eastAsia="fr-FR"/>
        </w:rPr>
        <w:t>ans</w:t>
      </w:r>
      <w:r w:rsidR="006F57E3">
        <w:rPr>
          <w:rFonts w:ascii="Arial" w:eastAsia="Times New Roman" w:hAnsi="Arial" w:cs="Arial"/>
          <w:sz w:val="20"/>
          <w:szCs w:val="20"/>
          <w:lang w:eastAsia="fr-FR"/>
        </w:rPr>
        <w:t xml:space="preserve"> la Commune</w:t>
      </w:r>
      <w:r w:rsidR="00820BDB">
        <w:rPr>
          <w:rFonts w:ascii="Arial" w:eastAsia="Times New Roman" w:hAnsi="Arial" w:cs="Arial"/>
          <w:sz w:val="20"/>
          <w:szCs w:val="20"/>
          <w:lang w:eastAsia="fr-FR"/>
        </w:rPr>
        <w:t xml:space="preserve"> de Messok, </w:t>
      </w:r>
      <w:r w:rsidR="006F57E3" w:rsidRPr="00A36181">
        <w:rPr>
          <w:rFonts w:ascii="Arial" w:eastAsia="Times New Roman" w:hAnsi="Arial" w:cs="Arial"/>
          <w:sz w:val="20"/>
          <w:szCs w:val="20"/>
          <w:lang w:eastAsia="fr-FR"/>
        </w:rPr>
        <w:t>Département du Haut-Nyong, Région de l’Est</w:t>
      </w:r>
      <w:r w:rsidR="00FA5547">
        <w:rPr>
          <w:rFonts w:ascii="Arial" w:eastAsia="Times New Roman" w:hAnsi="Arial" w:cs="Arial"/>
          <w:sz w:val="20"/>
          <w:szCs w:val="20"/>
          <w:lang w:eastAsia="fr-FR"/>
        </w:rPr>
        <w:t>.</w:t>
      </w:r>
    </w:p>
    <w:p w:rsidR="00FA5547" w:rsidRPr="00820BDB" w:rsidRDefault="00FA5547" w:rsidP="00FA5547">
      <w:pPr>
        <w:tabs>
          <w:tab w:val="right" w:pos="0"/>
          <w:tab w:val="left" w:pos="142"/>
          <w:tab w:val="left" w:pos="851"/>
          <w:tab w:val="left" w:pos="993"/>
          <w:tab w:val="left" w:pos="1418"/>
        </w:tabs>
        <w:spacing w:after="0" w:line="240" w:lineRule="auto"/>
        <w:jc w:val="both"/>
        <w:rPr>
          <w:rFonts w:ascii="Arial" w:eastAsia="Times New Roman" w:hAnsi="Arial" w:cs="Arial"/>
          <w:sz w:val="4"/>
          <w:szCs w:val="20"/>
          <w:lang w:eastAsia="fr-FR"/>
        </w:rPr>
      </w:pP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présent devis descriptif décrit la consistance et le mode d’exécution des travaux à réaliser suivant les règles de l’art et conformément aux documents constitutifs du projet. </w:t>
      </w:r>
    </w:p>
    <w:p w:rsidR="006F57E3" w:rsidRPr="00A36181" w:rsidRDefault="006F57E3" w:rsidP="005C2CD4">
      <w:pPr>
        <w:numPr>
          <w:ilvl w:val="2"/>
          <w:numId w:val="37"/>
        </w:numPr>
        <w:tabs>
          <w:tab w:val="left" w:pos="567"/>
        </w:tabs>
        <w:spacing w:before="40" w:after="0" w:line="240" w:lineRule="auto"/>
        <w:ind w:left="1225" w:hanging="1225"/>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Objet de la Lettre-Commande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L’objet de la Lettre-Commande est la c</w:t>
      </w:r>
      <w:r w:rsidR="00820BDB">
        <w:rPr>
          <w:rFonts w:ascii="Arial" w:eastAsia="Times New Roman" w:hAnsi="Arial" w:cs="Arial"/>
          <w:sz w:val="20"/>
          <w:szCs w:val="20"/>
          <w:lang w:eastAsia="fr-FR"/>
        </w:rPr>
        <w:t xml:space="preserve">réation </w:t>
      </w:r>
      <w:r w:rsidRPr="00A36181">
        <w:rPr>
          <w:rFonts w:ascii="Arial" w:eastAsia="Times New Roman" w:hAnsi="Arial" w:cs="Arial"/>
          <w:sz w:val="20"/>
          <w:szCs w:val="20"/>
          <w:lang w:eastAsia="fr-FR"/>
        </w:rPr>
        <w:t>d’un</w:t>
      </w:r>
      <w:r w:rsidR="00820BDB">
        <w:rPr>
          <w:rFonts w:ascii="Arial" w:eastAsia="Times New Roman" w:hAnsi="Arial" w:cs="Arial"/>
          <w:sz w:val="20"/>
          <w:szCs w:val="20"/>
          <w:lang w:eastAsia="fr-FR"/>
        </w:rPr>
        <w:t>e ferme avicole à Messok,</w:t>
      </w:r>
      <w:r>
        <w:rPr>
          <w:rFonts w:ascii="Arial" w:eastAsia="Times New Roman" w:hAnsi="Arial" w:cs="Arial"/>
          <w:sz w:val="20"/>
          <w:szCs w:val="20"/>
          <w:lang w:eastAsia="fr-FR"/>
        </w:rPr>
        <w:t xml:space="preserve"> d</w:t>
      </w:r>
      <w:r w:rsidR="00820BDB">
        <w:rPr>
          <w:rFonts w:ascii="Arial" w:eastAsia="Times New Roman" w:hAnsi="Arial" w:cs="Arial"/>
          <w:sz w:val="20"/>
          <w:szCs w:val="20"/>
          <w:lang w:eastAsia="fr-FR"/>
        </w:rPr>
        <w:t>ans</w:t>
      </w:r>
      <w:r>
        <w:rPr>
          <w:rFonts w:ascii="Arial" w:eastAsia="Times New Roman" w:hAnsi="Arial" w:cs="Arial"/>
          <w:sz w:val="20"/>
          <w:szCs w:val="20"/>
          <w:lang w:eastAsia="fr-FR"/>
        </w:rPr>
        <w:t xml:space="preserve"> la Commune</w:t>
      </w:r>
      <w:r w:rsidRPr="00A36181">
        <w:rPr>
          <w:rFonts w:ascii="Arial" w:eastAsia="Times New Roman" w:hAnsi="Arial" w:cs="Arial"/>
          <w:sz w:val="20"/>
          <w:szCs w:val="20"/>
          <w:lang w:eastAsia="fr-FR"/>
        </w:rPr>
        <w:t xml:space="preserve"> de Messok.</w:t>
      </w:r>
    </w:p>
    <w:p w:rsidR="006F57E3" w:rsidRPr="00A36181" w:rsidRDefault="006F57E3" w:rsidP="005C2CD4">
      <w:pPr>
        <w:numPr>
          <w:ilvl w:val="2"/>
          <w:numId w:val="37"/>
        </w:numPr>
        <w:tabs>
          <w:tab w:val="num" w:pos="0"/>
          <w:tab w:val="left" w:pos="567"/>
        </w:tabs>
        <w:spacing w:before="40" w:after="0" w:line="240" w:lineRule="auto"/>
        <w:ind w:left="1225" w:hanging="1225"/>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Accès au site</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6F57E3" w:rsidRPr="00A36181" w:rsidRDefault="006F57E3" w:rsidP="005C2CD4">
      <w:pPr>
        <w:numPr>
          <w:ilvl w:val="2"/>
          <w:numId w:val="37"/>
        </w:numPr>
        <w:tabs>
          <w:tab w:val="num" w:pos="0"/>
          <w:tab w:val="left" w:pos="567"/>
        </w:tabs>
        <w:spacing w:before="40" w:after="0" w:line="240" w:lineRule="auto"/>
        <w:ind w:left="1225" w:hanging="1225"/>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Architecture du bâtiment</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L’architecture du bâtiment est composée sur une trame structurelle régulière. L’ossature du bâtiment est réalisée en béton armé avec des murs rideaux en parpaings de ciment. La charpente est en bois avec une couverture en tôles bac aluminium. Les façades sont protégées par des avancées de toiture qui prennent en compte le climat particulièrement pluvieux de la région. </w:t>
      </w:r>
    </w:p>
    <w:p w:rsidR="006F57E3" w:rsidRPr="00A36181" w:rsidRDefault="006F57E3" w:rsidP="005C2CD4">
      <w:pPr>
        <w:numPr>
          <w:ilvl w:val="1"/>
          <w:numId w:val="37"/>
        </w:numPr>
        <w:tabs>
          <w:tab w:val="num" w:pos="0"/>
          <w:tab w:val="left" w:pos="567"/>
        </w:tabs>
        <w:spacing w:before="40" w:after="0" w:line="240" w:lineRule="auto"/>
        <w:ind w:left="567" w:hanging="567"/>
        <w:rPr>
          <w:rFonts w:ascii="Arial" w:eastAsia="Times New Roman" w:hAnsi="Arial" w:cs="Arial"/>
          <w:b/>
          <w:bCs/>
          <w:sz w:val="20"/>
          <w:szCs w:val="20"/>
          <w:lang w:eastAsia="fr-FR"/>
        </w:rPr>
      </w:pPr>
      <w:r w:rsidRPr="00A36181">
        <w:rPr>
          <w:rFonts w:ascii="Arial" w:eastAsia="Times New Roman" w:hAnsi="Arial" w:cs="Arial"/>
          <w:b/>
          <w:bCs/>
          <w:sz w:val="20"/>
          <w:szCs w:val="20"/>
          <w:lang w:eastAsia="fr-FR"/>
        </w:rPr>
        <w:t>DEVIS DES SURFACES A CONSTRUIRE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concernent la réalisation d’un</w:t>
      </w:r>
      <w:r w:rsidR="00FA5547">
        <w:rPr>
          <w:rFonts w:ascii="Arial" w:eastAsia="Times New Roman" w:hAnsi="Arial" w:cs="Arial"/>
          <w:sz w:val="20"/>
          <w:szCs w:val="20"/>
          <w:lang w:eastAsia="fr-FR"/>
        </w:rPr>
        <w:t xml:space="preserve">e ferme avicole : construction </w:t>
      </w:r>
      <w:r w:rsidR="00C81AF5">
        <w:rPr>
          <w:rFonts w:ascii="Arial" w:eastAsia="Times New Roman" w:hAnsi="Arial" w:cs="Arial"/>
          <w:sz w:val="20"/>
          <w:szCs w:val="20"/>
          <w:lang w:eastAsia="fr-FR"/>
        </w:rPr>
        <w:t xml:space="preserve">et équipement </w:t>
      </w:r>
      <w:r w:rsidR="00FA5547">
        <w:rPr>
          <w:rFonts w:ascii="Arial" w:eastAsia="Times New Roman" w:hAnsi="Arial" w:cs="Arial"/>
          <w:sz w:val="20"/>
          <w:szCs w:val="20"/>
          <w:lang w:eastAsia="fr-FR"/>
        </w:rPr>
        <w:t>d’un bâtiment</w:t>
      </w:r>
      <w:r w:rsidRPr="00A36181">
        <w:rPr>
          <w:rFonts w:ascii="Arial" w:eastAsia="Times New Roman" w:hAnsi="Arial" w:cs="Arial"/>
          <w:sz w:val="20"/>
          <w:szCs w:val="20"/>
          <w:lang w:eastAsia="fr-FR"/>
        </w:rPr>
        <w:t xml:space="preserve">. </w:t>
      </w:r>
    </w:p>
    <w:p w:rsidR="006F57E3" w:rsidRPr="00A36181" w:rsidRDefault="006F57E3" w:rsidP="005C2CD4">
      <w:pPr>
        <w:numPr>
          <w:ilvl w:val="1"/>
          <w:numId w:val="37"/>
        </w:numPr>
        <w:tabs>
          <w:tab w:val="num" w:pos="0"/>
          <w:tab w:val="left" w:pos="567"/>
        </w:tabs>
        <w:spacing w:before="40" w:after="0" w:line="240" w:lineRule="auto"/>
        <w:ind w:left="567" w:hanging="567"/>
        <w:rPr>
          <w:rFonts w:ascii="Arial" w:eastAsia="Times New Roman" w:hAnsi="Arial" w:cs="Arial"/>
          <w:b/>
          <w:bCs/>
          <w:sz w:val="20"/>
          <w:szCs w:val="20"/>
          <w:lang w:eastAsia="fr-FR"/>
        </w:rPr>
      </w:pPr>
      <w:r w:rsidRPr="00A36181">
        <w:rPr>
          <w:rFonts w:ascii="Arial" w:eastAsia="Times New Roman" w:hAnsi="Arial" w:cs="Arial"/>
          <w:b/>
          <w:bCs/>
          <w:sz w:val="20"/>
          <w:szCs w:val="20"/>
          <w:lang w:eastAsia="fr-FR"/>
        </w:rPr>
        <w:t>DESCRIPTIF DES TRAVAUX</w:t>
      </w:r>
    </w:p>
    <w:p w:rsidR="006F57E3" w:rsidRPr="00A36181" w:rsidRDefault="006F57E3" w:rsidP="005C2CD4">
      <w:pPr>
        <w:spacing w:after="0" w:line="240" w:lineRule="auto"/>
        <w:jc w:val="both"/>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Projet d’exécution</w:t>
      </w:r>
    </w:p>
    <w:p w:rsidR="005C2CD4" w:rsidRPr="00A36181" w:rsidRDefault="006F57E3" w:rsidP="005C2CD4">
      <w:pPr>
        <w:numPr>
          <w:ilvl w:val="2"/>
          <w:numId w:val="37"/>
        </w:numPr>
        <w:tabs>
          <w:tab w:val="left" w:pos="567"/>
        </w:tabs>
        <w:spacing w:after="0" w:line="240" w:lineRule="auto"/>
        <w:ind w:left="567" w:hanging="567"/>
        <w:rPr>
          <w:rFonts w:ascii="Arial" w:eastAsia="Times New Roman" w:hAnsi="Arial" w:cs="Arial"/>
          <w:b/>
          <w:bCs/>
          <w:i/>
          <w:sz w:val="20"/>
          <w:szCs w:val="20"/>
          <w:lang w:eastAsia="fr-FR"/>
        </w:rPr>
      </w:pPr>
      <w:r w:rsidRPr="00A36181">
        <w:rPr>
          <w:rFonts w:ascii="Arial" w:eastAsia="Times New Roman" w:hAnsi="Arial" w:cs="Arial"/>
          <w:sz w:val="20"/>
          <w:szCs w:val="20"/>
          <w:lang w:eastAsia="fr-FR"/>
        </w:rPr>
        <w:t xml:space="preserve">Le co-contractant adjudicataire produit le projet d’exécution et notamment, tous les plans de détail et notes </w:t>
      </w:r>
      <w:r w:rsidR="005C2CD4" w:rsidRPr="00A36181">
        <w:rPr>
          <w:rFonts w:ascii="Arial" w:eastAsia="Times New Roman" w:hAnsi="Arial" w:cs="Arial"/>
          <w:b/>
          <w:bCs/>
          <w:i/>
          <w:sz w:val="20"/>
          <w:szCs w:val="20"/>
          <w:lang w:eastAsia="fr-FR"/>
        </w:rPr>
        <w:t>Divisions des travaux</w:t>
      </w:r>
    </w:p>
    <w:p w:rsidR="005C2CD4" w:rsidRDefault="005C2CD4" w:rsidP="005C2CD4">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à exécuter sont répartis en plusieurs lots définis comme suit :</w:t>
      </w:r>
    </w:p>
    <w:p w:rsidR="005C2CD4" w:rsidRPr="00FF578B" w:rsidRDefault="005C2CD4" w:rsidP="005C2CD4">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100 : Les travaux préparatoires ;</w:t>
      </w:r>
    </w:p>
    <w:p w:rsidR="005C2CD4" w:rsidRPr="00FF578B" w:rsidRDefault="005C2CD4" w:rsidP="005C2CD4">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200 : Les terrassements ;</w:t>
      </w:r>
    </w:p>
    <w:p w:rsidR="005C2CD4" w:rsidRPr="00FF578B" w:rsidRDefault="005C2CD4" w:rsidP="005C2CD4">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300 : Les fondations ;</w:t>
      </w:r>
    </w:p>
    <w:p w:rsidR="005C2CD4" w:rsidRPr="00FF578B" w:rsidRDefault="005C2CD4" w:rsidP="005C2CD4">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400 : Les maçonneries et élévations ;</w:t>
      </w:r>
    </w:p>
    <w:p w:rsidR="005C2CD4" w:rsidRPr="00FF578B" w:rsidRDefault="005C2CD4" w:rsidP="005C2CD4">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500 : La charpente- la couverture</w:t>
      </w:r>
      <w:r>
        <w:rPr>
          <w:rFonts w:ascii="Arial" w:eastAsia="Times New Roman" w:hAnsi="Arial" w:cs="Arial"/>
          <w:sz w:val="20"/>
          <w:lang w:eastAsia="fr-FR"/>
        </w:rPr>
        <w:t xml:space="preserve"> </w:t>
      </w:r>
      <w:r w:rsidRPr="00FF578B">
        <w:rPr>
          <w:rFonts w:ascii="Arial" w:eastAsia="Times New Roman" w:hAnsi="Arial" w:cs="Arial"/>
          <w:sz w:val="20"/>
          <w:lang w:eastAsia="fr-FR"/>
        </w:rPr>
        <w:t>;</w:t>
      </w:r>
    </w:p>
    <w:p w:rsidR="005C2CD4" w:rsidRPr="00FF578B" w:rsidRDefault="005C2CD4" w:rsidP="005C2CD4">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600 : Les menuiseries bois</w:t>
      </w:r>
      <w:r>
        <w:rPr>
          <w:rFonts w:ascii="Arial" w:eastAsia="Times New Roman" w:hAnsi="Arial" w:cs="Arial"/>
          <w:sz w:val="20"/>
          <w:lang w:eastAsia="fr-FR"/>
        </w:rPr>
        <w:t xml:space="preserve"> et</w:t>
      </w:r>
      <w:r w:rsidRPr="00FF578B">
        <w:rPr>
          <w:rFonts w:ascii="Arial" w:eastAsia="Times New Roman" w:hAnsi="Arial" w:cs="Arial"/>
          <w:sz w:val="20"/>
          <w:lang w:eastAsia="fr-FR"/>
        </w:rPr>
        <w:t> métalliques;</w:t>
      </w:r>
    </w:p>
    <w:p w:rsidR="005C2CD4" w:rsidRPr="00FF578B" w:rsidRDefault="005C2CD4" w:rsidP="005C2CD4">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700 :</w:t>
      </w:r>
      <w:r>
        <w:rPr>
          <w:rFonts w:ascii="Arial" w:eastAsia="Times New Roman" w:hAnsi="Arial" w:cs="Arial"/>
          <w:sz w:val="20"/>
          <w:lang w:eastAsia="fr-FR"/>
        </w:rPr>
        <w:t xml:space="preserve"> </w:t>
      </w:r>
      <w:r w:rsidRPr="00FF578B">
        <w:rPr>
          <w:rFonts w:ascii="Arial" w:eastAsia="Times New Roman" w:hAnsi="Arial" w:cs="Arial"/>
          <w:sz w:val="20"/>
          <w:lang w:eastAsia="fr-FR"/>
        </w:rPr>
        <w:t>L’électricité;</w:t>
      </w:r>
    </w:p>
    <w:p w:rsidR="005C2CD4" w:rsidRPr="00FF578B" w:rsidRDefault="005C2CD4" w:rsidP="005C2CD4">
      <w:pPr>
        <w:spacing w:after="0" w:line="240" w:lineRule="auto"/>
        <w:jc w:val="both"/>
        <w:rPr>
          <w:rFonts w:ascii="Arial" w:eastAsia="Times New Roman" w:hAnsi="Arial" w:cs="Arial"/>
          <w:sz w:val="20"/>
          <w:lang w:eastAsia="fr-FR"/>
        </w:rPr>
      </w:pPr>
      <w:r w:rsidRPr="00FF578B">
        <w:rPr>
          <w:rFonts w:ascii="Arial" w:eastAsia="Times New Roman" w:hAnsi="Arial" w:cs="Arial"/>
          <w:sz w:val="20"/>
          <w:lang w:eastAsia="fr-FR"/>
        </w:rPr>
        <w:t>Lot 800 : Les VRD ;</w:t>
      </w:r>
    </w:p>
    <w:p w:rsidR="005C2CD4" w:rsidRPr="00FF2B59" w:rsidRDefault="005C2CD4" w:rsidP="005C2CD4">
      <w:pPr>
        <w:spacing w:after="0" w:line="240" w:lineRule="auto"/>
        <w:jc w:val="both"/>
        <w:rPr>
          <w:rFonts w:ascii="Arial" w:eastAsia="Times New Roman" w:hAnsi="Arial" w:cs="Arial"/>
          <w:sz w:val="20"/>
          <w:szCs w:val="20"/>
          <w:lang w:eastAsia="fr-FR"/>
        </w:rPr>
      </w:pPr>
      <w:r w:rsidRPr="00FF578B">
        <w:rPr>
          <w:rFonts w:ascii="Arial" w:eastAsia="Times New Roman" w:hAnsi="Arial" w:cs="Arial"/>
          <w:sz w:val="20"/>
          <w:lang w:eastAsia="fr-FR"/>
        </w:rPr>
        <w:t>Lot 900 : </w:t>
      </w:r>
      <w:r w:rsidR="00C81AF5">
        <w:rPr>
          <w:rFonts w:ascii="Arial" w:eastAsia="Times New Roman" w:hAnsi="Arial" w:cs="Arial"/>
          <w:sz w:val="20"/>
          <w:lang w:eastAsia="fr-FR"/>
        </w:rPr>
        <w:t>Achat du p</w:t>
      </w:r>
      <w:r w:rsidRPr="00FF2B59">
        <w:rPr>
          <w:rFonts w:ascii="Arial" w:eastAsia="Times New Roman" w:hAnsi="Arial" w:cs="Arial"/>
          <w:sz w:val="20"/>
          <w:szCs w:val="20"/>
          <w:lang w:eastAsia="fr-FR"/>
        </w:rPr>
        <w:t>etit équipement;</w:t>
      </w:r>
    </w:p>
    <w:p w:rsidR="005C2CD4" w:rsidRPr="00FF2B59" w:rsidRDefault="005C2CD4" w:rsidP="005C2CD4">
      <w:pPr>
        <w:spacing w:after="0" w:line="240" w:lineRule="auto"/>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 xml:space="preserve">Lot 1000 : </w:t>
      </w:r>
      <w:r w:rsidR="001E729E">
        <w:rPr>
          <w:rFonts w:ascii="Arial" w:eastAsia="Times New Roman" w:hAnsi="Arial" w:cs="Arial"/>
          <w:sz w:val="20"/>
          <w:szCs w:val="20"/>
          <w:lang w:eastAsia="fr-FR"/>
        </w:rPr>
        <w:t>C</w:t>
      </w:r>
      <w:r w:rsidR="00C81AF5">
        <w:rPr>
          <w:rFonts w:ascii="Arial" w:eastAsia="Times New Roman" w:hAnsi="Arial" w:cs="Arial"/>
          <w:sz w:val="20"/>
          <w:szCs w:val="20"/>
          <w:lang w:eastAsia="fr-FR"/>
        </w:rPr>
        <w:t xml:space="preserve">onstruction d’un </w:t>
      </w:r>
      <w:r w:rsidR="001E729E">
        <w:rPr>
          <w:rFonts w:ascii="Arial" w:eastAsia="Times New Roman" w:hAnsi="Arial" w:cs="Arial"/>
          <w:sz w:val="20"/>
          <w:szCs w:val="20"/>
          <w:lang w:eastAsia="fr-FR"/>
        </w:rPr>
        <w:t>p</w:t>
      </w:r>
      <w:r w:rsidRPr="00FF2B59">
        <w:rPr>
          <w:rFonts w:ascii="Arial" w:eastAsia="Times New Roman" w:hAnsi="Arial" w:cs="Arial"/>
          <w:sz w:val="20"/>
          <w:szCs w:val="20"/>
          <w:lang w:eastAsia="fr-FR"/>
        </w:rPr>
        <w:t>uits aménagé et plomberie ;</w:t>
      </w:r>
    </w:p>
    <w:p w:rsidR="005C2CD4" w:rsidRPr="00FF2B59" w:rsidRDefault="005C2CD4" w:rsidP="005C2CD4">
      <w:pPr>
        <w:spacing w:after="0" w:line="240" w:lineRule="auto"/>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Lot 1100 : Achat des poussins</w:t>
      </w:r>
    </w:p>
    <w:p w:rsidR="005C2CD4" w:rsidRPr="00FF2B59" w:rsidRDefault="001E729E" w:rsidP="005C2CD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Lot 12</w:t>
      </w:r>
      <w:r w:rsidR="005C2CD4" w:rsidRPr="00FF2B59">
        <w:rPr>
          <w:rFonts w:ascii="Arial" w:eastAsia="Times New Roman" w:hAnsi="Arial" w:cs="Arial"/>
          <w:sz w:val="20"/>
          <w:szCs w:val="20"/>
          <w:lang w:eastAsia="fr-FR"/>
        </w:rPr>
        <w:t>00 :</w:t>
      </w:r>
      <w:r w:rsidR="008B6B25">
        <w:rPr>
          <w:rFonts w:ascii="Arial" w:eastAsia="Times New Roman" w:hAnsi="Arial" w:cs="Arial"/>
          <w:sz w:val="20"/>
          <w:szCs w:val="20"/>
          <w:lang w:eastAsia="fr-FR"/>
        </w:rPr>
        <w:t xml:space="preserve"> </w:t>
      </w:r>
      <w:r w:rsidR="00C81AF5">
        <w:rPr>
          <w:rFonts w:ascii="Arial" w:eastAsia="Times New Roman" w:hAnsi="Arial" w:cs="Arial"/>
          <w:sz w:val="20"/>
          <w:szCs w:val="20"/>
          <w:lang w:eastAsia="fr-FR"/>
        </w:rPr>
        <w:t>Achat des</w:t>
      </w:r>
      <w:r w:rsidR="005C2CD4" w:rsidRPr="00FF2B59">
        <w:rPr>
          <w:rFonts w:ascii="Arial" w:eastAsia="Times New Roman" w:hAnsi="Arial" w:cs="Arial"/>
          <w:sz w:val="20"/>
          <w:szCs w:val="20"/>
          <w:lang w:eastAsia="fr-FR"/>
        </w:rPr>
        <w:t xml:space="preserve"> Aliment</w:t>
      </w:r>
      <w:r w:rsidR="00C81AF5">
        <w:rPr>
          <w:rFonts w:ascii="Arial" w:eastAsia="Times New Roman" w:hAnsi="Arial" w:cs="Arial"/>
          <w:sz w:val="20"/>
          <w:szCs w:val="20"/>
          <w:lang w:eastAsia="fr-FR"/>
        </w:rPr>
        <w:t>s</w:t>
      </w:r>
      <w:r w:rsidR="005C2CD4" w:rsidRPr="00FF2B59">
        <w:rPr>
          <w:rFonts w:ascii="Arial" w:eastAsia="Times New Roman" w:hAnsi="Arial" w:cs="Arial"/>
          <w:sz w:val="20"/>
          <w:szCs w:val="20"/>
          <w:lang w:eastAsia="fr-FR"/>
        </w:rPr>
        <w:t xml:space="preserve"> des poussins</w:t>
      </w:r>
    </w:p>
    <w:p w:rsidR="005C2CD4" w:rsidRPr="00FF2B59" w:rsidRDefault="001E729E" w:rsidP="005C2CD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Lot 13</w:t>
      </w:r>
      <w:r w:rsidR="005C2CD4" w:rsidRPr="00FF2B59">
        <w:rPr>
          <w:rFonts w:ascii="Arial" w:eastAsia="Times New Roman" w:hAnsi="Arial" w:cs="Arial"/>
          <w:sz w:val="20"/>
          <w:szCs w:val="20"/>
          <w:lang w:eastAsia="fr-FR"/>
        </w:rPr>
        <w:t>00 : Prophylaxie</w:t>
      </w:r>
    </w:p>
    <w:p w:rsidR="005C2CD4" w:rsidRPr="00FF2B59" w:rsidRDefault="005C2CD4" w:rsidP="005C2CD4">
      <w:pPr>
        <w:spacing w:after="0" w:line="240" w:lineRule="auto"/>
        <w:jc w:val="both"/>
        <w:rPr>
          <w:rFonts w:ascii="Arial" w:eastAsia="Times New Roman" w:hAnsi="Arial" w:cs="Arial"/>
          <w:sz w:val="20"/>
          <w:szCs w:val="20"/>
          <w:lang w:eastAsia="fr-FR"/>
        </w:rPr>
      </w:pPr>
      <w:r w:rsidRPr="00FF2B59">
        <w:rPr>
          <w:rFonts w:ascii="Arial" w:eastAsia="Times New Roman" w:hAnsi="Arial" w:cs="Arial"/>
          <w:sz w:val="20"/>
          <w:szCs w:val="20"/>
          <w:lang w:eastAsia="fr-FR"/>
        </w:rPr>
        <w:t xml:space="preserve">Lot </w:t>
      </w:r>
      <w:r w:rsidR="001E729E">
        <w:rPr>
          <w:rFonts w:ascii="Arial" w:eastAsia="Times New Roman" w:hAnsi="Arial" w:cs="Arial"/>
          <w:sz w:val="20"/>
          <w:szCs w:val="20"/>
          <w:lang w:eastAsia="fr-FR"/>
        </w:rPr>
        <w:t>14</w:t>
      </w:r>
      <w:r w:rsidRPr="00FF2B59">
        <w:rPr>
          <w:rFonts w:ascii="Arial" w:eastAsia="Times New Roman" w:hAnsi="Arial" w:cs="Arial"/>
          <w:sz w:val="20"/>
          <w:szCs w:val="20"/>
          <w:lang w:eastAsia="fr-FR"/>
        </w:rPr>
        <w:t>00 : Formation du personnel</w:t>
      </w:r>
    </w:p>
    <w:p w:rsidR="005C2CD4" w:rsidRPr="005C2CD4" w:rsidRDefault="005C2CD4" w:rsidP="005C2CD4">
      <w:pPr>
        <w:spacing w:after="0" w:line="240" w:lineRule="auto"/>
        <w:jc w:val="both"/>
        <w:rPr>
          <w:rFonts w:ascii="Arial" w:eastAsia="Times New Roman" w:hAnsi="Arial" w:cs="Arial"/>
          <w:b/>
          <w:bCs/>
          <w:i/>
          <w:sz w:val="12"/>
          <w:szCs w:val="20"/>
          <w:lang w:eastAsia="fr-FR"/>
        </w:rPr>
      </w:pPr>
    </w:p>
    <w:p w:rsidR="006F57E3" w:rsidRPr="00A36181" w:rsidRDefault="006F57E3" w:rsidP="006F57E3">
      <w:pPr>
        <w:tabs>
          <w:tab w:val="right" w:pos="0"/>
          <w:tab w:val="left" w:pos="142"/>
          <w:tab w:val="left" w:pos="851"/>
          <w:tab w:val="left" w:pos="993"/>
          <w:tab w:val="left" w:pos="1418"/>
        </w:tabs>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de calcul que l’Ingénieur juge utiles à la bonne exécution des ouvrages. Ces plans et dessins sont établis conformément au projet et respectent l’essentiel des dispositions.  </w:t>
      </w:r>
    </w:p>
    <w:p w:rsidR="006F57E3" w:rsidRPr="00A36181" w:rsidRDefault="006F57E3" w:rsidP="00BF275A">
      <w:pPr>
        <w:keepNext/>
        <w:numPr>
          <w:ilvl w:val="0"/>
          <w:numId w:val="29"/>
        </w:numPr>
        <w:tabs>
          <w:tab w:val="num" w:pos="709"/>
        </w:tabs>
        <w:spacing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Les plans et dessins reproduits et contenus dans le dossier de consultation sont les seuls à exécuter. Toutefois, la responsabilité du Co-contractant reste pleine et entière quant à la mise en œuvre des solutions techniques retenues.</w:t>
      </w:r>
    </w:p>
    <w:p w:rsidR="006F57E3" w:rsidRPr="00A36181" w:rsidRDefault="006F57E3" w:rsidP="00BF275A">
      <w:pPr>
        <w:keepNext/>
        <w:numPr>
          <w:ilvl w:val="0"/>
          <w:numId w:val="29"/>
        </w:numPr>
        <w:tabs>
          <w:tab w:val="num" w:pos="709"/>
        </w:tabs>
        <w:spacing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6F57E3" w:rsidRPr="00A36181" w:rsidRDefault="006F57E3" w:rsidP="00BF275A">
      <w:pPr>
        <w:keepNext/>
        <w:numPr>
          <w:ilvl w:val="0"/>
          <w:numId w:val="29"/>
        </w:numPr>
        <w:tabs>
          <w:tab w:val="num" w:pos="709"/>
        </w:tabs>
        <w:spacing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De manière générale, l’Ingénieur de la Lettre-Commande a l’obligation de fournir toutes les  informations nécessaires et de valider les solutions techniques destinées à résoudre les problèmes de mise en œuvre posés par chaque co-contractant en charge des travaux : </w:t>
      </w:r>
    </w:p>
    <w:p w:rsidR="006F57E3" w:rsidRPr="00A36181" w:rsidRDefault="006F57E3" w:rsidP="00BF275A">
      <w:pPr>
        <w:keepNext/>
        <w:numPr>
          <w:ilvl w:val="0"/>
          <w:numId w:val="29"/>
        </w:numPr>
        <w:tabs>
          <w:tab w:val="num" w:pos="709"/>
        </w:tabs>
        <w:spacing w:before="60"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6F57E3" w:rsidRPr="00A36181" w:rsidRDefault="006F57E3" w:rsidP="00BF275A">
      <w:pPr>
        <w:keepNext/>
        <w:numPr>
          <w:ilvl w:val="0"/>
          <w:numId w:val="29"/>
        </w:numPr>
        <w:tabs>
          <w:tab w:val="num" w:pos="709"/>
        </w:tabs>
        <w:spacing w:before="60"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6F57E3" w:rsidRPr="00A36181" w:rsidRDefault="006F57E3" w:rsidP="00FA5547">
      <w:pPr>
        <w:numPr>
          <w:ilvl w:val="2"/>
          <w:numId w:val="37"/>
        </w:numPr>
        <w:tabs>
          <w:tab w:val="num" w:pos="0"/>
          <w:tab w:val="left" w:pos="567"/>
        </w:tabs>
        <w:spacing w:before="60" w:after="0" w:line="240" w:lineRule="auto"/>
        <w:ind w:left="567" w:hanging="567"/>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Prix  de la  Lettre-Commande</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6F57E3" w:rsidRPr="00A36181" w:rsidRDefault="006F57E3" w:rsidP="00BF275A">
      <w:pPr>
        <w:numPr>
          <w:ilvl w:val="2"/>
          <w:numId w:val="37"/>
        </w:numPr>
        <w:tabs>
          <w:tab w:val="num" w:pos="0"/>
          <w:tab w:val="left" w:pos="567"/>
        </w:tabs>
        <w:spacing w:before="60" w:after="0" w:line="240" w:lineRule="auto"/>
        <w:ind w:left="567" w:hanging="567"/>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Définition du contenu des prix unitaires et forfaitaires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prix unitaires et les prix à forfaits de la présente Lettre-Commande comprennent :</w:t>
      </w:r>
    </w:p>
    <w:p w:rsidR="006F57E3" w:rsidRPr="00A36181" w:rsidRDefault="006F57E3" w:rsidP="00BF275A">
      <w:pPr>
        <w:keepNext/>
        <w:numPr>
          <w:ilvl w:val="0"/>
          <w:numId w:val="29"/>
        </w:numPr>
        <w:tabs>
          <w:tab w:val="num" w:pos="709"/>
        </w:tabs>
        <w:spacing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6F57E3" w:rsidRPr="00A36181" w:rsidRDefault="006F57E3" w:rsidP="00BF275A">
      <w:pPr>
        <w:keepNext/>
        <w:numPr>
          <w:ilvl w:val="0"/>
          <w:numId w:val="29"/>
        </w:numPr>
        <w:tabs>
          <w:tab w:val="num" w:pos="709"/>
        </w:tabs>
        <w:spacing w:after="0" w:line="240" w:lineRule="auto"/>
        <w:ind w:left="709" w:hanging="142"/>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Sont également inclus:</w:t>
      </w:r>
    </w:p>
    <w:p w:rsidR="006F57E3" w:rsidRPr="00A36181" w:rsidRDefault="006F57E3" w:rsidP="00BF275A">
      <w:pPr>
        <w:keepNext/>
        <w:numPr>
          <w:ilvl w:val="0"/>
          <w:numId w:val="29"/>
        </w:numPr>
        <w:tabs>
          <w:tab w:val="num" w:pos="709"/>
        </w:tabs>
        <w:spacing w:after="0" w:line="240" w:lineRule="auto"/>
        <w:ind w:left="709" w:hanging="284"/>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La préparation du projet et dessins d'exécution, ainsi que tous frais personnel et de main-d’œuvre y relatifs, les redevances relatives à l'application de brevets ou de licences ;</w:t>
      </w:r>
    </w:p>
    <w:p w:rsidR="006F57E3" w:rsidRPr="00A36181" w:rsidRDefault="006F57E3" w:rsidP="00BF275A">
      <w:pPr>
        <w:keepNext/>
        <w:numPr>
          <w:ilvl w:val="0"/>
          <w:numId w:val="29"/>
        </w:numPr>
        <w:tabs>
          <w:tab w:val="num" w:pos="709"/>
        </w:tabs>
        <w:spacing w:after="0" w:line="240" w:lineRule="auto"/>
        <w:ind w:left="709" w:hanging="284"/>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rsidR="006F57E3" w:rsidRPr="00A36181" w:rsidRDefault="006F57E3" w:rsidP="00BF275A">
      <w:pPr>
        <w:keepNext/>
        <w:numPr>
          <w:ilvl w:val="0"/>
          <w:numId w:val="29"/>
        </w:numPr>
        <w:tabs>
          <w:tab w:val="num" w:pos="709"/>
        </w:tabs>
        <w:spacing w:after="0" w:line="240" w:lineRule="auto"/>
        <w:ind w:left="709" w:hanging="284"/>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6F57E3" w:rsidRPr="00A36181" w:rsidRDefault="006F57E3" w:rsidP="00FA5547">
      <w:pPr>
        <w:numPr>
          <w:ilvl w:val="2"/>
          <w:numId w:val="37"/>
        </w:numPr>
        <w:tabs>
          <w:tab w:val="num" w:pos="0"/>
          <w:tab w:val="left" w:pos="567"/>
        </w:tabs>
        <w:spacing w:before="40" w:after="0" w:line="240" w:lineRule="auto"/>
        <w:ind w:left="567" w:hanging="567"/>
        <w:rPr>
          <w:rFonts w:ascii="Arial" w:eastAsia="Times New Roman" w:hAnsi="Arial" w:cs="Arial"/>
          <w:b/>
          <w:bCs/>
          <w:i/>
          <w:sz w:val="20"/>
          <w:szCs w:val="20"/>
          <w:lang w:eastAsia="fr-FR"/>
        </w:rPr>
      </w:pPr>
      <w:r w:rsidRPr="00A36181">
        <w:rPr>
          <w:rFonts w:ascii="Arial" w:eastAsia="Times New Roman" w:hAnsi="Arial" w:cs="Arial"/>
          <w:b/>
          <w:bCs/>
          <w:i/>
          <w:sz w:val="20"/>
          <w:szCs w:val="20"/>
          <w:lang w:eastAsia="fr-FR"/>
        </w:rPr>
        <w:t>Visite des lieux</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Avant la remise de son engagement, chaque co-contractant est réputé:</w:t>
      </w:r>
    </w:p>
    <w:p w:rsidR="006F57E3" w:rsidRPr="00A36181" w:rsidRDefault="006F57E3" w:rsidP="00BF275A">
      <w:pPr>
        <w:keepNext/>
        <w:numPr>
          <w:ilvl w:val="0"/>
          <w:numId w:val="29"/>
        </w:numPr>
        <w:tabs>
          <w:tab w:val="num" w:pos="709"/>
        </w:tabs>
        <w:spacing w:after="60" w:line="240" w:lineRule="auto"/>
        <w:ind w:left="709" w:hanging="284"/>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Avoir procédé à une visite du site et avoir pris parfaite connaissance de toutes les conditions physiques et toutes les sujétions relatives aux lieux des travaux et aux accès et abords du chantier ;</w:t>
      </w:r>
    </w:p>
    <w:p w:rsidR="006F57E3" w:rsidRPr="00A36181" w:rsidRDefault="006F57E3" w:rsidP="00BF275A">
      <w:pPr>
        <w:keepNext/>
        <w:numPr>
          <w:ilvl w:val="0"/>
          <w:numId w:val="29"/>
        </w:numPr>
        <w:tabs>
          <w:tab w:val="num" w:pos="709"/>
        </w:tabs>
        <w:spacing w:after="60" w:line="240" w:lineRule="auto"/>
        <w:ind w:left="709" w:hanging="284"/>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Avoir apprécié les particularités et les contraintes d’exécution des travaux, ainsi que les conditions d’organisation et d’approvisionnement du chantier ;</w:t>
      </w:r>
    </w:p>
    <w:p w:rsidR="006F57E3" w:rsidRPr="00A36181" w:rsidRDefault="006F57E3" w:rsidP="00BF275A">
      <w:pPr>
        <w:keepNext/>
        <w:numPr>
          <w:ilvl w:val="0"/>
          <w:numId w:val="29"/>
        </w:numPr>
        <w:tabs>
          <w:tab w:val="num" w:pos="709"/>
        </w:tabs>
        <w:spacing w:after="60" w:line="240" w:lineRule="auto"/>
        <w:ind w:left="709" w:hanging="284"/>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S’être procuré toutes les informations concernant les risques, aléas et circonstances susceptibles d'influencer le contenu de son offre.</w:t>
      </w:r>
    </w:p>
    <w:p w:rsidR="006F57E3" w:rsidRPr="00A36181" w:rsidRDefault="006F57E3" w:rsidP="00BF275A">
      <w:pPr>
        <w:numPr>
          <w:ilvl w:val="0"/>
          <w:numId w:val="38"/>
        </w:numPr>
        <w:spacing w:after="40" w:line="240" w:lineRule="auto"/>
        <w:ind w:left="425" w:hanging="425"/>
        <w:jc w:val="both"/>
        <w:rPr>
          <w:rFonts w:ascii="Arial" w:eastAsia="Batang" w:hAnsi="Arial" w:cs="Arial"/>
          <w:b/>
          <w:sz w:val="20"/>
          <w:szCs w:val="20"/>
          <w:lang w:eastAsia="fr-FR"/>
        </w:rPr>
      </w:pPr>
      <w:r w:rsidRPr="00A36181">
        <w:rPr>
          <w:rFonts w:ascii="Arial" w:eastAsia="Batang" w:hAnsi="Arial" w:cs="Arial"/>
          <w:b/>
          <w:sz w:val="20"/>
          <w:szCs w:val="20"/>
          <w:lang w:eastAsia="fr-FR"/>
        </w:rPr>
        <w:t>TRAVAUX PREPARATOIRES</w:t>
      </w:r>
    </w:p>
    <w:p w:rsidR="006F57E3" w:rsidRPr="00A36181" w:rsidRDefault="006F57E3" w:rsidP="00FA5547">
      <w:pPr>
        <w:numPr>
          <w:ilvl w:val="1"/>
          <w:numId w:val="53"/>
        </w:numPr>
        <w:spacing w:after="0" w:line="240" w:lineRule="auto"/>
        <w:ind w:left="788" w:hanging="431"/>
        <w:jc w:val="both"/>
        <w:rPr>
          <w:rFonts w:ascii="Arial" w:eastAsia="Batang" w:hAnsi="Arial" w:cs="Arial"/>
          <w:b/>
          <w:sz w:val="20"/>
          <w:szCs w:val="20"/>
          <w:lang w:eastAsia="fr-FR"/>
        </w:rPr>
      </w:pPr>
      <w:r w:rsidRPr="00A36181">
        <w:rPr>
          <w:rFonts w:ascii="Arial" w:eastAsia="Batang" w:hAnsi="Arial" w:cs="Arial"/>
          <w:b/>
          <w:sz w:val="20"/>
          <w:szCs w:val="20"/>
          <w:lang w:eastAsia="fr-FR"/>
        </w:rPr>
        <w:t>Travaux préliminaires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travaux préliminaires comprennent : </w:t>
      </w:r>
    </w:p>
    <w:p w:rsidR="006F57E3" w:rsidRDefault="006F57E3" w:rsidP="00F11E3D">
      <w:pPr>
        <w:numPr>
          <w:ilvl w:val="0"/>
          <w:numId w:val="29"/>
        </w:numPr>
        <w:tabs>
          <w:tab w:val="right" w:pos="0"/>
          <w:tab w:val="left" w:pos="142"/>
          <w:tab w:val="num" w:pos="567"/>
          <w:tab w:val="left" w:pos="993"/>
          <w:tab w:val="left" w:pos="1418"/>
        </w:tabs>
        <w:spacing w:before="20" w:after="20" w:line="240" w:lineRule="auto"/>
        <w:ind w:left="567" w:hanging="42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Installation de chantier, y compris l’amenée et le repli de toutes les installations, matériels et équipements nécessaires à la réalisation, au suivi et au contrôle par chaque co-contractant de la qualité des ouvrages ;</w:t>
      </w:r>
    </w:p>
    <w:p w:rsidR="00F11E3D" w:rsidRDefault="006F57E3" w:rsidP="00F11E3D">
      <w:pPr>
        <w:numPr>
          <w:ilvl w:val="0"/>
          <w:numId w:val="29"/>
        </w:numPr>
        <w:tabs>
          <w:tab w:val="right" w:pos="0"/>
          <w:tab w:val="left" w:pos="142"/>
          <w:tab w:val="num" w:pos="567"/>
          <w:tab w:val="left" w:pos="993"/>
          <w:tab w:val="left" w:pos="1418"/>
        </w:tabs>
        <w:spacing w:before="20" w:after="20" w:line="240" w:lineRule="auto"/>
        <w:ind w:left="567" w:hanging="425"/>
        <w:jc w:val="both"/>
        <w:rPr>
          <w:rFonts w:ascii="Arial" w:eastAsia="Times New Roman" w:hAnsi="Arial" w:cs="Arial"/>
          <w:sz w:val="20"/>
          <w:szCs w:val="20"/>
          <w:lang w:eastAsia="fr-FR"/>
        </w:rPr>
      </w:pPr>
      <w:r w:rsidRPr="00F11E3D">
        <w:rPr>
          <w:rFonts w:ascii="Arial" w:eastAsia="Times New Roman" w:hAnsi="Arial" w:cs="Arial"/>
          <w:sz w:val="20"/>
          <w:szCs w:val="20"/>
          <w:lang w:eastAsia="fr-FR"/>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F11E3D" w:rsidRDefault="006F57E3" w:rsidP="00F11E3D">
      <w:pPr>
        <w:numPr>
          <w:ilvl w:val="0"/>
          <w:numId w:val="29"/>
        </w:numPr>
        <w:tabs>
          <w:tab w:val="right" w:pos="0"/>
          <w:tab w:val="left" w:pos="142"/>
          <w:tab w:val="num" w:pos="567"/>
          <w:tab w:val="left" w:pos="993"/>
          <w:tab w:val="left" w:pos="1418"/>
        </w:tabs>
        <w:spacing w:before="20" w:after="20" w:line="240" w:lineRule="auto"/>
        <w:ind w:left="567" w:hanging="425"/>
        <w:jc w:val="both"/>
        <w:rPr>
          <w:rFonts w:ascii="Arial" w:eastAsia="Times New Roman" w:hAnsi="Arial" w:cs="Arial"/>
          <w:sz w:val="20"/>
          <w:szCs w:val="20"/>
          <w:lang w:eastAsia="fr-FR"/>
        </w:rPr>
      </w:pPr>
      <w:r w:rsidRPr="00F11E3D">
        <w:rPr>
          <w:rFonts w:ascii="Arial" w:eastAsia="Times New Roman" w:hAnsi="Arial" w:cs="Arial"/>
          <w:sz w:val="20"/>
          <w:szCs w:val="20"/>
          <w:lang w:eastAsia="fr-FR"/>
        </w:rPr>
        <w:t>L’implantation des ouvrages à réaliser et des zones de manœuvre, de parking, de dépôt des matériaux et des déchets ;</w:t>
      </w:r>
    </w:p>
    <w:p w:rsidR="00F11E3D" w:rsidRDefault="006F57E3" w:rsidP="00F11E3D">
      <w:pPr>
        <w:numPr>
          <w:ilvl w:val="0"/>
          <w:numId w:val="29"/>
        </w:numPr>
        <w:tabs>
          <w:tab w:val="clear" w:pos="907"/>
          <w:tab w:val="right" w:pos="0"/>
          <w:tab w:val="left" w:pos="142"/>
          <w:tab w:val="left" w:pos="567"/>
        </w:tabs>
        <w:spacing w:before="20" w:after="20" w:line="240" w:lineRule="auto"/>
        <w:ind w:left="567" w:hanging="425"/>
        <w:jc w:val="both"/>
        <w:rPr>
          <w:rFonts w:ascii="Arial" w:eastAsia="Times New Roman" w:hAnsi="Arial" w:cs="Arial"/>
          <w:sz w:val="20"/>
          <w:szCs w:val="20"/>
          <w:lang w:eastAsia="fr-FR"/>
        </w:rPr>
      </w:pPr>
      <w:r w:rsidRPr="00F11E3D">
        <w:rPr>
          <w:rFonts w:ascii="Arial" w:eastAsia="Times New Roman" w:hAnsi="Arial" w:cs="Arial"/>
          <w:sz w:val="20"/>
          <w:szCs w:val="20"/>
          <w:lang w:eastAsia="fr-FR"/>
        </w:rPr>
        <w:t>La construction de la clôture, de la baraque de chantier, des magasins de stockage et d’une fosse septique pour les besoins du chantier ;</w:t>
      </w:r>
    </w:p>
    <w:p w:rsidR="00F11E3D" w:rsidRDefault="006F57E3" w:rsidP="00F11E3D">
      <w:pPr>
        <w:numPr>
          <w:ilvl w:val="0"/>
          <w:numId w:val="29"/>
        </w:numPr>
        <w:tabs>
          <w:tab w:val="right" w:pos="0"/>
          <w:tab w:val="left" w:pos="142"/>
          <w:tab w:val="num" w:pos="567"/>
          <w:tab w:val="left" w:pos="993"/>
          <w:tab w:val="left" w:pos="1418"/>
        </w:tabs>
        <w:spacing w:before="20" w:after="20" w:line="240" w:lineRule="auto"/>
        <w:ind w:left="567" w:hanging="425"/>
        <w:jc w:val="both"/>
        <w:rPr>
          <w:rFonts w:ascii="Arial" w:eastAsia="Times New Roman" w:hAnsi="Arial" w:cs="Arial"/>
          <w:sz w:val="20"/>
          <w:szCs w:val="20"/>
          <w:lang w:eastAsia="fr-FR"/>
        </w:rPr>
      </w:pPr>
      <w:r w:rsidRPr="00F11E3D">
        <w:rPr>
          <w:rFonts w:ascii="Arial" w:eastAsia="Times New Roman" w:hAnsi="Arial" w:cs="Arial"/>
          <w:sz w:val="20"/>
          <w:szCs w:val="20"/>
          <w:lang w:eastAsia="fr-FR"/>
        </w:rPr>
        <w:t>La construction des ateliers de préfabrication (menuiserie, aciers, etc.) ;</w:t>
      </w:r>
    </w:p>
    <w:p w:rsidR="00F11E3D" w:rsidRDefault="006F57E3" w:rsidP="00F11E3D">
      <w:pPr>
        <w:numPr>
          <w:ilvl w:val="0"/>
          <w:numId w:val="29"/>
        </w:numPr>
        <w:tabs>
          <w:tab w:val="right" w:pos="0"/>
          <w:tab w:val="left" w:pos="142"/>
          <w:tab w:val="num" w:pos="567"/>
          <w:tab w:val="left" w:pos="993"/>
          <w:tab w:val="left" w:pos="1418"/>
        </w:tabs>
        <w:spacing w:before="20" w:after="20" w:line="240" w:lineRule="auto"/>
        <w:ind w:left="567" w:hanging="425"/>
        <w:jc w:val="both"/>
        <w:rPr>
          <w:rFonts w:ascii="Arial" w:eastAsia="Times New Roman" w:hAnsi="Arial" w:cs="Arial"/>
          <w:sz w:val="20"/>
          <w:szCs w:val="20"/>
          <w:lang w:eastAsia="fr-FR"/>
        </w:rPr>
      </w:pPr>
      <w:r w:rsidRPr="00F11E3D">
        <w:rPr>
          <w:rFonts w:ascii="Arial" w:eastAsia="Times New Roman" w:hAnsi="Arial" w:cs="Arial"/>
          <w:sz w:val="20"/>
          <w:szCs w:val="20"/>
          <w:lang w:eastAsia="fr-FR"/>
        </w:rPr>
        <w:t>La mise en place le cas échéant d’un service d’entretien et de gardiennage ;</w:t>
      </w:r>
    </w:p>
    <w:p w:rsidR="00F11E3D" w:rsidRDefault="006F57E3" w:rsidP="00F11E3D">
      <w:pPr>
        <w:numPr>
          <w:ilvl w:val="0"/>
          <w:numId w:val="29"/>
        </w:numPr>
        <w:tabs>
          <w:tab w:val="right" w:pos="0"/>
          <w:tab w:val="left" w:pos="142"/>
          <w:tab w:val="num" w:pos="567"/>
          <w:tab w:val="left" w:pos="993"/>
          <w:tab w:val="left" w:pos="1418"/>
        </w:tabs>
        <w:spacing w:before="20" w:after="20" w:line="240" w:lineRule="auto"/>
        <w:ind w:left="567" w:hanging="425"/>
        <w:jc w:val="both"/>
        <w:rPr>
          <w:rFonts w:ascii="Arial" w:eastAsia="Times New Roman" w:hAnsi="Arial" w:cs="Arial"/>
          <w:sz w:val="20"/>
          <w:szCs w:val="20"/>
          <w:lang w:eastAsia="fr-FR"/>
        </w:rPr>
      </w:pPr>
      <w:r w:rsidRPr="00F11E3D">
        <w:rPr>
          <w:rFonts w:ascii="Arial" w:eastAsia="Times New Roman" w:hAnsi="Arial" w:cs="Arial"/>
          <w:sz w:val="20"/>
          <w:szCs w:val="20"/>
          <w:lang w:eastAsia="fr-FR"/>
        </w:rPr>
        <w:t>Le branchement éventuel provisoire du chantier aux réseaux d’eau et d’électricité ;</w:t>
      </w:r>
    </w:p>
    <w:p w:rsidR="006F57E3" w:rsidRPr="00F11E3D" w:rsidRDefault="006F57E3" w:rsidP="00F11E3D">
      <w:pPr>
        <w:numPr>
          <w:ilvl w:val="0"/>
          <w:numId w:val="29"/>
        </w:numPr>
        <w:tabs>
          <w:tab w:val="right" w:pos="0"/>
          <w:tab w:val="left" w:pos="142"/>
          <w:tab w:val="num" w:pos="567"/>
          <w:tab w:val="left" w:pos="993"/>
          <w:tab w:val="left" w:pos="1418"/>
        </w:tabs>
        <w:spacing w:before="20" w:after="20" w:line="240" w:lineRule="auto"/>
        <w:ind w:left="567" w:hanging="425"/>
        <w:jc w:val="both"/>
        <w:rPr>
          <w:rFonts w:ascii="Arial" w:eastAsia="Times New Roman" w:hAnsi="Arial" w:cs="Arial"/>
          <w:sz w:val="20"/>
          <w:szCs w:val="20"/>
          <w:lang w:eastAsia="fr-FR"/>
        </w:rPr>
      </w:pPr>
      <w:r w:rsidRPr="00F11E3D">
        <w:rPr>
          <w:rFonts w:ascii="Arial" w:eastAsia="Times New Roman" w:hAnsi="Arial" w:cs="Arial"/>
          <w:sz w:val="20"/>
          <w:szCs w:val="20"/>
          <w:lang w:eastAsia="fr-FR"/>
        </w:rPr>
        <w:t>L’exécution des études techniques complémentaires et l’élaboration des plans d’exécutions avant le démarrage des travaux, et l’élaboration des plans de récolement après achèvement des travaux.</w:t>
      </w:r>
    </w:p>
    <w:p w:rsidR="006F57E3" w:rsidRPr="00A36181" w:rsidRDefault="006F57E3" w:rsidP="002D4805">
      <w:pPr>
        <w:numPr>
          <w:ilvl w:val="1"/>
          <w:numId w:val="53"/>
        </w:numPr>
        <w:spacing w:before="60"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Sécurité et surveillance des travaux</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responsable de la surveillance des travaux pendant toute la durée du chantier et jusqu’à la réception définitive.</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veille à fournir tous les équipements nécessaires pour assurer la sécurité des travailleurs et des visiteurs autorisés sur le chantier, conformément aux dispositions prévues par les lois en vigueur.</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 cet effet, chaque co-contractant doit veiller à maintenir sur le chantier, des personnels d’encadrement qualifiés pendant toute la durée des travaux. Chaque co-contractant veillera également à disposer de toutes les polices d’assurances nécessaires et valables jusqu’à la réception définitive du chantier.</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6F57E3" w:rsidRPr="00A36181" w:rsidRDefault="006F57E3" w:rsidP="002D4805">
      <w:pPr>
        <w:numPr>
          <w:ilvl w:val="1"/>
          <w:numId w:val="53"/>
        </w:numPr>
        <w:spacing w:before="60"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Gardiennage et clôture provisoire de chantier</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responsable du gardiennage du chantier, de jour comme de nuit pendant toute la durée du chantier et jusqu’à la réception provisoire.</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6F57E3" w:rsidRPr="00A36181" w:rsidRDefault="006F57E3" w:rsidP="002D4805">
      <w:pPr>
        <w:numPr>
          <w:ilvl w:val="1"/>
          <w:numId w:val="53"/>
        </w:numPr>
        <w:spacing w:before="60"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Hygiène et entretien des voies d’accès au chantier </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responsable de l’entretien ordinaire des voies d’accès au chantier et du nettoyage permanent du site.</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veille à ne pas polluer le milieu naturel environnant avec des déchets non biodégradables. Les déchets sont stockés dans une zone précise du chantier et détruits sur place. </w:t>
      </w:r>
    </w:p>
    <w:p w:rsidR="006F57E3" w:rsidRPr="00A36181" w:rsidRDefault="006F57E3" w:rsidP="002D4805">
      <w:pPr>
        <w:numPr>
          <w:ilvl w:val="1"/>
          <w:numId w:val="53"/>
        </w:numPr>
        <w:spacing w:before="60"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Baraque de chantier et magasins de stockage</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 baraque de chantier est construite en matériaux provisoires ou en éléments modulaires. Elle comporte : </w:t>
      </w:r>
    </w:p>
    <w:p w:rsidR="006F57E3" w:rsidRPr="00A36181" w:rsidRDefault="006F57E3" w:rsidP="00BF275A">
      <w:pPr>
        <w:keepNext/>
        <w:numPr>
          <w:ilvl w:val="0"/>
          <w:numId w:val="29"/>
        </w:numPr>
        <w:tabs>
          <w:tab w:val="num" w:pos="993"/>
        </w:tabs>
        <w:spacing w:after="0" w:line="240" w:lineRule="auto"/>
        <w:ind w:left="993" w:hanging="340"/>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Un local servant pour les réunions de chantier et qui contient : une table de réunion, des chaises, une armoire, un tableau d’affichage ;</w:t>
      </w:r>
    </w:p>
    <w:p w:rsidR="006F57E3" w:rsidRPr="00A36181" w:rsidRDefault="006F57E3" w:rsidP="00BF275A">
      <w:pPr>
        <w:keepNext/>
        <w:numPr>
          <w:ilvl w:val="0"/>
          <w:numId w:val="29"/>
        </w:numPr>
        <w:tabs>
          <w:tab w:val="num" w:pos="993"/>
        </w:tabs>
        <w:spacing w:after="0" w:line="240" w:lineRule="auto"/>
        <w:ind w:left="993" w:hanging="340"/>
        <w:jc w:val="both"/>
        <w:outlineLvl w:val="1"/>
        <w:rPr>
          <w:rFonts w:ascii="Arial" w:eastAsia="Times New Roman" w:hAnsi="Arial" w:cs="Arial"/>
          <w:sz w:val="20"/>
          <w:szCs w:val="20"/>
          <w:lang w:eastAsia="fr-FR"/>
        </w:rPr>
      </w:pPr>
      <w:r w:rsidRPr="00A36181">
        <w:rPr>
          <w:rFonts w:ascii="Arial" w:eastAsia="Times New Roman" w:hAnsi="Arial" w:cs="Arial"/>
          <w:sz w:val="20"/>
          <w:szCs w:val="20"/>
          <w:lang w:eastAsia="fr-FR"/>
        </w:rPr>
        <w:t>Un ou plusieurs locaux de stockage à sec pour les matériaux sensibles à l’humidité, l’outillage et les appareils de chantiers.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6F57E3" w:rsidRPr="00A36181" w:rsidRDefault="006F57E3" w:rsidP="00BF275A">
      <w:pPr>
        <w:numPr>
          <w:ilvl w:val="1"/>
          <w:numId w:val="53"/>
        </w:numPr>
        <w:spacing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Accès à l’eau et à l’énergie</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6F57E3" w:rsidRPr="00A36181" w:rsidRDefault="006F57E3" w:rsidP="00BF275A">
      <w:pPr>
        <w:numPr>
          <w:ilvl w:val="1"/>
          <w:numId w:val="53"/>
        </w:numPr>
        <w:spacing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Projet d’exécution et agréments divers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6F57E3" w:rsidRPr="00A36181" w:rsidRDefault="006F57E3" w:rsidP="00BF275A">
      <w:pPr>
        <w:numPr>
          <w:ilvl w:val="1"/>
          <w:numId w:val="53"/>
        </w:numPr>
        <w:spacing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Dossier de récolement</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6F57E3" w:rsidRPr="00A36181" w:rsidRDefault="006F57E3" w:rsidP="00BF275A">
      <w:pPr>
        <w:numPr>
          <w:ilvl w:val="1"/>
          <w:numId w:val="53"/>
        </w:numPr>
        <w:spacing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Reconnaissance des sols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également tenu de prendre toutes les dispositions nécessaires pour canaliser en tant que de besoin, les eaux naturelles qui traverseraient le site des travaux.</w:t>
      </w:r>
    </w:p>
    <w:p w:rsidR="006F57E3" w:rsidRPr="00A36181" w:rsidRDefault="006F57E3" w:rsidP="00BF275A">
      <w:pPr>
        <w:numPr>
          <w:ilvl w:val="1"/>
          <w:numId w:val="53"/>
        </w:numPr>
        <w:spacing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Implantation </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Avant tous travaux de terrassement, le Co-contractant procède à l'implantation des surfaces à terrasser. </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dispose d’un délai de 3 jours pour présenter ses observations sur la cohérence entre les indications fournies par les plans et les coordonnées des bornes et repères qui lui ont été indiquées.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6F57E3" w:rsidRPr="00A36181" w:rsidRDefault="006F57E3" w:rsidP="00BF275A">
      <w:pPr>
        <w:keepNext/>
        <w:numPr>
          <w:ilvl w:val="0"/>
          <w:numId w:val="24"/>
        </w:numPr>
        <w:spacing w:after="0" w:line="240" w:lineRule="auto"/>
        <w:outlineLvl w:val="1"/>
        <w:rPr>
          <w:rFonts w:ascii="Arial" w:eastAsia="Times New Roman" w:hAnsi="Arial" w:cs="Arial"/>
          <w:i/>
          <w:sz w:val="20"/>
          <w:szCs w:val="20"/>
          <w:u w:val="single"/>
          <w:lang w:eastAsia="fr-FR"/>
        </w:rPr>
      </w:pPr>
      <w:r w:rsidRPr="00A36181">
        <w:rPr>
          <w:rFonts w:ascii="Arial" w:eastAsia="Times New Roman" w:hAnsi="Arial" w:cs="Arial"/>
          <w:i/>
          <w:sz w:val="20"/>
          <w:szCs w:val="20"/>
          <w:u w:val="single"/>
          <w:lang w:eastAsia="fr-FR"/>
        </w:rPr>
        <w:t>Note importante</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L’implantation est faite sur la base des plans fournis lors de l’appel d’offres. Les repères sont posés par un géomètre ou un technicien qualifié agréé par l’Ingénieur de la Lettre-Commande à la charge du Co-contractant.</w:t>
      </w:r>
    </w:p>
    <w:p w:rsidR="006F57E3" w:rsidRPr="00A36181" w:rsidRDefault="006F57E3" w:rsidP="00BF275A">
      <w:pPr>
        <w:numPr>
          <w:ilvl w:val="1"/>
          <w:numId w:val="53"/>
        </w:numPr>
        <w:spacing w:after="0" w:line="240" w:lineRule="auto"/>
        <w:ind w:left="794" w:hanging="794"/>
        <w:jc w:val="both"/>
        <w:rPr>
          <w:rFonts w:ascii="Arial" w:eastAsia="Batang" w:hAnsi="Arial" w:cs="Arial"/>
          <w:b/>
          <w:sz w:val="20"/>
          <w:szCs w:val="20"/>
          <w:lang w:eastAsia="fr-FR"/>
        </w:rPr>
      </w:pPr>
      <w:r w:rsidRPr="00A36181">
        <w:rPr>
          <w:rFonts w:ascii="Arial" w:eastAsia="Batang" w:hAnsi="Arial" w:cs="Arial"/>
          <w:b/>
          <w:sz w:val="20"/>
          <w:szCs w:val="20"/>
          <w:lang w:eastAsia="fr-FR"/>
        </w:rPr>
        <w:t>Détournement des réseaux</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6F57E3" w:rsidRPr="00A36181" w:rsidRDefault="006F57E3" w:rsidP="00BF275A">
      <w:pPr>
        <w:numPr>
          <w:ilvl w:val="0"/>
          <w:numId w:val="38"/>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TERRASSEMENTS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travaux de terrassements décrits dans le présent lot sont les opérations relatives au dégagement et au nettoyage du site, ainsi qu’à l’exécution des fouilles nécessaires à la mise en œuvre des fondations.  </w:t>
      </w:r>
    </w:p>
    <w:p w:rsidR="006F57E3" w:rsidRPr="00A36181" w:rsidRDefault="006F57E3" w:rsidP="00BF275A">
      <w:pPr>
        <w:numPr>
          <w:ilvl w:val="1"/>
          <w:numId w:val="40"/>
        </w:numPr>
        <w:tabs>
          <w:tab w:val="left" w:pos="709"/>
        </w:tabs>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Déboisage et débroussaillage</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6F57E3" w:rsidRPr="00A36181" w:rsidRDefault="006F57E3" w:rsidP="00BF275A">
      <w:pPr>
        <w:numPr>
          <w:ilvl w:val="1"/>
          <w:numId w:val="40"/>
        </w:numPr>
        <w:tabs>
          <w:tab w:val="left" w:pos="709"/>
        </w:tabs>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Décapage de terres végétales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A36181">
          <w:rPr>
            <w:rFonts w:ascii="Arial" w:eastAsia="Times New Roman" w:hAnsi="Arial" w:cs="Arial"/>
            <w:sz w:val="20"/>
            <w:szCs w:val="20"/>
            <w:lang w:eastAsia="fr-FR"/>
          </w:rPr>
          <w:t>20 centimètres</w:t>
        </w:r>
      </w:smartTag>
      <w:r w:rsidRPr="00A36181">
        <w:rPr>
          <w:rFonts w:ascii="Arial" w:eastAsia="Times New Roman" w:hAnsi="Arial" w:cs="Arial"/>
          <w:sz w:val="20"/>
          <w:szCs w:val="20"/>
          <w:lang w:eastAsia="fr-FR"/>
        </w:rPr>
        <w:t xml:space="preserve"> sur toute la surface correspondant à l’emprise des ouvrages. Les travaux de décapage peuvent être réalisés manuellement ou à l'aide d’un engin mécanique.  </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terres de mauvaise tenue et les débris végétaux sont évacués hors des limites du chantier, dans les zones agréées par l’Ingénieur de la Lettre-Commande.</w:t>
      </w:r>
    </w:p>
    <w:p w:rsidR="006F57E3" w:rsidRPr="00A36181" w:rsidRDefault="006F57E3" w:rsidP="00BF275A">
      <w:pPr>
        <w:numPr>
          <w:ilvl w:val="1"/>
          <w:numId w:val="40"/>
        </w:numPr>
        <w:tabs>
          <w:tab w:val="left" w:pos="709"/>
        </w:tabs>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Démolitions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6F57E3" w:rsidRPr="00A36181" w:rsidRDefault="006F57E3" w:rsidP="00BF275A">
      <w:pPr>
        <w:numPr>
          <w:ilvl w:val="1"/>
          <w:numId w:val="40"/>
        </w:numPr>
        <w:tabs>
          <w:tab w:val="left" w:pos="709"/>
        </w:tabs>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Terrassements pour fouilles en rigoles et semelles isolées</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Généralités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Etaiement et Blindage</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Inspection des fonds de fouilles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Aucune fouille ne peut être remblayée ou bétonné sans l’accord préalable de l’Ingénieur.</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Evacuation des déblais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 moins d'être réutilisées pour les remblais et sous réserve de leur qualité, les terres excédentaires sont évacuées hors des limites du chantier.</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Remblais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côtes théoriques des remblais s'entendent après tassement. </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contrôles de compactage des remblais sont effectués pour les remblais sous dallage.</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Fouilles en puits pour semelles isolées des poteaux</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L’exécution des fouilles à la profondeur et aux dimensions approuvées par l’Ingénieur de la Lettre-Commande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dressage des parois et le réglage manuel des fonds de fouilles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blindage des parois en cas d’instabilité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L’épuisement en cas d’infiltration d’eau.</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Fouilles en rigoles</w:t>
      </w:r>
    </w:p>
    <w:p w:rsidR="006F57E3" w:rsidRPr="00A36181" w:rsidRDefault="006F57E3" w:rsidP="006F57E3">
      <w:pPr>
        <w:tabs>
          <w:tab w:val="right" w:pos="0"/>
          <w:tab w:val="left" w:pos="142"/>
          <w:tab w:val="left" w:pos="851"/>
          <w:tab w:val="left" w:pos="993"/>
          <w:tab w:val="left" w:pos="141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fouilles en rigoles destinées aux semelles filantes de fondation sont exécutées à l’engin mécanique ou manuellement. Les travaux comprennent :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L’exécution des fouilles à la profondeur et aux dimensions approuvées par l’Ingénieur de la Lettre-Commande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dressage des parois et le réglage manuel des fonds de fouilles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blindage des parois en cas d’instabilité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L’épuisement en cas d’infiltration d’eau.</w:t>
      </w:r>
    </w:p>
    <w:p w:rsidR="006F57E3" w:rsidRPr="00A36181" w:rsidRDefault="006F57E3" w:rsidP="00BF275A">
      <w:pPr>
        <w:numPr>
          <w:ilvl w:val="0"/>
          <w:numId w:val="38"/>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BETON ET MAÇONNERIES </w:t>
      </w:r>
    </w:p>
    <w:p w:rsidR="006F57E3" w:rsidRPr="00A36181" w:rsidRDefault="006F57E3" w:rsidP="00BF275A">
      <w:pPr>
        <w:numPr>
          <w:ilvl w:val="1"/>
          <w:numId w:val="41"/>
        </w:numPr>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Consistance des travaux et description des ouvrages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Il comprend tous les travaux de béton armé, maçonnerie, dallage, chapes et enduits.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à exécuter comprennent les opérations suivantes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Mise en place des coffrages bois ou métalliques raidis et maintenus par étais, contreforts et chevalements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Préparation des réservations et mise en place des canalisations, gaines et fourreaux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Réalisation du ferraillage et mise en place des armatures métalliques dans les coffrages ;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Préparation et coulage des bétons armés pour semelles des poteaux et toutes structures en fondations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Préparation et coulage des bétons armés pour ossature : poteaux, poutres, voiles, linteaux, appuis de baies, chaînages haut et bas des maçonneries, chéneaux, etc.</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Préparation, coulage des bétons armés pour dalles et des bétons pour formes de pentes et chapes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Montage des maçonneries des murs et cloisons en blocs d’aggloméré de ciment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Pose des enduits sur les murs et cloisons.</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Réalisation des arases de murs, acrotères, couronnements (corniches, chaperons, becquets, etc.) ;</w:t>
      </w:r>
    </w:p>
    <w:p w:rsidR="006F57E3" w:rsidRPr="00A36181" w:rsidRDefault="006F57E3" w:rsidP="00BF275A">
      <w:pPr>
        <w:numPr>
          <w:ilvl w:val="1"/>
          <w:numId w:val="41"/>
        </w:numPr>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Nature, provenance et qualité des matériaux</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Sable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Chaque catégorie d’agrégats sera stockée séparément. Les aires de stockage seront cloisonnées de telle manière que le risque de mélange des différents types de granulométries ne puisse exister.</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constituera une réserve d’agrégats suffisante pour assurer l‘exécution des travaux à un rythme normal, sans interruption. Le transport des agrégats se fera avec le plus grand soin.  </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Granulats pour bétons et mortiers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granulats pour bétons proviendront en priorité des carrières, ballastières ou des cours d’eau des environs. Ils devront provenir de roches stables et inaltérables à l'air et à l'eau.</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fournit tous les agréments nécessaires et les preuves, qui peuvent être requis pour prouver que la qualité des matériaux destinés à la mise en œuvre est conforme aux exigences techniques du projet d’exécution.</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Liant hydraulique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Eau de Gâchage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L'eau nécessaire à la confection des bétons et mortiers doit être propre et exempte d'impuretés (voir la norme NF P18 -303). Elle ne doit pas contenir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 matière en suspension au-delà de 2 gr par litre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 sels dissous non nocifs au-delà de 15 gr par litre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 sels nocifs.</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Aciers pour armatures (références : NF A 35-015 et 35-016)</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aciers pour armatures sont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des fers à béton ronds laminés du type Fe235 de limite élastique égale à 235 Newton/mm²</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soit des barres laminées à haute adhérence du type Fe500 de limite élastique au moins égale à 500 newtons par mm².</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Blocs en aggloméré de ciment (parpaings)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maçonneries verticales seront réalisées en blocs de béton moulés et non armés (parpaings) répondant aux dimensions suivantes :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Fondations : 20 x 20 x 40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Murs porteurs : 15 x 20 x 40</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parpaings seront mis en place creux ou bourrés de gros mortier, suivant indications du projet d’exécution.</w:t>
      </w:r>
    </w:p>
    <w:p w:rsidR="006F57E3" w:rsidRPr="00A36181" w:rsidRDefault="006F57E3" w:rsidP="00BF275A">
      <w:pPr>
        <w:numPr>
          <w:ilvl w:val="1"/>
          <w:numId w:val="41"/>
        </w:numPr>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Prépération des coffrages, ferraillages et réservations</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Coffrage du béton armé</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Ferraillage et pose des armatures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armatures seront façonnées et mises en œuvre selon les plans de ferraillage soumis par le Co-contractant et approuvés par l’Ingénieur de la Lettre-Commande.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A36181">
          <w:rPr>
            <w:rFonts w:ascii="Arial" w:eastAsia="Times New Roman" w:hAnsi="Arial" w:cs="Arial"/>
            <w:sz w:val="20"/>
            <w:szCs w:val="20"/>
            <w:lang w:eastAsia="fr-FR"/>
          </w:rPr>
          <w:t>5 cm</w:t>
        </w:r>
      </w:smartTag>
      <w:r w:rsidRPr="00A36181">
        <w:rPr>
          <w:rFonts w:ascii="Arial" w:eastAsia="Times New Roman" w:hAnsi="Arial" w:cs="Arial"/>
          <w:sz w:val="20"/>
          <w:szCs w:val="20"/>
          <w:lang w:eastAsia="fr-FR"/>
        </w:rPr>
        <w:t xml:space="preserve"> pour les ouvrages enterrés et hors sol, exposés aux intempéries et de </w:t>
      </w:r>
      <w:smartTag w:uri="urn:schemas-microsoft-com:office:smarttags" w:element="metricconverter">
        <w:smartTagPr>
          <w:attr w:name="ProductID" w:val="2,5 cm"/>
        </w:smartTagPr>
        <w:r w:rsidRPr="00A36181">
          <w:rPr>
            <w:rFonts w:ascii="Arial" w:eastAsia="Times New Roman" w:hAnsi="Arial" w:cs="Arial"/>
            <w:sz w:val="20"/>
            <w:szCs w:val="20"/>
            <w:lang w:eastAsia="fr-FR"/>
          </w:rPr>
          <w:t>2,5 cm</w:t>
        </w:r>
      </w:smartTag>
      <w:r w:rsidRPr="00A36181">
        <w:rPr>
          <w:rFonts w:ascii="Arial" w:eastAsia="Times New Roman" w:hAnsi="Arial" w:cs="Arial"/>
          <w:sz w:val="20"/>
          <w:szCs w:val="20"/>
          <w:lang w:eastAsia="fr-FR"/>
        </w:rPr>
        <w:t xml:space="preserve"> pour les ouvrages hors sol non exposés aux intempéries.</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Passage des canalisations, gaines et fourreaux</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6F57E3" w:rsidRPr="00A36181" w:rsidRDefault="006F57E3" w:rsidP="00BF275A">
      <w:pPr>
        <w:numPr>
          <w:ilvl w:val="1"/>
          <w:numId w:val="41"/>
        </w:numPr>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Execution des ouvrages en beton armé</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Dosage des bétons de propreté</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Ciment : 150 Kg/m</w:t>
      </w:r>
      <w:r w:rsidRPr="00A36181">
        <w:rPr>
          <w:rFonts w:ascii="Arial" w:eastAsia="Times New Roman" w:hAnsi="Arial" w:cs="Arial"/>
          <w:sz w:val="20"/>
          <w:szCs w:val="20"/>
          <w:vertAlign w:val="superscript"/>
          <w:lang w:eastAsia="fr-FR"/>
        </w:rPr>
        <w:t>3</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Sable : 400 litres/m</w:t>
      </w:r>
      <w:r w:rsidRPr="00A36181">
        <w:rPr>
          <w:rFonts w:ascii="Arial" w:eastAsia="Times New Roman" w:hAnsi="Arial" w:cs="Arial"/>
          <w:sz w:val="20"/>
          <w:szCs w:val="20"/>
          <w:vertAlign w:val="superscript"/>
          <w:lang w:eastAsia="fr-FR"/>
        </w:rPr>
        <w:t>3</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Gravier : 800 litres/m</w:t>
      </w:r>
      <w:r w:rsidRPr="00A36181">
        <w:rPr>
          <w:rFonts w:ascii="Arial" w:eastAsia="Times New Roman" w:hAnsi="Arial" w:cs="Arial"/>
          <w:sz w:val="20"/>
          <w:szCs w:val="20"/>
          <w:vertAlign w:val="superscript"/>
          <w:lang w:eastAsia="fr-FR"/>
        </w:rPr>
        <w:t>3</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Eau : 175 litres/m</w:t>
      </w:r>
      <w:r w:rsidRPr="00A36181">
        <w:rPr>
          <w:rFonts w:ascii="Arial" w:eastAsia="Times New Roman" w:hAnsi="Arial" w:cs="Arial"/>
          <w:sz w:val="20"/>
          <w:szCs w:val="20"/>
          <w:vertAlign w:val="superscript"/>
          <w:lang w:eastAsia="fr-FR"/>
        </w:rPr>
        <w:t>3</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A36181">
          <w:rPr>
            <w:rFonts w:ascii="Arial" w:eastAsia="Times New Roman" w:hAnsi="Arial" w:cs="Arial"/>
            <w:sz w:val="20"/>
            <w:szCs w:val="20"/>
            <w:lang w:eastAsia="fr-FR"/>
          </w:rPr>
          <w:t>5 centimètres</w:t>
        </w:r>
      </w:smartTag>
      <w:r w:rsidRPr="00A36181">
        <w:rPr>
          <w:rFonts w:ascii="Arial" w:eastAsia="Times New Roman" w:hAnsi="Arial" w:cs="Arial"/>
          <w:sz w:val="20"/>
          <w:szCs w:val="20"/>
          <w:lang w:eastAsia="fr-FR"/>
        </w:rPr>
        <w:t xml:space="preserve">, avec un débordement de </w:t>
      </w:r>
      <w:smartTag w:uri="urn:schemas-microsoft-com:office:smarttags" w:element="metricconverter">
        <w:smartTagPr>
          <w:attr w:name="ProductID" w:val="5 centim￨tres"/>
        </w:smartTagPr>
        <w:r w:rsidRPr="00A36181">
          <w:rPr>
            <w:rFonts w:ascii="Arial" w:eastAsia="Times New Roman" w:hAnsi="Arial" w:cs="Arial"/>
            <w:sz w:val="20"/>
            <w:szCs w:val="20"/>
            <w:lang w:eastAsia="fr-FR"/>
          </w:rPr>
          <w:t>5 centimètres</w:t>
        </w:r>
      </w:smartTag>
      <w:r w:rsidRPr="00A36181">
        <w:rPr>
          <w:rFonts w:ascii="Arial" w:eastAsia="Times New Roman" w:hAnsi="Arial" w:cs="Arial"/>
          <w:sz w:val="20"/>
          <w:szCs w:val="20"/>
          <w:lang w:eastAsia="fr-FR"/>
        </w:rPr>
        <w:t xml:space="preserve"> de part et d'autre des fondations.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câbles électriques de mise à la terre seront posés avant le coulage du béton de propreté.</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Dosage des bétons d'infrastructure et de superstructure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bétons structurels sont dosés à </w:t>
      </w:r>
      <w:smartTag w:uri="urn:schemas-microsoft-com:office:smarttags" w:element="metricconverter">
        <w:smartTagPr>
          <w:attr w:name="ProductID" w:val="350 kg"/>
        </w:smartTagPr>
        <w:r w:rsidRPr="00A36181">
          <w:rPr>
            <w:rFonts w:ascii="Arial" w:eastAsia="Times New Roman" w:hAnsi="Arial" w:cs="Arial"/>
            <w:sz w:val="20"/>
            <w:szCs w:val="20"/>
            <w:lang w:eastAsia="fr-FR"/>
          </w:rPr>
          <w:t>350 kg</w:t>
        </w:r>
      </w:smartTag>
      <w:r w:rsidRPr="00A36181">
        <w:rPr>
          <w:rFonts w:ascii="Arial" w:eastAsia="Times New Roman" w:hAnsi="Arial" w:cs="Arial"/>
          <w:sz w:val="20"/>
          <w:szCs w:val="20"/>
          <w:lang w:eastAsia="fr-FR"/>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Ciment : </w:t>
      </w:r>
      <w:r w:rsidRPr="00A36181">
        <w:rPr>
          <w:rFonts w:ascii="Arial" w:eastAsia="Times New Roman" w:hAnsi="Arial" w:cs="Arial"/>
          <w:sz w:val="20"/>
          <w:szCs w:val="20"/>
          <w:lang w:eastAsia="fr-FR"/>
        </w:rPr>
        <w:tab/>
        <w:t>350 Kg/m</w:t>
      </w:r>
      <w:r w:rsidRPr="00A36181">
        <w:rPr>
          <w:rFonts w:ascii="Arial" w:eastAsia="Times New Roman" w:hAnsi="Arial" w:cs="Arial"/>
          <w:sz w:val="20"/>
          <w:szCs w:val="20"/>
          <w:vertAlign w:val="superscript"/>
          <w:lang w:eastAsia="fr-FR"/>
        </w:rPr>
        <w:t>3</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Sable :   </w:t>
      </w:r>
      <w:r w:rsidRPr="00A36181">
        <w:rPr>
          <w:rFonts w:ascii="Arial" w:eastAsia="Times New Roman" w:hAnsi="Arial" w:cs="Arial"/>
          <w:sz w:val="20"/>
          <w:szCs w:val="20"/>
          <w:lang w:eastAsia="fr-FR"/>
        </w:rPr>
        <w:tab/>
        <w:t>400 litres/m</w:t>
      </w:r>
      <w:r w:rsidRPr="00A36181">
        <w:rPr>
          <w:rFonts w:ascii="Arial" w:eastAsia="Times New Roman" w:hAnsi="Arial" w:cs="Arial"/>
          <w:sz w:val="20"/>
          <w:szCs w:val="20"/>
          <w:vertAlign w:val="superscript"/>
          <w:lang w:eastAsia="fr-FR"/>
        </w:rPr>
        <w:t>3</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Gravier : </w:t>
      </w:r>
      <w:r w:rsidRPr="00A36181">
        <w:rPr>
          <w:rFonts w:ascii="Arial" w:eastAsia="Times New Roman" w:hAnsi="Arial" w:cs="Arial"/>
          <w:sz w:val="20"/>
          <w:szCs w:val="20"/>
          <w:lang w:eastAsia="fr-FR"/>
        </w:rPr>
        <w:tab/>
        <w:t>800 litres/m</w:t>
      </w:r>
      <w:r w:rsidRPr="00A36181">
        <w:rPr>
          <w:rFonts w:ascii="Arial" w:eastAsia="Times New Roman" w:hAnsi="Arial" w:cs="Arial"/>
          <w:sz w:val="20"/>
          <w:szCs w:val="20"/>
          <w:vertAlign w:val="superscript"/>
          <w:lang w:eastAsia="fr-FR"/>
        </w:rPr>
        <w:t>3</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Eau :</w:t>
      </w:r>
      <w:r w:rsidRPr="00A36181">
        <w:rPr>
          <w:rFonts w:ascii="Arial" w:eastAsia="Times New Roman" w:hAnsi="Arial" w:cs="Arial"/>
          <w:sz w:val="20"/>
          <w:szCs w:val="20"/>
          <w:lang w:eastAsia="fr-FR"/>
        </w:rPr>
        <w:tab/>
        <w:t>175 litres/m</w:t>
      </w:r>
      <w:r w:rsidRPr="00A36181">
        <w:rPr>
          <w:rFonts w:ascii="Arial" w:eastAsia="Times New Roman" w:hAnsi="Arial" w:cs="Arial"/>
          <w:sz w:val="20"/>
          <w:szCs w:val="20"/>
          <w:vertAlign w:val="superscript"/>
          <w:lang w:eastAsia="fr-FR"/>
        </w:rPr>
        <w:t>3</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bétons sont transportés à pied d’œuvre par des procédés permettant d’éviter la ségrégation des différentes composantes et de favoriser un début de prise ou une dessiccation prématurée.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veillera à ne pas laisser le béton tomber librement d'une hauteur de plus de 1,50 m, sauf cas particulier où il sera requis l’agrément de l’Ingénieur.</w:t>
      </w:r>
    </w:p>
    <w:p w:rsidR="006F57E3" w:rsidRPr="00A36181" w:rsidRDefault="006F57E3" w:rsidP="006F57E3">
      <w:pPr>
        <w:spacing w:after="6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6F57E3" w:rsidRPr="00C23374" w:rsidRDefault="006F57E3" w:rsidP="006F57E3">
      <w:pPr>
        <w:spacing w:after="0" w:line="240" w:lineRule="auto"/>
        <w:ind w:left="142"/>
        <w:jc w:val="center"/>
        <w:rPr>
          <w:rFonts w:ascii="Arial" w:eastAsia="Times New Roman" w:hAnsi="Arial" w:cs="Arial"/>
          <w:b/>
          <w:sz w:val="18"/>
          <w:szCs w:val="20"/>
          <w:u w:val="single"/>
          <w:lang w:eastAsia="fr-FR"/>
        </w:rPr>
      </w:pPr>
      <w:r w:rsidRPr="00C23374">
        <w:rPr>
          <w:rFonts w:ascii="Arial" w:eastAsia="Times New Roman" w:hAnsi="Arial" w:cs="Arial"/>
          <w:b/>
          <w:sz w:val="18"/>
          <w:szCs w:val="20"/>
          <w:u w:val="single"/>
          <w:lang w:eastAsia="fr-FR"/>
        </w:rPr>
        <w:t>TABLEAU RECAPITULATIF DES DIFFERENTES FORMULATIONS ET RENDEMENTS</w:t>
      </w:r>
    </w:p>
    <w:p w:rsidR="006F57E3" w:rsidRPr="00C23374" w:rsidRDefault="006F57E3" w:rsidP="006F57E3">
      <w:pPr>
        <w:spacing w:after="60" w:line="240" w:lineRule="auto"/>
        <w:ind w:left="1080"/>
        <w:jc w:val="both"/>
        <w:rPr>
          <w:rFonts w:ascii="Arial" w:eastAsia="Times New Roman" w:hAnsi="Arial" w:cs="Arial"/>
          <w:sz w:val="14"/>
          <w:szCs w:val="20"/>
          <w:lang w:eastAsia="fr-FR"/>
        </w:rPr>
      </w:pPr>
    </w:p>
    <w:tbl>
      <w:tblPr>
        <w:tblW w:w="100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5103"/>
        <w:gridCol w:w="1985"/>
      </w:tblGrid>
      <w:tr w:rsidR="006F57E3" w:rsidRPr="00A36181" w:rsidTr="006F57E3">
        <w:tc>
          <w:tcPr>
            <w:tcW w:w="2978" w:type="dxa"/>
            <w:vAlign w:val="center"/>
          </w:tcPr>
          <w:p w:rsidR="006F57E3" w:rsidRPr="00A36181" w:rsidRDefault="006F57E3" w:rsidP="006F57E3">
            <w:pPr>
              <w:spacing w:after="60" w:line="240" w:lineRule="auto"/>
              <w:jc w:val="center"/>
              <w:rPr>
                <w:rFonts w:ascii="Arial" w:eastAsia="Times New Roman" w:hAnsi="Arial" w:cs="Arial"/>
                <w:b/>
                <w:sz w:val="20"/>
                <w:szCs w:val="20"/>
                <w:lang w:eastAsia="fr-FR"/>
              </w:rPr>
            </w:pPr>
            <w:r w:rsidRPr="00A36181">
              <w:rPr>
                <w:rFonts w:ascii="Arial" w:eastAsia="Times New Roman" w:hAnsi="Arial" w:cs="Arial"/>
                <w:b/>
                <w:sz w:val="20"/>
                <w:szCs w:val="20"/>
                <w:lang w:eastAsia="fr-FR"/>
              </w:rPr>
              <w:t>Désignation</w:t>
            </w:r>
          </w:p>
        </w:tc>
        <w:tc>
          <w:tcPr>
            <w:tcW w:w="5103" w:type="dxa"/>
            <w:vAlign w:val="center"/>
          </w:tcPr>
          <w:p w:rsidR="006F57E3" w:rsidRPr="00A36181" w:rsidRDefault="006F57E3" w:rsidP="006F57E3">
            <w:pPr>
              <w:spacing w:after="60" w:line="240" w:lineRule="auto"/>
              <w:jc w:val="center"/>
              <w:rPr>
                <w:rFonts w:ascii="Arial" w:eastAsia="Times New Roman" w:hAnsi="Arial" w:cs="Arial"/>
                <w:b/>
                <w:sz w:val="20"/>
                <w:szCs w:val="20"/>
                <w:lang w:eastAsia="fr-FR"/>
              </w:rPr>
            </w:pPr>
            <w:r w:rsidRPr="00A36181">
              <w:rPr>
                <w:rFonts w:ascii="Arial" w:eastAsia="Times New Roman" w:hAnsi="Arial" w:cs="Arial"/>
                <w:b/>
                <w:sz w:val="20"/>
                <w:szCs w:val="20"/>
                <w:lang w:eastAsia="fr-FR"/>
              </w:rPr>
              <w:t>Dosage</w:t>
            </w:r>
          </w:p>
        </w:tc>
        <w:tc>
          <w:tcPr>
            <w:tcW w:w="1985" w:type="dxa"/>
            <w:vAlign w:val="center"/>
          </w:tcPr>
          <w:p w:rsidR="006F57E3" w:rsidRPr="00A36181" w:rsidRDefault="006F57E3" w:rsidP="006F57E3">
            <w:pPr>
              <w:spacing w:after="60" w:line="240" w:lineRule="auto"/>
              <w:jc w:val="center"/>
              <w:rPr>
                <w:rFonts w:ascii="Arial" w:eastAsia="Times New Roman" w:hAnsi="Arial" w:cs="Arial"/>
                <w:b/>
                <w:sz w:val="20"/>
                <w:szCs w:val="20"/>
                <w:lang w:eastAsia="fr-FR"/>
              </w:rPr>
            </w:pPr>
            <w:r w:rsidRPr="00A36181">
              <w:rPr>
                <w:rFonts w:ascii="Arial" w:eastAsia="Times New Roman" w:hAnsi="Arial" w:cs="Arial"/>
                <w:b/>
                <w:sz w:val="20"/>
                <w:szCs w:val="20"/>
                <w:lang w:eastAsia="fr-FR"/>
              </w:rPr>
              <w:t>Utilisation</w:t>
            </w:r>
          </w:p>
        </w:tc>
      </w:tr>
      <w:tr w:rsidR="006F57E3" w:rsidRPr="00A36181" w:rsidTr="006F57E3">
        <w:tc>
          <w:tcPr>
            <w:tcW w:w="2978" w:type="dxa"/>
            <w:vAlign w:val="center"/>
          </w:tcPr>
          <w:p w:rsidR="006F57E3" w:rsidRPr="00A36181" w:rsidRDefault="006F57E3" w:rsidP="006F57E3">
            <w:pPr>
              <w:spacing w:after="0" w:line="240" w:lineRule="auto"/>
              <w:ind w:right="34"/>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Béton ordinaire dosé à 150 kg/m3</w:t>
            </w:r>
          </w:p>
        </w:tc>
        <w:tc>
          <w:tcPr>
            <w:tcW w:w="5103" w:type="dxa"/>
            <w:vAlign w:val="center"/>
          </w:tcPr>
          <w:p w:rsidR="006F57E3" w:rsidRPr="00A36181" w:rsidRDefault="006F57E3" w:rsidP="00BF275A">
            <w:pPr>
              <w:numPr>
                <w:ilvl w:val="1"/>
                <w:numId w:val="52"/>
              </w:numPr>
              <w:spacing w:after="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Ciment = 150 kg (3 sacs) ;</w:t>
            </w:r>
          </w:p>
          <w:p w:rsidR="006F57E3" w:rsidRPr="00A36181" w:rsidRDefault="006F57E3" w:rsidP="00BF275A">
            <w:pPr>
              <w:numPr>
                <w:ilvl w:val="1"/>
                <w:numId w:val="52"/>
              </w:numPr>
              <w:spacing w:after="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Gravier 5/25= 800 litres (13 brouettes)</w:t>
            </w:r>
          </w:p>
          <w:p w:rsidR="006F57E3" w:rsidRPr="00A36181" w:rsidRDefault="006F57E3" w:rsidP="00BF275A">
            <w:pPr>
              <w:numPr>
                <w:ilvl w:val="1"/>
                <w:numId w:val="52"/>
              </w:numPr>
              <w:spacing w:after="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Sable gros grains  = 400 litres (6,5 brouettes) ;</w:t>
            </w:r>
          </w:p>
          <w:p w:rsidR="006F57E3" w:rsidRPr="00A36181" w:rsidRDefault="006F57E3" w:rsidP="00BF275A">
            <w:pPr>
              <w:numPr>
                <w:ilvl w:val="1"/>
                <w:numId w:val="52"/>
              </w:numPr>
              <w:spacing w:after="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Eau = 175 l/m</w:t>
            </w:r>
            <w:r w:rsidRPr="00A36181">
              <w:rPr>
                <w:rFonts w:ascii="Arial" w:eastAsia="Times New Roman" w:hAnsi="Arial" w:cs="Arial"/>
                <w:sz w:val="20"/>
                <w:szCs w:val="20"/>
                <w:vertAlign w:val="superscript"/>
                <w:lang w:eastAsia="fr-FR"/>
              </w:rPr>
              <w:t>3</w:t>
            </w:r>
          </w:p>
        </w:tc>
        <w:tc>
          <w:tcPr>
            <w:tcW w:w="1985" w:type="dxa"/>
            <w:vAlign w:val="center"/>
          </w:tcPr>
          <w:p w:rsidR="006F57E3" w:rsidRPr="00A36181" w:rsidRDefault="006F57E3" w:rsidP="006F57E3">
            <w:pPr>
              <w:spacing w:after="6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Béton de propreté </w:t>
            </w:r>
          </w:p>
        </w:tc>
      </w:tr>
      <w:tr w:rsidR="006F57E3" w:rsidRPr="00A36181" w:rsidTr="006F57E3">
        <w:tc>
          <w:tcPr>
            <w:tcW w:w="2978" w:type="dxa"/>
            <w:vAlign w:val="center"/>
          </w:tcPr>
          <w:p w:rsidR="006F57E3" w:rsidRPr="00A36181" w:rsidRDefault="006F57E3" w:rsidP="006F57E3">
            <w:pPr>
              <w:spacing w:after="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Béton dosé à 300 kg/m3</w:t>
            </w:r>
          </w:p>
        </w:tc>
        <w:tc>
          <w:tcPr>
            <w:tcW w:w="5103" w:type="dxa"/>
            <w:vAlign w:val="center"/>
          </w:tcPr>
          <w:p w:rsidR="006F57E3" w:rsidRPr="00A36181" w:rsidRDefault="006F57E3" w:rsidP="00BF275A">
            <w:pPr>
              <w:numPr>
                <w:ilvl w:val="1"/>
                <w:numId w:val="52"/>
              </w:numPr>
              <w:spacing w:after="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Ciment = 300 kg (6 sacs) ;</w:t>
            </w:r>
          </w:p>
          <w:p w:rsidR="006F57E3" w:rsidRPr="00A36181" w:rsidRDefault="006F57E3" w:rsidP="00BF275A">
            <w:pPr>
              <w:numPr>
                <w:ilvl w:val="1"/>
                <w:numId w:val="52"/>
              </w:numPr>
              <w:spacing w:after="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Gravier 5/25= 800 litres (13 brouettes)</w:t>
            </w:r>
          </w:p>
          <w:p w:rsidR="006F57E3" w:rsidRPr="00A36181" w:rsidRDefault="006F57E3" w:rsidP="00BF275A">
            <w:pPr>
              <w:numPr>
                <w:ilvl w:val="1"/>
                <w:numId w:val="52"/>
              </w:numPr>
              <w:spacing w:after="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Sable gros grains  = 400 litres (6,5 brouettes) ;</w:t>
            </w:r>
          </w:p>
          <w:p w:rsidR="006F57E3" w:rsidRPr="00A36181" w:rsidRDefault="006F57E3" w:rsidP="00BF275A">
            <w:pPr>
              <w:numPr>
                <w:ilvl w:val="1"/>
                <w:numId w:val="52"/>
              </w:numPr>
              <w:spacing w:after="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Eau = 175 l/m</w:t>
            </w:r>
            <w:r w:rsidRPr="00A36181">
              <w:rPr>
                <w:rFonts w:ascii="Arial" w:eastAsia="Times New Roman" w:hAnsi="Arial" w:cs="Arial"/>
                <w:sz w:val="20"/>
                <w:szCs w:val="20"/>
                <w:vertAlign w:val="superscript"/>
                <w:lang w:eastAsia="fr-FR"/>
              </w:rPr>
              <w:t>3</w:t>
            </w:r>
          </w:p>
        </w:tc>
        <w:tc>
          <w:tcPr>
            <w:tcW w:w="1985" w:type="dxa"/>
            <w:vAlign w:val="center"/>
          </w:tcPr>
          <w:p w:rsidR="006F57E3" w:rsidRPr="00A36181" w:rsidRDefault="006F57E3" w:rsidP="006F57E3">
            <w:pPr>
              <w:spacing w:after="6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-dallage sol, parpaings, appuis de fenêtres</w:t>
            </w:r>
          </w:p>
        </w:tc>
      </w:tr>
      <w:tr w:rsidR="006F57E3" w:rsidRPr="00A36181" w:rsidTr="006F57E3">
        <w:tc>
          <w:tcPr>
            <w:tcW w:w="2978" w:type="dxa"/>
            <w:vAlign w:val="center"/>
          </w:tcPr>
          <w:p w:rsidR="006F57E3" w:rsidRPr="00A36181" w:rsidRDefault="006F57E3" w:rsidP="006F57E3">
            <w:pPr>
              <w:spacing w:after="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Béton armé dosé à  350 kg/m3</w:t>
            </w:r>
          </w:p>
        </w:tc>
        <w:tc>
          <w:tcPr>
            <w:tcW w:w="5103" w:type="dxa"/>
            <w:vAlign w:val="center"/>
          </w:tcPr>
          <w:p w:rsidR="006F57E3" w:rsidRPr="00A36181" w:rsidRDefault="006F57E3" w:rsidP="00BF275A">
            <w:pPr>
              <w:numPr>
                <w:ilvl w:val="1"/>
                <w:numId w:val="52"/>
              </w:numPr>
              <w:spacing w:after="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Ciment = 350 kg (7 sacs) ;</w:t>
            </w:r>
          </w:p>
          <w:p w:rsidR="006F57E3" w:rsidRPr="00A36181" w:rsidRDefault="006F57E3" w:rsidP="00BF275A">
            <w:pPr>
              <w:numPr>
                <w:ilvl w:val="1"/>
                <w:numId w:val="52"/>
              </w:numPr>
              <w:spacing w:after="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Gravier = 800 litres (13 brouettes)</w:t>
            </w:r>
          </w:p>
          <w:p w:rsidR="006F57E3" w:rsidRPr="00A36181" w:rsidRDefault="006F57E3" w:rsidP="00BF275A">
            <w:pPr>
              <w:numPr>
                <w:ilvl w:val="1"/>
                <w:numId w:val="52"/>
              </w:numPr>
              <w:spacing w:after="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Sable = 400 litres (6,5 brouettes) ;</w:t>
            </w:r>
          </w:p>
          <w:p w:rsidR="006F57E3" w:rsidRPr="00A36181" w:rsidRDefault="006F57E3" w:rsidP="00BF275A">
            <w:pPr>
              <w:numPr>
                <w:ilvl w:val="1"/>
                <w:numId w:val="52"/>
              </w:numPr>
              <w:spacing w:after="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Eau = 175 l/m</w:t>
            </w:r>
            <w:r w:rsidRPr="00A36181">
              <w:rPr>
                <w:rFonts w:ascii="Arial" w:eastAsia="Times New Roman" w:hAnsi="Arial" w:cs="Arial"/>
                <w:sz w:val="20"/>
                <w:szCs w:val="20"/>
                <w:vertAlign w:val="superscript"/>
                <w:lang w:eastAsia="fr-FR"/>
              </w:rPr>
              <w:t>3</w:t>
            </w:r>
          </w:p>
        </w:tc>
        <w:tc>
          <w:tcPr>
            <w:tcW w:w="1985" w:type="dxa"/>
            <w:vAlign w:val="center"/>
          </w:tcPr>
          <w:p w:rsidR="006F57E3" w:rsidRPr="00A36181" w:rsidRDefault="006F57E3" w:rsidP="006F57E3">
            <w:pPr>
              <w:spacing w:after="6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Tous les éléments de structure porteurs </w:t>
            </w:r>
          </w:p>
        </w:tc>
      </w:tr>
      <w:tr w:rsidR="006F57E3" w:rsidRPr="00A36181" w:rsidTr="006F57E3">
        <w:tc>
          <w:tcPr>
            <w:tcW w:w="2978" w:type="dxa"/>
            <w:vAlign w:val="center"/>
          </w:tcPr>
          <w:p w:rsidR="006F57E3" w:rsidRPr="00A36181" w:rsidRDefault="006F57E3" w:rsidP="006F57E3">
            <w:pPr>
              <w:spacing w:after="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Mortier  dosé à </w:t>
            </w:r>
          </w:p>
          <w:p w:rsidR="006F57E3" w:rsidRPr="00A36181" w:rsidRDefault="006F57E3" w:rsidP="006F57E3">
            <w:pPr>
              <w:spacing w:after="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 400 kg/m3</w:t>
            </w:r>
          </w:p>
        </w:tc>
        <w:tc>
          <w:tcPr>
            <w:tcW w:w="5103" w:type="dxa"/>
            <w:vAlign w:val="center"/>
          </w:tcPr>
          <w:p w:rsidR="006F57E3" w:rsidRPr="00A36181" w:rsidRDefault="006F57E3" w:rsidP="00BF275A">
            <w:pPr>
              <w:numPr>
                <w:ilvl w:val="1"/>
                <w:numId w:val="52"/>
              </w:numPr>
              <w:spacing w:after="0" w:line="240" w:lineRule="auto"/>
              <w:ind w:left="317" w:hanging="198"/>
              <w:rPr>
                <w:rFonts w:ascii="Arial" w:eastAsia="Times New Roman" w:hAnsi="Arial" w:cs="Arial"/>
                <w:sz w:val="20"/>
                <w:szCs w:val="20"/>
                <w:lang w:eastAsia="fr-FR"/>
              </w:rPr>
            </w:pPr>
            <w:r w:rsidRPr="00A36181">
              <w:rPr>
                <w:rFonts w:ascii="Arial" w:eastAsia="Times New Roman" w:hAnsi="Arial" w:cs="Arial"/>
                <w:sz w:val="20"/>
                <w:szCs w:val="20"/>
                <w:lang w:eastAsia="fr-FR"/>
              </w:rPr>
              <w:t>Ciment = 400 kg (8 sacs) ;</w:t>
            </w:r>
          </w:p>
          <w:p w:rsidR="006F57E3" w:rsidRPr="00A36181" w:rsidRDefault="006F57E3" w:rsidP="00BF275A">
            <w:pPr>
              <w:numPr>
                <w:ilvl w:val="1"/>
                <w:numId w:val="52"/>
              </w:numPr>
              <w:spacing w:after="0" w:line="240" w:lineRule="auto"/>
              <w:ind w:left="317" w:hanging="198"/>
              <w:rPr>
                <w:rFonts w:ascii="Arial" w:eastAsia="Times New Roman" w:hAnsi="Arial" w:cs="Arial"/>
                <w:sz w:val="20"/>
                <w:szCs w:val="20"/>
                <w:lang w:eastAsia="fr-FR"/>
              </w:rPr>
            </w:pPr>
            <w:r w:rsidRPr="00A36181">
              <w:rPr>
                <w:rFonts w:ascii="Arial" w:eastAsia="Times New Roman" w:hAnsi="Arial" w:cs="Arial"/>
                <w:sz w:val="20"/>
                <w:szCs w:val="20"/>
                <w:lang w:eastAsia="fr-FR"/>
              </w:rPr>
              <w:t>Sable = 1 190 litres (20 brouettes) ;</w:t>
            </w:r>
          </w:p>
          <w:p w:rsidR="006F57E3" w:rsidRPr="00A36181" w:rsidRDefault="006F57E3" w:rsidP="00BF275A">
            <w:pPr>
              <w:numPr>
                <w:ilvl w:val="1"/>
                <w:numId w:val="52"/>
              </w:numPr>
              <w:spacing w:after="0" w:line="240" w:lineRule="auto"/>
              <w:ind w:left="317" w:hanging="198"/>
              <w:rPr>
                <w:rFonts w:ascii="Arial" w:eastAsia="Times New Roman" w:hAnsi="Arial" w:cs="Arial"/>
                <w:sz w:val="20"/>
                <w:szCs w:val="20"/>
                <w:lang w:eastAsia="fr-FR"/>
              </w:rPr>
            </w:pPr>
            <w:r w:rsidRPr="00A36181">
              <w:rPr>
                <w:rFonts w:ascii="Arial" w:eastAsia="Times New Roman" w:hAnsi="Arial" w:cs="Arial"/>
                <w:sz w:val="20"/>
                <w:szCs w:val="20"/>
                <w:lang w:eastAsia="fr-FR"/>
              </w:rPr>
              <w:t>Eau = 175 litres/m</w:t>
            </w:r>
            <w:r w:rsidRPr="00A36181">
              <w:rPr>
                <w:rFonts w:ascii="Arial" w:eastAsia="Times New Roman" w:hAnsi="Arial" w:cs="Arial"/>
                <w:sz w:val="20"/>
                <w:szCs w:val="20"/>
                <w:vertAlign w:val="superscript"/>
                <w:lang w:eastAsia="fr-FR"/>
              </w:rPr>
              <w:t>3</w:t>
            </w:r>
          </w:p>
        </w:tc>
        <w:tc>
          <w:tcPr>
            <w:tcW w:w="1985" w:type="dxa"/>
            <w:vAlign w:val="center"/>
          </w:tcPr>
          <w:p w:rsidR="006F57E3" w:rsidRPr="00A36181" w:rsidRDefault="006F57E3" w:rsidP="006F57E3">
            <w:pPr>
              <w:spacing w:after="6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Chape, Enduits</w:t>
            </w:r>
          </w:p>
        </w:tc>
      </w:tr>
      <w:tr w:rsidR="006F57E3" w:rsidRPr="00A36181" w:rsidTr="006F57E3">
        <w:tc>
          <w:tcPr>
            <w:tcW w:w="2978" w:type="dxa"/>
            <w:vAlign w:val="center"/>
          </w:tcPr>
          <w:p w:rsidR="006F57E3" w:rsidRPr="00A36181" w:rsidRDefault="006F57E3" w:rsidP="006F57E3">
            <w:pPr>
              <w:spacing w:after="6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Agglos creux de 15x20x40</w:t>
            </w:r>
          </w:p>
        </w:tc>
        <w:tc>
          <w:tcPr>
            <w:tcW w:w="5103" w:type="dxa"/>
            <w:vAlign w:val="center"/>
          </w:tcPr>
          <w:p w:rsidR="006F57E3" w:rsidRPr="00A36181" w:rsidRDefault="006F57E3" w:rsidP="00BF275A">
            <w:pPr>
              <w:numPr>
                <w:ilvl w:val="1"/>
                <w:numId w:val="52"/>
              </w:numPr>
              <w:spacing w:after="6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13 Agglos /M2 ;</w:t>
            </w:r>
          </w:p>
          <w:p w:rsidR="006F57E3" w:rsidRPr="00A36181" w:rsidRDefault="006F57E3" w:rsidP="00BF275A">
            <w:pPr>
              <w:numPr>
                <w:ilvl w:val="1"/>
                <w:numId w:val="52"/>
              </w:numPr>
              <w:spacing w:after="6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Mortier de pose dosé à 300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10 m2/sac de ciment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Sable 180 litres/sac de ciment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Eau : 30 litres /sac de ciment</w:t>
            </w:r>
          </w:p>
          <w:p w:rsidR="006F57E3" w:rsidRPr="00A36181" w:rsidRDefault="006F57E3" w:rsidP="00BF275A">
            <w:pPr>
              <w:numPr>
                <w:ilvl w:val="1"/>
                <w:numId w:val="52"/>
              </w:numPr>
              <w:spacing w:after="6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Béton de bourrage dosé à 150 kg/m</w:t>
            </w:r>
            <w:r w:rsidRPr="00A36181">
              <w:rPr>
                <w:rFonts w:ascii="Arial" w:eastAsia="Times New Roman" w:hAnsi="Arial" w:cs="Arial"/>
                <w:sz w:val="20"/>
                <w:szCs w:val="20"/>
                <w:vertAlign w:val="superscript"/>
                <w:lang w:eastAsia="fr-FR"/>
              </w:rPr>
              <w:t>3</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Ciment : 8,86 kg/m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Sable : 24,8 litres /m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Gravier : 50,8 litres /m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Eau : 10, 34 litres /m</w:t>
            </w:r>
            <w:r w:rsidRPr="00A36181">
              <w:rPr>
                <w:rFonts w:ascii="Arial" w:eastAsia="Times New Roman" w:hAnsi="Arial" w:cs="Arial"/>
                <w:sz w:val="20"/>
                <w:szCs w:val="20"/>
                <w:vertAlign w:val="superscript"/>
                <w:lang w:eastAsia="fr-FR"/>
              </w:rPr>
              <w:t>2</w:t>
            </w:r>
          </w:p>
        </w:tc>
        <w:tc>
          <w:tcPr>
            <w:tcW w:w="1985" w:type="dxa"/>
            <w:vAlign w:val="center"/>
          </w:tcPr>
          <w:p w:rsidR="006F57E3" w:rsidRPr="00A36181" w:rsidRDefault="006F57E3" w:rsidP="006F57E3">
            <w:pPr>
              <w:spacing w:after="6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Elévation</w:t>
            </w:r>
          </w:p>
        </w:tc>
      </w:tr>
      <w:tr w:rsidR="006F57E3" w:rsidRPr="00A36181" w:rsidTr="006F57E3">
        <w:tc>
          <w:tcPr>
            <w:tcW w:w="2978" w:type="dxa"/>
            <w:vAlign w:val="center"/>
          </w:tcPr>
          <w:p w:rsidR="006F57E3" w:rsidRPr="00A36181" w:rsidRDefault="006F57E3" w:rsidP="006F57E3">
            <w:pPr>
              <w:spacing w:after="6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Agglos bourrés de 20x20x40</w:t>
            </w:r>
          </w:p>
        </w:tc>
        <w:tc>
          <w:tcPr>
            <w:tcW w:w="5103" w:type="dxa"/>
            <w:vAlign w:val="center"/>
          </w:tcPr>
          <w:p w:rsidR="006F57E3" w:rsidRPr="00A36181" w:rsidRDefault="006F57E3" w:rsidP="00BF275A">
            <w:pPr>
              <w:numPr>
                <w:ilvl w:val="1"/>
                <w:numId w:val="52"/>
              </w:numPr>
              <w:spacing w:after="6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13 Agglos /M2 ;</w:t>
            </w:r>
          </w:p>
          <w:p w:rsidR="006F57E3" w:rsidRPr="00A36181" w:rsidRDefault="006F57E3" w:rsidP="00BF275A">
            <w:pPr>
              <w:numPr>
                <w:ilvl w:val="1"/>
                <w:numId w:val="52"/>
              </w:numPr>
              <w:spacing w:after="6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Mortier de pose dosé à 300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8 m2/sac de ciment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Sable 180 litres/sac de ciment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Eau : 30 litres /sac de ciment ;</w:t>
            </w:r>
          </w:p>
          <w:p w:rsidR="006F57E3" w:rsidRPr="00A36181" w:rsidRDefault="006F57E3" w:rsidP="00BF275A">
            <w:pPr>
              <w:numPr>
                <w:ilvl w:val="1"/>
                <w:numId w:val="52"/>
              </w:numPr>
              <w:spacing w:after="6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Béton de bourrage dosé à 150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Ciment : 8,86 kg/m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Sable : 24,8 litres /m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Gravier : 50,8 litres /m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6F57E3" w:rsidRPr="00A36181" w:rsidRDefault="006F57E3" w:rsidP="00BF275A">
            <w:pPr>
              <w:numPr>
                <w:ilvl w:val="2"/>
                <w:numId w:val="52"/>
              </w:numPr>
              <w:spacing w:after="60" w:line="240" w:lineRule="auto"/>
              <w:rPr>
                <w:rFonts w:ascii="Arial" w:eastAsia="Times New Roman" w:hAnsi="Arial" w:cs="Arial"/>
                <w:sz w:val="20"/>
                <w:szCs w:val="20"/>
                <w:lang w:eastAsia="fr-FR"/>
              </w:rPr>
            </w:pPr>
            <w:r w:rsidRPr="00A36181">
              <w:rPr>
                <w:rFonts w:ascii="Arial" w:eastAsia="Times New Roman" w:hAnsi="Arial" w:cs="Arial"/>
                <w:sz w:val="20"/>
                <w:szCs w:val="20"/>
                <w:lang w:eastAsia="fr-FR"/>
              </w:rPr>
              <w:t>Eau : 10, 34 litres /m</w:t>
            </w:r>
            <w:r w:rsidRPr="00A36181">
              <w:rPr>
                <w:rFonts w:ascii="Arial" w:eastAsia="Times New Roman" w:hAnsi="Arial" w:cs="Arial"/>
                <w:sz w:val="20"/>
                <w:szCs w:val="20"/>
                <w:vertAlign w:val="superscript"/>
                <w:lang w:eastAsia="fr-FR"/>
              </w:rPr>
              <w:t>2</w:t>
            </w:r>
          </w:p>
        </w:tc>
        <w:tc>
          <w:tcPr>
            <w:tcW w:w="1985" w:type="dxa"/>
            <w:vAlign w:val="center"/>
          </w:tcPr>
          <w:p w:rsidR="006F57E3" w:rsidRPr="00A36181" w:rsidRDefault="006F57E3" w:rsidP="006F57E3">
            <w:pPr>
              <w:spacing w:after="6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Sous-bassement</w:t>
            </w:r>
          </w:p>
        </w:tc>
      </w:tr>
      <w:tr w:rsidR="006F57E3" w:rsidRPr="00A36181" w:rsidTr="006F57E3">
        <w:tc>
          <w:tcPr>
            <w:tcW w:w="2978" w:type="dxa"/>
            <w:vAlign w:val="center"/>
          </w:tcPr>
          <w:p w:rsidR="006F57E3" w:rsidRPr="00A36181" w:rsidRDefault="006F57E3" w:rsidP="006F57E3">
            <w:pPr>
              <w:spacing w:after="6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Aciers</w:t>
            </w:r>
          </w:p>
        </w:tc>
        <w:tc>
          <w:tcPr>
            <w:tcW w:w="5103" w:type="dxa"/>
            <w:vAlign w:val="center"/>
          </w:tcPr>
          <w:p w:rsidR="006F57E3" w:rsidRPr="00A36181" w:rsidRDefault="006F57E3" w:rsidP="00BF275A">
            <w:pPr>
              <w:numPr>
                <w:ilvl w:val="1"/>
                <w:numId w:val="52"/>
              </w:numPr>
              <w:spacing w:after="6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Fondations : Semelles, amorces poteaux et longrines : 30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béton ;</w:t>
            </w:r>
          </w:p>
          <w:p w:rsidR="006F57E3" w:rsidRPr="00A36181" w:rsidRDefault="006F57E3" w:rsidP="00BF275A">
            <w:pPr>
              <w:numPr>
                <w:ilvl w:val="1"/>
                <w:numId w:val="52"/>
              </w:numPr>
              <w:spacing w:after="6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Elévation : Poteaux, poutres, appuis fenêtres, linteaux et chaînage haut : 65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béton ;</w:t>
            </w:r>
          </w:p>
          <w:p w:rsidR="006F57E3" w:rsidRPr="00A36181" w:rsidRDefault="006F57E3" w:rsidP="00BF275A">
            <w:pPr>
              <w:numPr>
                <w:ilvl w:val="1"/>
                <w:numId w:val="52"/>
              </w:numPr>
              <w:spacing w:after="6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Caniveaux : 25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béton.</w:t>
            </w:r>
          </w:p>
        </w:tc>
        <w:tc>
          <w:tcPr>
            <w:tcW w:w="1985" w:type="dxa"/>
            <w:vAlign w:val="center"/>
          </w:tcPr>
          <w:p w:rsidR="006F57E3" w:rsidRPr="00A36181" w:rsidRDefault="006F57E3" w:rsidP="006F57E3">
            <w:pPr>
              <w:spacing w:after="6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Les ouvrages en béton armé</w:t>
            </w:r>
          </w:p>
        </w:tc>
      </w:tr>
      <w:tr w:rsidR="006F57E3" w:rsidRPr="00A36181" w:rsidTr="006F57E3">
        <w:tc>
          <w:tcPr>
            <w:tcW w:w="2978" w:type="dxa"/>
            <w:vAlign w:val="center"/>
          </w:tcPr>
          <w:p w:rsidR="006F57E3" w:rsidRPr="00A36181" w:rsidRDefault="006F57E3" w:rsidP="006F57E3">
            <w:pPr>
              <w:spacing w:after="60" w:line="240" w:lineRule="auto"/>
              <w:jc w:val="center"/>
              <w:rPr>
                <w:rFonts w:ascii="Arial" w:eastAsia="Times New Roman" w:hAnsi="Arial" w:cs="Arial"/>
                <w:sz w:val="20"/>
                <w:szCs w:val="20"/>
                <w:lang w:eastAsia="fr-FR"/>
              </w:rPr>
            </w:pPr>
            <w:r w:rsidRPr="00A36181">
              <w:rPr>
                <w:rFonts w:ascii="Arial" w:eastAsia="Times New Roman" w:hAnsi="Arial" w:cs="Arial"/>
                <w:sz w:val="20"/>
                <w:szCs w:val="20"/>
                <w:lang w:eastAsia="fr-FR"/>
              </w:rPr>
              <w:t>Peinture</w:t>
            </w:r>
          </w:p>
        </w:tc>
        <w:tc>
          <w:tcPr>
            <w:tcW w:w="5103" w:type="dxa"/>
            <w:vAlign w:val="center"/>
          </w:tcPr>
          <w:p w:rsidR="006F57E3" w:rsidRPr="00A36181" w:rsidRDefault="006F57E3" w:rsidP="00BF275A">
            <w:pPr>
              <w:numPr>
                <w:ilvl w:val="1"/>
                <w:numId w:val="52"/>
              </w:numPr>
              <w:spacing w:after="6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PANTEX 800  pour murs intérieurs : 0,5 KG/M</w:t>
            </w:r>
            <w:r w:rsidRPr="00A36181">
              <w:rPr>
                <w:rFonts w:ascii="Arial" w:eastAsia="Times New Roman" w:hAnsi="Arial" w:cs="Arial"/>
                <w:sz w:val="20"/>
                <w:szCs w:val="20"/>
                <w:vertAlign w:val="superscript"/>
                <w:lang w:eastAsia="fr-FR"/>
              </w:rPr>
              <w:t>2</w:t>
            </w:r>
          </w:p>
          <w:p w:rsidR="006F57E3" w:rsidRPr="00A36181" w:rsidRDefault="006F57E3" w:rsidP="00BF275A">
            <w:pPr>
              <w:numPr>
                <w:ilvl w:val="1"/>
                <w:numId w:val="52"/>
              </w:numPr>
              <w:spacing w:after="6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PANTEX 1300 pour murs extérieurs : 0,5 kg/m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w:t>
            </w:r>
          </w:p>
          <w:p w:rsidR="006F57E3" w:rsidRPr="00A36181" w:rsidRDefault="006F57E3" w:rsidP="00BF275A">
            <w:pPr>
              <w:numPr>
                <w:ilvl w:val="1"/>
                <w:numId w:val="52"/>
              </w:numPr>
              <w:spacing w:after="60" w:line="240" w:lineRule="auto"/>
              <w:ind w:left="317" w:hanging="196"/>
              <w:rPr>
                <w:rFonts w:ascii="Arial" w:eastAsia="Times New Roman" w:hAnsi="Arial" w:cs="Arial"/>
                <w:sz w:val="20"/>
                <w:szCs w:val="20"/>
                <w:lang w:eastAsia="fr-FR"/>
              </w:rPr>
            </w:pPr>
            <w:r w:rsidRPr="00A36181">
              <w:rPr>
                <w:rFonts w:ascii="Arial" w:eastAsia="Times New Roman" w:hAnsi="Arial" w:cs="Arial"/>
                <w:sz w:val="20"/>
                <w:szCs w:val="20"/>
                <w:lang w:eastAsia="fr-FR"/>
              </w:rPr>
              <w:t>Peinture à huile type E-mail : 0,3 Kg/M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w:t>
            </w:r>
          </w:p>
        </w:tc>
        <w:tc>
          <w:tcPr>
            <w:tcW w:w="1985" w:type="dxa"/>
            <w:vAlign w:val="center"/>
          </w:tcPr>
          <w:p w:rsidR="006F57E3" w:rsidRPr="00A36181" w:rsidRDefault="006F57E3" w:rsidP="006F57E3">
            <w:pPr>
              <w:spacing w:after="60" w:line="240" w:lineRule="auto"/>
              <w:jc w:val="center"/>
              <w:rPr>
                <w:rFonts w:ascii="Arial" w:eastAsia="Times New Roman" w:hAnsi="Arial" w:cs="Arial"/>
                <w:sz w:val="20"/>
                <w:szCs w:val="20"/>
                <w:lang w:eastAsia="fr-FR"/>
              </w:rPr>
            </w:pPr>
          </w:p>
        </w:tc>
      </w:tr>
    </w:tbl>
    <w:p w:rsidR="006F57E3" w:rsidRPr="00FA5547" w:rsidRDefault="006F57E3" w:rsidP="006F57E3">
      <w:pPr>
        <w:spacing w:after="0" w:line="240" w:lineRule="auto"/>
        <w:jc w:val="both"/>
        <w:rPr>
          <w:rFonts w:ascii="Arial" w:eastAsia="Times New Roman" w:hAnsi="Arial" w:cs="Arial"/>
          <w:sz w:val="10"/>
          <w:szCs w:val="20"/>
          <w:lang w:eastAsia="fr-FR"/>
        </w:rPr>
      </w:pP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Cure des bétons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L’utilisation de produits de cure est soumise à l’agrément de l’Ingénieur de la Lettre-Commande. </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Décoffrage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Traitement des bétons après décoffrage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Dans le cas où les bétons qui doivent rester brut de décoffrage sont tachés, ils peuvent être soumis à un traitement avec les produits suivants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Taches d'huile :</w:t>
      </w:r>
      <w:r w:rsidRPr="00A36181">
        <w:rPr>
          <w:rFonts w:ascii="Arial" w:eastAsia="Times New Roman" w:hAnsi="Arial" w:cs="Arial"/>
          <w:sz w:val="20"/>
          <w:szCs w:val="20"/>
          <w:lang w:eastAsia="fr-FR"/>
        </w:rPr>
        <w:tab/>
      </w:r>
      <w:r w:rsidRPr="00A36181">
        <w:rPr>
          <w:rFonts w:ascii="Arial" w:eastAsia="Times New Roman" w:hAnsi="Arial" w:cs="Arial"/>
          <w:sz w:val="20"/>
          <w:szCs w:val="20"/>
          <w:lang w:eastAsia="fr-FR"/>
        </w:rPr>
        <w:tab/>
        <w:t xml:space="preserve">solution de savon - poudre abrasive en poids de chlorure d'ammonium </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Tache de graisse :</w:t>
      </w:r>
      <w:r w:rsidRPr="00A36181">
        <w:rPr>
          <w:rFonts w:ascii="Arial" w:eastAsia="Times New Roman" w:hAnsi="Arial" w:cs="Arial"/>
          <w:sz w:val="20"/>
          <w:szCs w:val="20"/>
          <w:lang w:eastAsia="fr-FR"/>
        </w:rPr>
        <w:tab/>
        <w:t>Solution de savon ou phosphate trisomique</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Tache de peinture :</w:t>
      </w:r>
      <w:r w:rsidRPr="00A36181">
        <w:rPr>
          <w:rFonts w:ascii="Arial" w:eastAsia="Times New Roman" w:hAnsi="Arial" w:cs="Arial"/>
          <w:sz w:val="20"/>
          <w:szCs w:val="20"/>
          <w:lang w:eastAsia="fr-FR"/>
        </w:rPr>
        <w:tab/>
        <w:t>Bichlorure de méthylène</w:t>
      </w:r>
    </w:p>
    <w:p w:rsidR="006F57E3" w:rsidRPr="00A36181" w:rsidRDefault="006F57E3" w:rsidP="00BF275A">
      <w:pPr>
        <w:numPr>
          <w:ilvl w:val="0"/>
          <w:numId w:val="30"/>
        </w:numPr>
        <w:tabs>
          <w:tab w:val="right" w:pos="0"/>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Tache d'encre :</w:t>
      </w:r>
      <w:r w:rsidRPr="00A36181">
        <w:rPr>
          <w:rFonts w:ascii="Arial" w:eastAsia="Times New Roman" w:hAnsi="Arial" w:cs="Arial"/>
          <w:sz w:val="20"/>
          <w:szCs w:val="20"/>
          <w:lang w:eastAsia="fr-FR"/>
        </w:rPr>
        <w:tab/>
      </w:r>
      <w:r w:rsidRPr="00A36181">
        <w:rPr>
          <w:rFonts w:ascii="Arial" w:eastAsia="Times New Roman" w:hAnsi="Arial" w:cs="Arial"/>
          <w:sz w:val="20"/>
          <w:szCs w:val="20"/>
          <w:lang w:eastAsia="fr-FR"/>
        </w:rPr>
        <w:tab/>
        <w:t>solution d'hydro chlorure de sodium.</w:t>
      </w:r>
    </w:p>
    <w:p w:rsidR="006F57E3" w:rsidRPr="00A36181" w:rsidRDefault="006F57E3" w:rsidP="006F57E3">
      <w:pPr>
        <w:spacing w:after="0" w:line="240" w:lineRule="auto"/>
        <w:rPr>
          <w:rFonts w:ascii="Arial" w:eastAsia="Times New Roman" w:hAnsi="Arial" w:cs="Arial"/>
          <w:i/>
          <w:sz w:val="20"/>
          <w:szCs w:val="20"/>
          <w:lang w:eastAsia="fr-FR"/>
        </w:rPr>
      </w:pPr>
      <w:r w:rsidRPr="00A36181">
        <w:rPr>
          <w:rFonts w:ascii="Arial" w:eastAsia="Times New Roman" w:hAnsi="Arial" w:cs="Arial"/>
          <w:b/>
          <w:i/>
          <w:sz w:val="20"/>
          <w:szCs w:val="20"/>
          <w:u w:val="single"/>
          <w:lang w:eastAsia="fr-FR"/>
        </w:rPr>
        <w:t>Remarque </w:t>
      </w:r>
      <w:r w:rsidRPr="00A36181">
        <w:rPr>
          <w:rFonts w:ascii="Arial" w:eastAsia="Times New Roman" w:hAnsi="Arial" w:cs="Arial"/>
          <w:b/>
          <w:i/>
          <w:sz w:val="20"/>
          <w:szCs w:val="20"/>
          <w:lang w:eastAsia="fr-FR"/>
        </w:rPr>
        <w:t>:</w:t>
      </w:r>
      <w:r w:rsidRPr="00A36181">
        <w:rPr>
          <w:rFonts w:ascii="Arial" w:eastAsia="Times New Roman" w:hAnsi="Arial" w:cs="Arial"/>
          <w:i/>
          <w:sz w:val="20"/>
          <w:szCs w:val="20"/>
          <w:lang w:eastAsia="fr-FR"/>
        </w:rPr>
        <w:t xml:space="preserve"> Il est strictement interdit de faire des saignées dans les ouvrages en béton armé sans l’accord de l'Ingénieur de la Lettre-Commande.</w:t>
      </w:r>
    </w:p>
    <w:p w:rsidR="006F57E3" w:rsidRPr="00A36181" w:rsidRDefault="006F57E3" w:rsidP="00BF275A">
      <w:pPr>
        <w:numPr>
          <w:ilvl w:val="1"/>
          <w:numId w:val="41"/>
        </w:numPr>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 des dallages</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Isolation anticapillaire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dallages reposent sur un film polyéthylène de 0,2 mm d’épaisseur avec un large recouvrement (environ 25 cm) qui constitue une protection pour l’étanchéité. Il est prévu une couche de sable de 5 cm entre le film et le remblai compacté.</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Hérisson et béton pour dallage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6F57E3" w:rsidRPr="00A36181" w:rsidRDefault="006F57E3" w:rsidP="00BF275A">
      <w:pPr>
        <w:numPr>
          <w:ilvl w:val="1"/>
          <w:numId w:val="41"/>
        </w:numPr>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 des maçonneries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Tous les murs et cloisons sont montés en blocs creux d’aggloméré de ciment (parpaings) suivant les indications contenues dans les plans.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A36181">
          <w:rPr>
            <w:rFonts w:ascii="Arial" w:eastAsia="Times New Roman" w:hAnsi="Arial" w:cs="Arial"/>
            <w:sz w:val="20"/>
            <w:szCs w:val="20"/>
            <w:lang w:eastAsia="fr-FR"/>
          </w:rPr>
          <w:t>300 Kg</w:t>
        </w:r>
      </w:smartTag>
      <w:r w:rsidRPr="00A36181">
        <w:rPr>
          <w:rFonts w:ascii="Arial" w:eastAsia="Times New Roman" w:hAnsi="Arial" w:cs="Arial"/>
          <w:sz w:val="20"/>
          <w:szCs w:val="20"/>
          <w:lang w:eastAsia="fr-FR"/>
        </w:rPr>
        <w:t xml:space="preserve"> de ciment par mètre cube de sable. Les murs sont montés de manière uniforme, d'équerre avec une surface plane. Ils sont rejointoyés avant l’exécution des enduits.</w:t>
      </w:r>
    </w:p>
    <w:p w:rsidR="006F57E3" w:rsidRPr="00A36181" w:rsidRDefault="006F57E3" w:rsidP="00BF275A">
      <w:pPr>
        <w:numPr>
          <w:ilvl w:val="1"/>
          <w:numId w:val="41"/>
        </w:numPr>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 des enduits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A36181">
          <w:rPr>
            <w:rFonts w:ascii="Arial" w:eastAsia="Times New Roman" w:hAnsi="Arial" w:cs="Arial"/>
            <w:sz w:val="20"/>
            <w:szCs w:val="20"/>
            <w:lang w:eastAsia="fr-FR"/>
          </w:rPr>
          <w:t>1,5 cm</w:t>
        </w:r>
      </w:smartTag>
      <w:r w:rsidRPr="00A36181">
        <w:rPr>
          <w:rFonts w:ascii="Arial" w:eastAsia="Times New Roman" w:hAnsi="Arial" w:cs="Arial"/>
          <w:sz w:val="20"/>
          <w:szCs w:val="20"/>
          <w:lang w:eastAsia="fr-FR"/>
        </w:rPr>
        <w:t xml:space="preserve"> pour toutes les surfaces. Les surfaces maçonnées qui doivent recevoir les enduits, sont préalablement réceptionnées par l’Ingénieur de la Lettre-Commande ; elles sont saines, débarrassées des bavures de mortier et dépoussiérées.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couche de finition est réalisée autant que possible, après la pose des boîtes électriques et des menuiseries.</w:t>
      </w:r>
    </w:p>
    <w:p w:rsidR="006F57E3" w:rsidRPr="00A36181" w:rsidRDefault="006F57E3" w:rsidP="00BF275A">
      <w:pPr>
        <w:numPr>
          <w:ilvl w:val="0"/>
          <w:numId w:val="38"/>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TRAVAUX DE TOITURE </w:t>
      </w:r>
    </w:p>
    <w:p w:rsidR="006F57E3" w:rsidRPr="00A36181" w:rsidRDefault="006F57E3" w:rsidP="00BF275A">
      <w:pPr>
        <w:numPr>
          <w:ilvl w:val="1"/>
          <w:numId w:val="42"/>
        </w:numPr>
        <w:spacing w:after="0" w:line="240" w:lineRule="auto"/>
        <w:ind w:left="794" w:hanging="79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Caractéristiques des essences de bois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caractéristiques techniques, physiques et chimiques sont les suivantes :</w:t>
      </w:r>
    </w:p>
    <w:p w:rsidR="006F57E3" w:rsidRPr="00A36181" w:rsidRDefault="006F57E3" w:rsidP="00BF275A">
      <w:pPr>
        <w:numPr>
          <w:ilvl w:val="0"/>
          <w:numId w:val="51"/>
        </w:numPr>
        <w:tabs>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Elles sont conformes aux normes NF B51.001 et NF B51.002.</w:t>
      </w:r>
    </w:p>
    <w:p w:rsidR="006F57E3" w:rsidRPr="00A36181" w:rsidRDefault="006F57E3" w:rsidP="00BF275A">
      <w:pPr>
        <w:numPr>
          <w:ilvl w:val="0"/>
          <w:numId w:val="51"/>
        </w:numPr>
        <w:tabs>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bois doivent être utilisés à l’état de bois "sec à l'air", soit un degré d’humidité de 15 à 17%.</w:t>
      </w:r>
    </w:p>
    <w:p w:rsidR="006F57E3" w:rsidRPr="00A36181" w:rsidRDefault="006F57E3" w:rsidP="00BF275A">
      <w:pPr>
        <w:numPr>
          <w:ilvl w:val="0"/>
          <w:numId w:val="51"/>
        </w:numPr>
        <w:tabs>
          <w:tab w:val="left" w:pos="567"/>
        </w:tabs>
        <w:spacing w:after="0" w:line="240" w:lineRule="auto"/>
        <w:ind w:left="567" w:hanging="227"/>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6F57E3" w:rsidRPr="00A36181" w:rsidRDefault="006F57E3" w:rsidP="00BF275A">
      <w:pPr>
        <w:numPr>
          <w:ilvl w:val="1"/>
          <w:numId w:val="42"/>
        </w:numPr>
        <w:spacing w:after="0" w:line="240" w:lineRule="auto"/>
        <w:ind w:left="794" w:hanging="79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Matériaux de couverture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charpente est revêtue de tôles bac aluminium de 6ml et d’épaisseur 6/10</w:t>
      </w:r>
      <w:r w:rsidRPr="00A36181">
        <w:rPr>
          <w:rFonts w:ascii="Arial" w:eastAsia="Times New Roman" w:hAnsi="Arial" w:cs="Arial"/>
          <w:sz w:val="20"/>
          <w:szCs w:val="20"/>
          <w:vertAlign w:val="superscript"/>
          <w:lang w:eastAsia="fr-FR"/>
        </w:rPr>
        <w:t>ème</w:t>
      </w:r>
      <w:r w:rsidRPr="00A36181">
        <w:rPr>
          <w:rFonts w:ascii="Arial" w:eastAsia="Times New Roman" w:hAnsi="Arial" w:cs="Arial"/>
          <w:sz w:val="20"/>
          <w:szCs w:val="20"/>
          <w:lang w:eastAsia="fr-FR"/>
        </w:rPr>
        <w:t>.</w:t>
      </w:r>
    </w:p>
    <w:p w:rsidR="006F57E3" w:rsidRPr="00A36181" w:rsidRDefault="006F57E3" w:rsidP="00BF275A">
      <w:pPr>
        <w:numPr>
          <w:ilvl w:val="1"/>
          <w:numId w:val="42"/>
        </w:numPr>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Accessoires métalliques d'assemblage des pièces de charpente et de couverture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diamètre des boulons est limité au 1/6</w:t>
      </w:r>
      <w:r w:rsidRPr="00A36181">
        <w:rPr>
          <w:rFonts w:ascii="Arial" w:eastAsia="Times New Roman" w:hAnsi="Arial" w:cs="Arial"/>
          <w:sz w:val="20"/>
          <w:szCs w:val="20"/>
          <w:vertAlign w:val="superscript"/>
          <w:lang w:eastAsia="fr-FR"/>
        </w:rPr>
        <w:t>éme</w:t>
      </w:r>
      <w:r w:rsidRPr="00A36181">
        <w:rPr>
          <w:rFonts w:ascii="Arial" w:eastAsia="Times New Roman" w:hAnsi="Arial" w:cs="Arial"/>
          <w:sz w:val="20"/>
          <w:szCs w:val="20"/>
          <w:lang w:eastAsia="fr-FR"/>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vis utilisées sont des vis à bois en acier inoxydable.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pointes utilisées sont des pointes à bois en acier inoxydable.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plaques métalliques d’assemblage sont réalisées en acier inoxydable.</w:t>
      </w:r>
    </w:p>
    <w:p w:rsidR="006F57E3" w:rsidRPr="00A36181" w:rsidRDefault="006F57E3" w:rsidP="00BF275A">
      <w:pPr>
        <w:numPr>
          <w:ilvl w:val="1"/>
          <w:numId w:val="42"/>
        </w:numPr>
        <w:spacing w:after="0" w:line="240" w:lineRule="auto"/>
        <w:ind w:left="227" w:hanging="227"/>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Approbation des materiaux</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soumet tous les matériaux destinés à la réalisation des ouvrages à l’approbation de l’Ingénieur, notamment les bois de charpente, la quincaillerie et les pièces d’assemblage métallique. Elle justifie et garantit :</w:t>
      </w:r>
    </w:p>
    <w:p w:rsidR="006F57E3" w:rsidRPr="00A36181" w:rsidRDefault="006F57E3" w:rsidP="00BF275A">
      <w:pPr>
        <w:numPr>
          <w:ilvl w:val="0"/>
          <w:numId w:val="31"/>
        </w:numPr>
        <w:spacing w:after="0" w:line="240" w:lineRule="auto"/>
        <w:ind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type d’essences, la provenance et la qualité du bois ;</w:t>
      </w:r>
    </w:p>
    <w:p w:rsidR="006F57E3" w:rsidRPr="00A36181" w:rsidRDefault="006F57E3" w:rsidP="00BF275A">
      <w:pPr>
        <w:numPr>
          <w:ilvl w:val="0"/>
          <w:numId w:val="31"/>
        </w:numPr>
        <w:spacing w:after="0" w:line="240" w:lineRule="auto"/>
        <w:ind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type de métal, l’origine et la qualité des boulons, vis, clous et pièces d’assemblage ;</w:t>
      </w:r>
    </w:p>
    <w:p w:rsidR="006F57E3" w:rsidRPr="00A36181" w:rsidRDefault="006F57E3" w:rsidP="00BF275A">
      <w:pPr>
        <w:numPr>
          <w:ilvl w:val="0"/>
          <w:numId w:val="31"/>
        </w:numPr>
        <w:spacing w:after="0" w:line="240" w:lineRule="auto"/>
        <w:ind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composition chimique, la provenance et la marque des produits utilisés pour le traitement du bois.</w:t>
      </w:r>
    </w:p>
    <w:p w:rsidR="006F57E3" w:rsidRPr="00A36181" w:rsidRDefault="006F57E3" w:rsidP="00BF275A">
      <w:pPr>
        <w:numPr>
          <w:ilvl w:val="0"/>
          <w:numId w:val="38"/>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CHARPENTES</w:t>
      </w:r>
    </w:p>
    <w:p w:rsidR="006F57E3" w:rsidRPr="00A36181" w:rsidRDefault="006F57E3" w:rsidP="00BF275A">
      <w:pPr>
        <w:numPr>
          <w:ilvl w:val="1"/>
          <w:numId w:val="43"/>
        </w:numPr>
        <w:spacing w:after="0" w:line="240" w:lineRule="auto"/>
        <w:ind w:left="227" w:hanging="227"/>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Généralités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Epure de la charpente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Protection des bois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xml:space="preserve"> de surface traitée ou 15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charpente.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bois sont traités avant assemblage. Les parties qui ont fait l'objet de nouvelles coupes qui laissent le bois apparent son retraitées par badigeonnage.  </w:t>
      </w:r>
    </w:p>
    <w:p w:rsidR="006F57E3" w:rsidRPr="00A36181" w:rsidRDefault="006F57E3" w:rsidP="00BF275A">
      <w:pPr>
        <w:numPr>
          <w:ilvl w:val="1"/>
          <w:numId w:val="43"/>
        </w:numPr>
        <w:spacing w:after="0" w:line="240" w:lineRule="auto"/>
        <w:ind w:left="227" w:hanging="227"/>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Execution de la charpente</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Montage des fermes de charpente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Montage des pannes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Boulonnage et clouage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assemblages par clous sont conformes aux règles spécifiées à l'article 16 de la NF P 21202. Les trous sont pré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6F57E3" w:rsidRPr="00A36181" w:rsidRDefault="006F57E3" w:rsidP="00BF275A">
      <w:pPr>
        <w:numPr>
          <w:ilvl w:val="0"/>
          <w:numId w:val="38"/>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COUVERTURE</w:t>
      </w:r>
    </w:p>
    <w:p w:rsidR="006F57E3" w:rsidRPr="00A36181" w:rsidRDefault="006F57E3" w:rsidP="00BF275A">
      <w:pPr>
        <w:numPr>
          <w:ilvl w:val="1"/>
          <w:numId w:val="44"/>
        </w:numPr>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Généralités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couverture protège l’ensemble de l’ouvrage contre les intempéries, de façon étanche et durable.</w:t>
      </w:r>
    </w:p>
    <w:p w:rsidR="006F57E3" w:rsidRPr="00A36181" w:rsidRDefault="006F57E3" w:rsidP="00BF275A">
      <w:pPr>
        <w:numPr>
          <w:ilvl w:val="1"/>
          <w:numId w:val="44"/>
        </w:numPr>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Montage des tôles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couverture est constituée de tôles bacs, en aluminium d’épaisseur 6/10</w:t>
      </w:r>
      <w:r w:rsidRPr="00A36181">
        <w:rPr>
          <w:rFonts w:ascii="Arial" w:eastAsia="Times New Roman" w:hAnsi="Arial" w:cs="Arial"/>
          <w:sz w:val="20"/>
          <w:szCs w:val="20"/>
          <w:vertAlign w:val="superscript"/>
          <w:lang w:eastAsia="fr-FR"/>
        </w:rPr>
        <w:t>ème</w:t>
      </w:r>
      <w:r w:rsidRPr="00A36181">
        <w:rPr>
          <w:rFonts w:ascii="Arial" w:eastAsia="Times New Roman" w:hAnsi="Arial" w:cs="Arial"/>
          <w:sz w:val="20"/>
          <w:szCs w:val="20"/>
          <w:lang w:eastAsia="fr-FR"/>
        </w:rPr>
        <w:t xml:space="preserve"> anodisé assemblées au sommet d’onde par crochets galvanisés ou tirefonds auto perceurs en inox pour plaques et tôles. Le recouvrement des tôles doit être suffisant pour empêcher les défauts d’étanchéité.</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L’étanchéité au niveau des têtes de tirefond est assurée par une plaquette incurvée lisse en aluminium ou en acier galvanisé posée sur une rondelle en feutre bitumé ou en néoprène.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6F57E3" w:rsidRPr="00A36181" w:rsidRDefault="006F57E3" w:rsidP="00BF275A">
      <w:pPr>
        <w:numPr>
          <w:ilvl w:val="0"/>
          <w:numId w:val="38"/>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ELECTRICITE </w:t>
      </w:r>
    </w:p>
    <w:p w:rsidR="006F57E3" w:rsidRPr="00A36181" w:rsidRDefault="006F57E3" w:rsidP="00BF275A">
      <w:pPr>
        <w:numPr>
          <w:ilvl w:val="1"/>
          <w:numId w:val="45"/>
        </w:numPr>
        <w:tabs>
          <w:tab w:val="left" w:pos="993"/>
        </w:tabs>
        <w:spacing w:after="0" w:line="240" w:lineRule="auto"/>
        <w:ind w:left="993" w:hanging="993"/>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DEFINITION DES TRAVAUX D’ELECTRICITE</w:t>
      </w:r>
    </w:p>
    <w:p w:rsidR="006F57E3" w:rsidRPr="00A36181" w:rsidRDefault="006F57E3" w:rsidP="00BF275A">
      <w:pPr>
        <w:numPr>
          <w:ilvl w:val="2"/>
          <w:numId w:val="45"/>
        </w:numPr>
        <w:tabs>
          <w:tab w:val="left" w:pos="993"/>
        </w:tabs>
        <w:spacing w:after="0" w:line="240" w:lineRule="auto"/>
        <w:ind w:hanging="122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Généralités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du présent lot se rapportent à l’électricité et comprennent l’installation selon les normes :</w:t>
      </w:r>
    </w:p>
    <w:p w:rsidR="006F57E3" w:rsidRPr="00A36181" w:rsidRDefault="006F57E3" w:rsidP="00BF275A">
      <w:pPr>
        <w:numPr>
          <w:ilvl w:val="0"/>
          <w:numId w:val="26"/>
        </w:numPr>
        <w:tabs>
          <w:tab w:val="clear" w:pos="340"/>
          <w:tab w:val="num" w:pos="567"/>
        </w:tabs>
        <w:spacing w:after="0" w:line="240" w:lineRule="auto"/>
        <w:ind w:left="567" w:hanging="283"/>
        <w:rPr>
          <w:rFonts w:ascii="Arial" w:eastAsia="Times New Roman" w:hAnsi="Arial" w:cs="Arial"/>
          <w:sz w:val="20"/>
          <w:szCs w:val="20"/>
        </w:rPr>
      </w:pPr>
      <w:r w:rsidRPr="00A36181">
        <w:rPr>
          <w:rFonts w:ascii="Arial" w:eastAsia="Times New Roman" w:hAnsi="Arial" w:cs="Arial"/>
          <w:sz w:val="20"/>
          <w:szCs w:val="20"/>
          <w:lang w:eastAsia="fr-FR"/>
        </w:rPr>
        <w:t>de l’installation de l’ensemble des conduits encastrés destinés à protéger les canalisations</w:t>
      </w:r>
      <w:r w:rsidRPr="00A36181">
        <w:rPr>
          <w:rFonts w:ascii="Arial" w:eastAsia="Times New Roman" w:hAnsi="Arial" w:cs="Arial"/>
          <w:sz w:val="20"/>
          <w:szCs w:val="20"/>
        </w:rPr>
        <w:t xml:space="preserve"> électriques, ainsi que les boites de dérivation et tous les accessoires nécessaires de pose et de fixation ;</w:t>
      </w:r>
    </w:p>
    <w:p w:rsidR="006F57E3" w:rsidRPr="00A36181" w:rsidRDefault="006F57E3" w:rsidP="00BF275A">
      <w:pPr>
        <w:numPr>
          <w:ilvl w:val="0"/>
          <w:numId w:val="26"/>
        </w:numPr>
        <w:tabs>
          <w:tab w:val="clear" w:pos="340"/>
          <w:tab w:val="num" w:pos="567"/>
        </w:tabs>
        <w:spacing w:after="0" w:line="240" w:lineRule="auto"/>
        <w:ind w:left="567" w:hanging="283"/>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de l’ensemble des circuits électriques du bâtiment, nécessaires pour l’alimentation en énergie des appareils d’éclairage, les prises électriques </w:t>
      </w:r>
    </w:p>
    <w:p w:rsidR="006F57E3" w:rsidRPr="00A36181" w:rsidRDefault="006F57E3" w:rsidP="00BF275A">
      <w:pPr>
        <w:numPr>
          <w:ilvl w:val="0"/>
          <w:numId w:val="26"/>
        </w:numPr>
        <w:tabs>
          <w:tab w:val="clear" w:pos="340"/>
          <w:tab w:val="num" w:pos="567"/>
        </w:tabs>
        <w:spacing w:after="0" w:line="240" w:lineRule="auto"/>
        <w:ind w:left="567" w:hanging="283"/>
        <w:rPr>
          <w:rFonts w:ascii="Arial" w:eastAsia="Times New Roman" w:hAnsi="Arial" w:cs="Arial"/>
          <w:sz w:val="20"/>
          <w:szCs w:val="20"/>
          <w:lang w:eastAsia="fr-FR"/>
        </w:rPr>
      </w:pPr>
      <w:r w:rsidRPr="00A36181">
        <w:rPr>
          <w:rFonts w:ascii="Arial" w:eastAsia="Times New Roman" w:hAnsi="Arial" w:cs="Arial"/>
          <w:sz w:val="20"/>
          <w:szCs w:val="20"/>
          <w:lang w:eastAsia="fr-FR"/>
        </w:rPr>
        <w:t>d’un tableau électrique de distribution établi au départ de l’installation et après le disjoncteur général de branchement et qui contient :</w:t>
      </w:r>
    </w:p>
    <w:p w:rsidR="006F57E3" w:rsidRPr="00A36181" w:rsidRDefault="006F57E3" w:rsidP="00BF275A">
      <w:pPr>
        <w:numPr>
          <w:ilvl w:val="0"/>
          <w:numId w:val="31"/>
        </w:numPr>
        <w:tabs>
          <w:tab w:val="num" w:pos="993"/>
        </w:tabs>
        <w:spacing w:after="0" w:line="240" w:lineRule="auto"/>
        <w:ind w:left="993" w:hanging="142"/>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raccordement des conducteurs de phase et de neutre arrivant du disjoncteur de branchement et la répartition des conducteurs partant vers les différents circuits ; </w:t>
      </w:r>
    </w:p>
    <w:p w:rsidR="006F57E3" w:rsidRPr="00A36181" w:rsidRDefault="006F57E3" w:rsidP="00BF275A">
      <w:pPr>
        <w:numPr>
          <w:ilvl w:val="0"/>
          <w:numId w:val="31"/>
        </w:numPr>
        <w:tabs>
          <w:tab w:val="num" w:pos="993"/>
        </w:tabs>
        <w:spacing w:after="0" w:line="240" w:lineRule="auto"/>
        <w:ind w:left="993" w:hanging="142"/>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dispositifs de protection des circuits et des personnes constitués de coupe-circuits à cartouches ou de disjoncteurs divisionnaires protégeant chaque conducteur de phase ;</w:t>
      </w:r>
    </w:p>
    <w:p w:rsidR="006F57E3" w:rsidRPr="00A36181" w:rsidRDefault="006F57E3" w:rsidP="00BF275A">
      <w:pPr>
        <w:numPr>
          <w:ilvl w:val="0"/>
          <w:numId w:val="31"/>
        </w:numPr>
        <w:tabs>
          <w:tab w:val="num" w:pos="993"/>
        </w:tabs>
        <w:spacing w:after="0" w:line="240" w:lineRule="auto"/>
        <w:ind w:left="993" w:hanging="142"/>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interrupteur ou un disjoncteur permettant de sectionner le conducteur neutre de chaque circuit ;</w:t>
      </w:r>
    </w:p>
    <w:p w:rsidR="006F57E3" w:rsidRPr="00A36181" w:rsidRDefault="006F57E3" w:rsidP="00BF275A">
      <w:pPr>
        <w:numPr>
          <w:ilvl w:val="0"/>
          <w:numId w:val="31"/>
        </w:numPr>
        <w:tabs>
          <w:tab w:val="num" w:pos="993"/>
        </w:tabs>
        <w:spacing w:after="0" w:line="240" w:lineRule="auto"/>
        <w:ind w:left="993" w:hanging="142"/>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interrupteur différentiel à haute sensibilité (30 mA) pour la protection des personnes ;</w:t>
      </w:r>
    </w:p>
    <w:p w:rsidR="006F57E3" w:rsidRPr="00A36181" w:rsidRDefault="006F57E3" w:rsidP="00BF275A">
      <w:pPr>
        <w:numPr>
          <w:ilvl w:val="0"/>
          <w:numId w:val="31"/>
        </w:numPr>
        <w:tabs>
          <w:tab w:val="num" w:pos="993"/>
        </w:tabs>
        <w:spacing w:after="0" w:line="240" w:lineRule="auto"/>
        <w:ind w:left="993" w:hanging="142"/>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répartiteur de terre pour le raccordement des conducteurs de protection ;</w:t>
      </w:r>
    </w:p>
    <w:p w:rsidR="006F57E3" w:rsidRPr="00A36181" w:rsidRDefault="006F57E3" w:rsidP="00BF275A">
      <w:pPr>
        <w:numPr>
          <w:ilvl w:val="0"/>
          <w:numId w:val="26"/>
        </w:numPr>
        <w:tabs>
          <w:tab w:val="clear" w:pos="340"/>
          <w:tab w:val="num" w:pos="567"/>
        </w:tabs>
        <w:spacing w:after="0" w:line="240" w:lineRule="auto"/>
        <w:ind w:left="567" w:hanging="283"/>
        <w:rPr>
          <w:rFonts w:ascii="Arial" w:eastAsia="Times New Roman" w:hAnsi="Arial" w:cs="Arial"/>
          <w:sz w:val="20"/>
          <w:szCs w:val="20"/>
          <w:lang w:eastAsia="fr-FR"/>
        </w:rPr>
      </w:pPr>
      <w:r w:rsidRPr="00A36181">
        <w:rPr>
          <w:rFonts w:ascii="Arial" w:eastAsia="Times New Roman" w:hAnsi="Arial" w:cs="Arial"/>
          <w:sz w:val="20"/>
          <w:szCs w:val="20"/>
          <w:lang w:eastAsia="fr-FR"/>
        </w:rPr>
        <w:t>de la mise à la terre du bâtiment et des liaisons équipotentielles ;</w:t>
      </w:r>
    </w:p>
    <w:p w:rsidR="006F57E3" w:rsidRPr="00A36181" w:rsidRDefault="006F57E3" w:rsidP="00BF275A">
      <w:pPr>
        <w:numPr>
          <w:ilvl w:val="0"/>
          <w:numId w:val="26"/>
        </w:numPr>
        <w:tabs>
          <w:tab w:val="clear" w:pos="340"/>
          <w:tab w:val="num" w:pos="567"/>
        </w:tabs>
        <w:spacing w:after="0" w:line="240" w:lineRule="auto"/>
        <w:ind w:left="567" w:hanging="283"/>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des interrupteurs et prises de courant ; </w:t>
      </w:r>
    </w:p>
    <w:p w:rsidR="006F57E3" w:rsidRPr="00A36181" w:rsidRDefault="006F57E3" w:rsidP="00BF275A">
      <w:pPr>
        <w:numPr>
          <w:ilvl w:val="0"/>
          <w:numId w:val="26"/>
        </w:numPr>
        <w:tabs>
          <w:tab w:val="clear" w:pos="340"/>
          <w:tab w:val="num" w:pos="567"/>
        </w:tabs>
        <w:spacing w:after="0" w:line="240" w:lineRule="auto"/>
        <w:ind w:left="567" w:hanging="283"/>
        <w:rPr>
          <w:rFonts w:ascii="Arial" w:eastAsia="Times New Roman" w:hAnsi="Arial" w:cs="Arial"/>
          <w:sz w:val="20"/>
          <w:szCs w:val="20"/>
          <w:lang w:eastAsia="fr-FR"/>
        </w:rPr>
      </w:pPr>
      <w:r w:rsidRPr="00A36181">
        <w:rPr>
          <w:rFonts w:ascii="Arial" w:eastAsia="Times New Roman" w:hAnsi="Arial" w:cs="Arial"/>
          <w:sz w:val="20"/>
          <w:szCs w:val="20"/>
          <w:lang w:eastAsia="fr-FR"/>
        </w:rPr>
        <w:t>des appareils d’éclairage ;</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Sont également compris dans le présent lot, les travaux afférents à d’autres corps d’état et nécessaires à la mise en œuvre des installations électriques telles que définies dans le projet d’exécution, à savoir : </w:t>
      </w:r>
    </w:p>
    <w:p w:rsidR="006F57E3" w:rsidRPr="00A36181" w:rsidRDefault="006F57E3" w:rsidP="00BF275A">
      <w:pPr>
        <w:numPr>
          <w:ilvl w:val="0"/>
          <w:numId w:val="27"/>
        </w:numPr>
        <w:tabs>
          <w:tab w:val="clear" w:pos="340"/>
          <w:tab w:val="num" w:pos="567"/>
        </w:tabs>
        <w:spacing w:after="0" w:line="240" w:lineRule="auto"/>
        <w:ind w:left="567" w:hanging="283"/>
        <w:rPr>
          <w:rFonts w:ascii="Arial" w:eastAsia="Times New Roman" w:hAnsi="Arial" w:cs="Arial"/>
          <w:sz w:val="20"/>
          <w:szCs w:val="20"/>
          <w:lang w:eastAsia="fr-FR"/>
        </w:rPr>
      </w:pPr>
      <w:r w:rsidRPr="00A36181">
        <w:rPr>
          <w:rFonts w:ascii="Arial" w:eastAsia="Times New Roman" w:hAnsi="Arial" w:cs="Arial"/>
          <w:sz w:val="20"/>
          <w:szCs w:val="20"/>
          <w:lang w:eastAsia="fr-FR"/>
        </w:rPr>
        <w:t>les tranchées, saignées, trous, percements et réservations effectués en phase de gros œuvre sous la conduite de l’Ingénieur ;</w:t>
      </w:r>
    </w:p>
    <w:p w:rsidR="006F57E3" w:rsidRPr="00A36181" w:rsidRDefault="006F57E3" w:rsidP="00BF275A">
      <w:pPr>
        <w:numPr>
          <w:ilvl w:val="0"/>
          <w:numId w:val="27"/>
        </w:numPr>
        <w:tabs>
          <w:tab w:val="clear" w:pos="340"/>
          <w:tab w:val="num" w:pos="567"/>
        </w:tabs>
        <w:spacing w:after="0" w:line="240" w:lineRule="auto"/>
        <w:ind w:left="567" w:hanging="283"/>
        <w:rPr>
          <w:rFonts w:ascii="Arial" w:eastAsia="Times New Roman" w:hAnsi="Arial" w:cs="Arial"/>
          <w:sz w:val="20"/>
          <w:szCs w:val="20"/>
          <w:lang w:eastAsia="fr-FR"/>
        </w:rPr>
      </w:pPr>
      <w:r w:rsidRPr="00A36181">
        <w:rPr>
          <w:rFonts w:ascii="Arial" w:eastAsia="Times New Roman" w:hAnsi="Arial" w:cs="Arial"/>
          <w:sz w:val="20"/>
          <w:szCs w:val="20"/>
          <w:lang w:eastAsia="fr-FR"/>
        </w:rPr>
        <w:t>les scellements et rebouchage des tranchées, saignées, trous, percements et réservations, ainsi que les raccords divers résultant de la fixation des appareils ;</w:t>
      </w:r>
    </w:p>
    <w:p w:rsidR="006F57E3" w:rsidRPr="00A36181" w:rsidRDefault="006F57E3" w:rsidP="00BF275A">
      <w:pPr>
        <w:numPr>
          <w:ilvl w:val="0"/>
          <w:numId w:val="27"/>
        </w:numPr>
        <w:tabs>
          <w:tab w:val="clear" w:pos="340"/>
          <w:tab w:val="num" w:pos="567"/>
        </w:tabs>
        <w:spacing w:after="0" w:line="240" w:lineRule="auto"/>
        <w:ind w:left="567" w:hanging="283"/>
        <w:rPr>
          <w:rFonts w:ascii="Arial" w:eastAsia="Times New Roman" w:hAnsi="Arial" w:cs="Arial"/>
          <w:sz w:val="20"/>
          <w:szCs w:val="20"/>
          <w:lang w:eastAsia="fr-FR"/>
        </w:rPr>
      </w:pPr>
      <w:r w:rsidRPr="00A36181">
        <w:rPr>
          <w:rFonts w:ascii="Arial" w:eastAsia="Times New Roman" w:hAnsi="Arial" w:cs="Arial"/>
          <w:sz w:val="20"/>
          <w:szCs w:val="20"/>
          <w:lang w:eastAsia="fr-FR"/>
        </w:rPr>
        <w:t>la peinture des armoires et appareillages relatifs aux installations électriques.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6F57E3" w:rsidRPr="00A36181" w:rsidRDefault="006F57E3" w:rsidP="00BF275A">
      <w:pPr>
        <w:numPr>
          <w:ilvl w:val="2"/>
          <w:numId w:val="45"/>
        </w:numPr>
        <w:tabs>
          <w:tab w:val="left" w:pos="993"/>
        </w:tabs>
        <w:spacing w:after="0" w:line="240" w:lineRule="auto"/>
        <w:ind w:hanging="122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Documents techniques de référence</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installations sont réalisées conformément aux normes suivantes :</w:t>
      </w:r>
    </w:p>
    <w:p w:rsidR="006F57E3" w:rsidRPr="00A36181" w:rsidRDefault="006F57E3" w:rsidP="00BF275A">
      <w:pPr>
        <w:numPr>
          <w:ilvl w:val="0"/>
          <w:numId w:val="28"/>
        </w:numPr>
        <w:tabs>
          <w:tab w:val="num" w:pos="993"/>
        </w:tabs>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prescriptions de l’Union Technique Electrique (UTE) ;</w:t>
      </w:r>
    </w:p>
    <w:p w:rsidR="006F57E3" w:rsidRPr="00A36181" w:rsidRDefault="006F57E3" w:rsidP="00BF275A">
      <w:pPr>
        <w:numPr>
          <w:ilvl w:val="0"/>
          <w:numId w:val="28"/>
        </w:numPr>
        <w:tabs>
          <w:tab w:val="num" w:pos="993"/>
        </w:tabs>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Réalisation des travaux d’installation électrique NF C 15-100 et additifs Installations électriques à basse tension.</w:t>
      </w:r>
    </w:p>
    <w:p w:rsidR="006F57E3" w:rsidRPr="00A36181" w:rsidRDefault="006F57E3" w:rsidP="00BF275A">
      <w:pPr>
        <w:numPr>
          <w:ilvl w:val="0"/>
          <w:numId w:val="28"/>
        </w:numPr>
        <w:tabs>
          <w:tab w:val="num" w:pos="993"/>
        </w:tabs>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NF C 14-100 en ce qui concerne les installations de branchement.</w:t>
      </w:r>
    </w:p>
    <w:p w:rsidR="006F57E3" w:rsidRPr="00A36181" w:rsidRDefault="006F57E3" w:rsidP="00BF275A">
      <w:pPr>
        <w:numPr>
          <w:ilvl w:val="0"/>
          <w:numId w:val="28"/>
        </w:numPr>
        <w:tabs>
          <w:tab w:val="num" w:pos="993"/>
        </w:tabs>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NF C 18-</w:t>
      </w:r>
      <w:smartTag w:uri="urn:schemas-microsoft-com:office:smarttags" w:element="metricconverter">
        <w:smartTagPr>
          <w:attr w:name="ProductID" w:val="513, C"/>
        </w:smartTagPr>
        <w:r w:rsidRPr="00A36181">
          <w:rPr>
            <w:rFonts w:ascii="Arial" w:eastAsia="Times New Roman" w:hAnsi="Arial" w:cs="Arial"/>
            <w:sz w:val="20"/>
            <w:szCs w:val="20"/>
            <w:lang w:eastAsia="fr-FR"/>
          </w:rPr>
          <w:t>513, C</w:t>
        </w:r>
      </w:smartTag>
      <w:r w:rsidRPr="00A36181">
        <w:rPr>
          <w:rFonts w:ascii="Arial" w:eastAsia="Times New Roman" w:hAnsi="Arial" w:cs="Arial"/>
          <w:sz w:val="20"/>
          <w:szCs w:val="20"/>
          <w:lang w:eastAsia="fr-FR"/>
        </w:rPr>
        <w:t xml:space="preserve"> 18-</w:t>
      </w:r>
      <w:smartTag w:uri="urn:schemas-microsoft-com:office:smarttags" w:element="metricconverter">
        <w:smartTagPr>
          <w:attr w:name="ProductID" w:val="514, C"/>
        </w:smartTagPr>
        <w:r w:rsidRPr="00A36181">
          <w:rPr>
            <w:rFonts w:ascii="Arial" w:eastAsia="Times New Roman" w:hAnsi="Arial" w:cs="Arial"/>
            <w:sz w:val="20"/>
            <w:szCs w:val="20"/>
            <w:lang w:eastAsia="fr-FR"/>
          </w:rPr>
          <w:t>514, C</w:t>
        </w:r>
      </w:smartTag>
      <w:r w:rsidRPr="00A36181">
        <w:rPr>
          <w:rFonts w:ascii="Arial" w:eastAsia="Times New Roman" w:hAnsi="Arial" w:cs="Arial"/>
          <w:sz w:val="20"/>
          <w:szCs w:val="20"/>
          <w:lang w:eastAsia="fr-FR"/>
        </w:rPr>
        <w:t xml:space="preserve"> 18-520 et leurs additifs pour ce qui concerne les mesures de protection et de prévention.</w:t>
      </w:r>
    </w:p>
    <w:p w:rsidR="006F57E3" w:rsidRPr="00A36181" w:rsidRDefault="006F57E3" w:rsidP="00BF275A">
      <w:pPr>
        <w:numPr>
          <w:ilvl w:val="0"/>
          <w:numId w:val="28"/>
        </w:numPr>
        <w:tabs>
          <w:tab w:val="num" w:pos="993"/>
        </w:tabs>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NF C 12-</w:t>
      </w:r>
      <w:smartTag w:uri="urn:schemas-microsoft-com:office:smarttags" w:element="metricconverter">
        <w:smartTagPr>
          <w:attr w:name="ProductID" w:val="060, C"/>
        </w:smartTagPr>
        <w:r w:rsidRPr="00A36181">
          <w:rPr>
            <w:rFonts w:ascii="Arial" w:eastAsia="Times New Roman" w:hAnsi="Arial" w:cs="Arial"/>
            <w:sz w:val="20"/>
            <w:szCs w:val="20"/>
            <w:lang w:eastAsia="fr-FR"/>
          </w:rPr>
          <w:t>060, C</w:t>
        </w:r>
      </w:smartTag>
      <w:r w:rsidRPr="00A36181">
        <w:rPr>
          <w:rFonts w:ascii="Arial" w:eastAsia="Times New Roman" w:hAnsi="Arial" w:cs="Arial"/>
          <w:sz w:val="20"/>
          <w:szCs w:val="20"/>
          <w:lang w:eastAsia="fr-FR"/>
        </w:rPr>
        <w:t xml:space="preserve"> 12-</w:t>
      </w:r>
      <w:smartTag w:uri="urn:schemas-microsoft-com:office:smarttags" w:element="metricconverter">
        <w:smartTagPr>
          <w:attr w:name="ProductID" w:val="100, C"/>
        </w:smartTagPr>
        <w:r w:rsidRPr="00A36181">
          <w:rPr>
            <w:rFonts w:ascii="Arial" w:eastAsia="Times New Roman" w:hAnsi="Arial" w:cs="Arial"/>
            <w:sz w:val="20"/>
            <w:szCs w:val="20"/>
            <w:lang w:eastAsia="fr-FR"/>
          </w:rPr>
          <w:t>100, C</w:t>
        </w:r>
      </w:smartTag>
      <w:r w:rsidRPr="00A36181">
        <w:rPr>
          <w:rFonts w:ascii="Arial" w:eastAsia="Times New Roman" w:hAnsi="Arial" w:cs="Arial"/>
          <w:sz w:val="20"/>
          <w:szCs w:val="20"/>
          <w:lang w:eastAsia="fr-FR"/>
        </w:rPr>
        <w:t xml:space="preserve"> 12-</w:t>
      </w:r>
      <w:smartTag w:uri="urn:schemas-microsoft-com:office:smarttags" w:element="metricconverter">
        <w:smartTagPr>
          <w:attr w:name="ProductID" w:val="200 C"/>
        </w:smartTagPr>
        <w:r w:rsidRPr="00A36181">
          <w:rPr>
            <w:rFonts w:ascii="Arial" w:eastAsia="Times New Roman" w:hAnsi="Arial" w:cs="Arial"/>
            <w:sz w:val="20"/>
            <w:szCs w:val="20"/>
            <w:lang w:eastAsia="fr-FR"/>
          </w:rPr>
          <w:t>200 C</w:t>
        </w:r>
      </w:smartTag>
      <w:r w:rsidRPr="00A36181">
        <w:rPr>
          <w:rFonts w:ascii="Arial" w:eastAsia="Times New Roman" w:hAnsi="Arial" w:cs="Arial"/>
          <w:sz w:val="20"/>
          <w:szCs w:val="20"/>
          <w:lang w:eastAsia="fr-FR"/>
        </w:rPr>
        <w:t xml:space="preserve"> 12-210 et leurs additifs pour ce qui concerne les installations réglementées.</w:t>
      </w:r>
    </w:p>
    <w:p w:rsidR="006F57E3" w:rsidRPr="00A36181" w:rsidRDefault="006F57E3" w:rsidP="00BF275A">
      <w:pPr>
        <w:numPr>
          <w:ilvl w:val="2"/>
          <w:numId w:val="45"/>
        </w:numPr>
        <w:tabs>
          <w:tab w:val="left" w:pos="993"/>
        </w:tabs>
        <w:spacing w:after="0" w:line="240" w:lineRule="auto"/>
        <w:ind w:hanging="122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Plans d’électricité</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fournit dans le projet d’exécution :</w:t>
      </w:r>
    </w:p>
    <w:p w:rsidR="006F57E3" w:rsidRPr="00A36181" w:rsidRDefault="006F57E3" w:rsidP="00BF275A">
      <w:pPr>
        <w:numPr>
          <w:ilvl w:val="0"/>
          <w:numId w:val="25"/>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schéma complet du circuit électrique de distribution comportant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tracé unifilaire des circuits de distribution, indiquant la puissance et l'intensité supportée par chacun des circuits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tracé multifilaire des circuits de commande ;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appareils de protection installés, leur nature et leur calibre et leur pouvoir de coupure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plans de borniers ;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appareils électriques ou d’éclairage installés et la puissance de court-circuit à chaque niveau de la distribution.</w:t>
      </w:r>
    </w:p>
    <w:p w:rsidR="006F57E3" w:rsidRPr="00A36181" w:rsidRDefault="006F57E3" w:rsidP="00BF275A">
      <w:pPr>
        <w:numPr>
          <w:ilvl w:val="0"/>
          <w:numId w:val="25"/>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plans indiquant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l'implantation des canalisations électriques, les emplacements des boites de jonction, des tableaux de distribution électrique, des appareils d’éclairage, des prises de courant, des interrupteurs et des autres appareils électriques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parcours des canalisations avec les caractéristiques, le nombre, la longueur et la section des conducteurs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détails de mise en œuvre cotés suivant la réalisation.</w:t>
      </w:r>
    </w:p>
    <w:p w:rsidR="006F57E3" w:rsidRPr="00A36181" w:rsidRDefault="006F57E3" w:rsidP="00BF275A">
      <w:pPr>
        <w:numPr>
          <w:ilvl w:val="0"/>
          <w:numId w:val="25"/>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documents suivants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caractéristiques des appareils de protection (calibre, etc.)</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notices complètes des appareils électriques installés.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Toute modification des plans initiaux fait l’objet d’un report sur les plans de récolement : </w:t>
      </w:r>
    </w:p>
    <w:p w:rsidR="006F57E3" w:rsidRPr="00A36181" w:rsidRDefault="006F57E3" w:rsidP="00BF275A">
      <w:pPr>
        <w:numPr>
          <w:ilvl w:val="0"/>
          <w:numId w:val="32"/>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de l’ensemble des circuits électriques du bâtiment, nécessaires pour l’alimentation en énergie des appareils d’éclairage, les prises électriques </w:t>
      </w:r>
    </w:p>
    <w:p w:rsidR="006F57E3" w:rsidRPr="00A36181" w:rsidRDefault="006F57E3" w:rsidP="00BF275A">
      <w:pPr>
        <w:numPr>
          <w:ilvl w:val="0"/>
          <w:numId w:val="32"/>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d’un tableau électrique de distribution établi au départ de l’installation et après le disjoncteur général de branchement et qui contient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raccordement des conducteurs de phase et de neutre arrivant du disjoncteur de branchement et la répartition des conducteurs partant vers les différents circuits ;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dispositifs de protection des circuits et des personnes constitués de coupe-circuits à cartouches ou de disjoncteurs divisionnaires protégeant chaque conducteur de phase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interrupteur ou un disjoncteur permettant de sectionner le conducteur neutre de chaque circuit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interrupteur différentiel à haute sensibilité (30 mA) pour la protection des personnes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répartiteur de terre pour le raccordement des conducteurs de protection ;</w:t>
      </w:r>
    </w:p>
    <w:p w:rsidR="006F57E3" w:rsidRPr="00A36181" w:rsidRDefault="006F57E3" w:rsidP="00BF275A">
      <w:pPr>
        <w:numPr>
          <w:ilvl w:val="0"/>
          <w:numId w:val="32"/>
        </w:numPr>
        <w:tabs>
          <w:tab w:val="clear" w:pos="340"/>
          <w:tab w:val="num" w:pos="567"/>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 la mise à la terre du bâtiment et des liaisons équipotentielles ;</w:t>
      </w:r>
    </w:p>
    <w:p w:rsidR="006F57E3" w:rsidRPr="00A36181" w:rsidRDefault="006F57E3" w:rsidP="00BF275A">
      <w:pPr>
        <w:numPr>
          <w:ilvl w:val="0"/>
          <w:numId w:val="32"/>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des interrupteurs et prises de courant ; </w:t>
      </w:r>
    </w:p>
    <w:p w:rsidR="006F57E3" w:rsidRPr="00A36181" w:rsidRDefault="006F57E3" w:rsidP="00BF275A">
      <w:pPr>
        <w:numPr>
          <w:ilvl w:val="0"/>
          <w:numId w:val="32"/>
        </w:numPr>
        <w:tabs>
          <w:tab w:val="clear" w:pos="340"/>
          <w:tab w:val="num" w:pos="567"/>
        </w:tabs>
        <w:spacing w:after="0" w:line="240" w:lineRule="auto"/>
        <w:ind w:left="567" w:hanging="283"/>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des appareils d’éclairage ;</w:t>
      </w:r>
    </w:p>
    <w:p w:rsidR="006F57E3" w:rsidRPr="00A36181" w:rsidRDefault="006F57E3" w:rsidP="00BF275A">
      <w:pPr>
        <w:numPr>
          <w:ilvl w:val="1"/>
          <w:numId w:val="45"/>
        </w:numPr>
        <w:tabs>
          <w:tab w:val="left" w:pos="993"/>
        </w:tabs>
        <w:spacing w:after="0" w:line="240" w:lineRule="auto"/>
        <w:ind w:left="993" w:hanging="993"/>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BASES DE CALCUL</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tenu d'effectuer les calculs nécessaires à la réalisation du projet compte tenu des prescriptions suivantes et en accord avec l’Ingénieur de la Lettre-Commande.</w:t>
      </w:r>
    </w:p>
    <w:p w:rsidR="006F57E3" w:rsidRPr="00A36181" w:rsidRDefault="006F57E3" w:rsidP="00BF275A">
      <w:pPr>
        <w:numPr>
          <w:ilvl w:val="2"/>
          <w:numId w:val="45"/>
        </w:numPr>
        <w:tabs>
          <w:tab w:val="left" w:pos="993"/>
        </w:tabs>
        <w:spacing w:after="0" w:line="240" w:lineRule="auto"/>
        <w:ind w:left="1225" w:hanging="1225"/>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Caractéristiques du réseau de distribution d’électricité</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Alimentation en énergie électrique basse tension 380/220 Volts à 50 Hz</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Schéma des liaisons de terre TT</w:t>
      </w:r>
    </w:p>
    <w:p w:rsidR="006F57E3" w:rsidRPr="00A36181" w:rsidRDefault="006F57E3" w:rsidP="00BF275A">
      <w:pPr>
        <w:numPr>
          <w:ilvl w:val="0"/>
          <w:numId w:val="23"/>
        </w:numPr>
        <w:spacing w:after="0" w:line="240" w:lineRule="auto"/>
        <w:rPr>
          <w:rFonts w:ascii="Arial" w:eastAsia="Times New Roman" w:hAnsi="Arial" w:cs="Arial"/>
          <w:b/>
          <w:i/>
          <w:sz w:val="20"/>
          <w:szCs w:val="20"/>
          <w:lang w:eastAsia="fr-FR"/>
        </w:rPr>
      </w:pPr>
      <w:r w:rsidRPr="00A36181">
        <w:rPr>
          <w:rFonts w:ascii="Arial" w:eastAsia="Times New Roman" w:hAnsi="Arial" w:cs="Arial"/>
          <w:b/>
          <w:i/>
          <w:sz w:val="20"/>
          <w:szCs w:val="20"/>
          <w:lang w:eastAsia="fr-FR"/>
        </w:rPr>
        <w:t>Section des câbles de courant</w:t>
      </w:r>
    </w:p>
    <w:p w:rsidR="006F57E3" w:rsidRPr="00A36181" w:rsidRDefault="006F57E3" w:rsidP="00BF275A">
      <w:pPr>
        <w:numPr>
          <w:ilvl w:val="0"/>
          <w:numId w:val="33"/>
        </w:numPr>
        <w:tabs>
          <w:tab w:val="clear" w:pos="340"/>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section des câbles conducteurs phase ne peut être inférieure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à 2,5 mm² pour l’alimentation des prises de courant (courant assigné maximal de </w:t>
      </w:r>
      <w:smartTag w:uri="urn:schemas-microsoft-com:office:smarttags" w:element="metricconverter">
        <w:smartTagPr>
          <w:attr w:name="ProductID" w:val="20 A"/>
        </w:smartTagPr>
        <w:r w:rsidRPr="00A36181">
          <w:rPr>
            <w:rFonts w:ascii="Arial" w:eastAsia="Times New Roman" w:hAnsi="Arial" w:cs="Arial"/>
            <w:sz w:val="20"/>
            <w:szCs w:val="20"/>
            <w:lang w:eastAsia="fr-FR"/>
          </w:rPr>
          <w:t>20 A</w:t>
        </w:r>
      </w:smartTag>
      <w:r w:rsidRPr="00A36181">
        <w:rPr>
          <w:rFonts w:ascii="Arial" w:eastAsia="Times New Roman" w:hAnsi="Arial" w:cs="Arial"/>
          <w:sz w:val="20"/>
          <w:szCs w:val="20"/>
          <w:lang w:eastAsia="fr-FR"/>
        </w:rPr>
        <w:t xml:space="preserve"> avec cartouches à fusibles et 25 Ampères avec disjoncteur divisionnaire) ;</w:t>
      </w:r>
    </w:p>
    <w:p w:rsidR="006F57E3" w:rsidRPr="00A36181" w:rsidRDefault="006F57E3" w:rsidP="00BF275A">
      <w:pPr>
        <w:numPr>
          <w:ilvl w:val="0"/>
          <w:numId w:val="28"/>
        </w:numPr>
        <w:spacing w:after="0" w:line="240" w:lineRule="auto"/>
        <w:ind w:left="993"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à 1,5 mm² pour l'éclairage (courant assigné maximal de </w:t>
      </w:r>
      <w:smartTag w:uri="urn:schemas-microsoft-com:office:smarttags" w:element="metricconverter">
        <w:smartTagPr>
          <w:attr w:name="ProductID" w:val="10 A"/>
        </w:smartTagPr>
        <w:r w:rsidRPr="00A36181">
          <w:rPr>
            <w:rFonts w:ascii="Arial" w:eastAsia="Times New Roman" w:hAnsi="Arial" w:cs="Arial"/>
            <w:sz w:val="20"/>
            <w:szCs w:val="20"/>
            <w:lang w:eastAsia="fr-FR"/>
          </w:rPr>
          <w:t>10 A</w:t>
        </w:r>
      </w:smartTag>
      <w:r w:rsidRPr="00A36181">
        <w:rPr>
          <w:rFonts w:ascii="Arial" w:eastAsia="Times New Roman" w:hAnsi="Arial" w:cs="Arial"/>
          <w:sz w:val="20"/>
          <w:szCs w:val="20"/>
          <w:lang w:eastAsia="fr-FR"/>
        </w:rPr>
        <w:t xml:space="preserve"> avec cartouches à fusibles et 16 Ampères avec disjoncteur divisionnaire) ;</w:t>
      </w:r>
    </w:p>
    <w:p w:rsidR="006F57E3" w:rsidRPr="00A36181" w:rsidRDefault="006F57E3" w:rsidP="00BF275A">
      <w:pPr>
        <w:numPr>
          <w:ilvl w:val="0"/>
          <w:numId w:val="33"/>
        </w:numPr>
        <w:tabs>
          <w:tab w:val="clear" w:pos="340"/>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section des câbles conducteurs neutres peut être réduite dans la mesure où l'on peut calibrer l'appareil de protection omnipolaire à l'intensité maximale admissible par ce conducteur ;</w:t>
      </w:r>
    </w:p>
    <w:p w:rsidR="006F57E3" w:rsidRPr="00A36181" w:rsidRDefault="006F57E3" w:rsidP="00BF275A">
      <w:pPr>
        <w:numPr>
          <w:ilvl w:val="0"/>
          <w:numId w:val="33"/>
        </w:numPr>
        <w:tabs>
          <w:tab w:val="clear" w:pos="340"/>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section des conducteurs de terre est déterminée conformément aux chapitres 4 et 5 de la norme UTEC 15.100 ;</w:t>
      </w:r>
    </w:p>
    <w:p w:rsidR="006F57E3" w:rsidRPr="00A36181" w:rsidRDefault="006F57E3" w:rsidP="00BF275A">
      <w:pPr>
        <w:numPr>
          <w:ilvl w:val="0"/>
          <w:numId w:val="33"/>
        </w:numPr>
        <w:tabs>
          <w:tab w:val="clear" w:pos="340"/>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section des câbles conducteurs est déterminée en fonction des intensités admissibles :</w:t>
      </w:r>
    </w:p>
    <w:p w:rsidR="006F57E3" w:rsidRPr="00A36181" w:rsidRDefault="006F57E3" w:rsidP="00BF275A">
      <w:pPr>
        <w:numPr>
          <w:ilvl w:val="0"/>
          <w:numId w:val="28"/>
        </w:numPr>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 chutes de tension ;</w:t>
      </w:r>
    </w:p>
    <w:p w:rsidR="006F57E3" w:rsidRPr="00A36181" w:rsidRDefault="006F57E3" w:rsidP="00BF275A">
      <w:pPr>
        <w:numPr>
          <w:ilvl w:val="0"/>
          <w:numId w:val="28"/>
        </w:numPr>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des appareils de protection en amont.</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Notamment, il faut tenir compte des tableaux </w:t>
      </w:r>
      <w:smartTag w:uri="urn:schemas-microsoft-com:office:smarttags" w:element="metricconverter">
        <w:smartTagPr>
          <w:attr w:name="ProductID" w:val="52 C"/>
        </w:smartTagPr>
        <w:r w:rsidRPr="00A36181">
          <w:rPr>
            <w:rFonts w:ascii="Arial" w:eastAsia="Times New Roman" w:hAnsi="Arial" w:cs="Arial"/>
            <w:sz w:val="20"/>
            <w:szCs w:val="20"/>
            <w:lang w:eastAsia="fr-FR"/>
          </w:rPr>
          <w:t>52 C</w:t>
        </w:r>
      </w:smartTag>
      <w:r w:rsidRPr="00A36181">
        <w:rPr>
          <w:rFonts w:ascii="Arial" w:eastAsia="Times New Roman" w:hAnsi="Arial" w:cs="Arial"/>
          <w:sz w:val="20"/>
          <w:szCs w:val="20"/>
          <w:lang w:eastAsia="fr-FR"/>
        </w:rPr>
        <w:t xml:space="preserve"> à 52 H pour les intensités admissibles compatibles avec l'échauffement et des tableaux </w:t>
      </w:r>
      <w:smartTag w:uri="urn:schemas-microsoft-com:office:smarttags" w:element="metricconverter">
        <w:smartTagPr>
          <w:attr w:name="ProductID" w:val="53 A"/>
        </w:smartTagPr>
        <w:r w:rsidRPr="00A36181">
          <w:rPr>
            <w:rFonts w:ascii="Arial" w:eastAsia="Times New Roman" w:hAnsi="Arial" w:cs="Arial"/>
            <w:sz w:val="20"/>
            <w:szCs w:val="20"/>
            <w:lang w:eastAsia="fr-FR"/>
          </w:rPr>
          <w:t>53 A</w:t>
        </w:r>
      </w:smartTag>
      <w:r w:rsidRPr="00A36181">
        <w:rPr>
          <w:rFonts w:ascii="Arial" w:eastAsia="Times New Roman" w:hAnsi="Arial" w:cs="Arial"/>
          <w:sz w:val="20"/>
          <w:szCs w:val="20"/>
          <w:lang w:eastAsia="fr-FR"/>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6F57E3" w:rsidRPr="00A36181" w:rsidRDefault="006F57E3" w:rsidP="00BF275A">
      <w:pPr>
        <w:numPr>
          <w:ilvl w:val="2"/>
          <w:numId w:val="45"/>
        </w:numPr>
        <w:tabs>
          <w:tab w:val="left" w:pos="993"/>
        </w:tabs>
        <w:spacing w:after="0" w:line="240" w:lineRule="auto"/>
        <w:ind w:hanging="122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Puissance d'installation</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Afin de déterminer les caractéristiques des alimentations nécessaires, la puissance de l'installation en régime permanent est estimée à partir des puissances nominales des appareils. </w:t>
      </w:r>
    </w:p>
    <w:p w:rsidR="006F57E3" w:rsidRPr="00A36181" w:rsidRDefault="006F57E3" w:rsidP="006F57E3">
      <w:pPr>
        <w:tabs>
          <w:tab w:val="num" w:pos="1068"/>
        </w:tabs>
        <w:spacing w:after="0" w:line="240" w:lineRule="auto"/>
        <w:jc w:val="both"/>
        <w:rPr>
          <w:rFonts w:ascii="Arial" w:eastAsia="Times New Roman" w:hAnsi="Arial" w:cs="Arial"/>
          <w:b/>
          <w:noProof/>
          <w:sz w:val="20"/>
          <w:szCs w:val="20"/>
          <w:lang w:eastAsia="fr-FR"/>
        </w:rPr>
      </w:pPr>
      <w:r w:rsidRPr="00A36181">
        <w:rPr>
          <w:rFonts w:ascii="Arial" w:eastAsia="Times New Roman" w:hAnsi="Arial" w:cs="Arial"/>
          <w:b/>
          <w:noProof/>
          <w:sz w:val="20"/>
          <w:szCs w:val="20"/>
          <w:lang w:eastAsia="fr-FR"/>
        </w:rPr>
        <w:t>APPAREILS ET MATERIELS ELECTRIQUES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appareils et matériels électriques sont choisis dans des séries normalisées et soumis à l’approbation de l’Ingénieur de la Lettre-Commande. Le Co-contractant propose des ensembles homogènes. </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 modification pendant les travaux est soumise à l’approbation de l’Ingénieur.</w:t>
      </w:r>
    </w:p>
    <w:p w:rsidR="006F57E3" w:rsidRPr="00A36181" w:rsidRDefault="006F57E3" w:rsidP="00BF275A">
      <w:pPr>
        <w:numPr>
          <w:ilvl w:val="2"/>
          <w:numId w:val="45"/>
        </w:numPr>
        <w:tabs>
          <w:tab w:val="left" w:pos="993"/>
        </w:tabs>
        <w:spacing w:after="0" w:line="240" w:lineRule="auto"/>
        <w:ind w:hanging="122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matériel et les appareils électriques sont mis en œuvre conformément aux règles de l'art, définies en 7.2 (DOCUMENTS TECHNIQUES DE BASE). Tous les tableaux, circuits et appareils font l’objet d’un repérage et d’un étiquetage soigneux.</w:t>
      </w:r>
    </w:p>
    <w:p w:rsidR="006F57E3" w:rsidRPr="00A36181" w:rsidRDefault="006F57E3" w:rsidP="00BF275A">
      <w:pPr>
        <w:numPr>
          <w:ilvl w:val="2"/>
          <w:numId w:val="45"/>
        </w:numPr>
        <w:tabs>
          <w:tab w:val="left" w:pos="993"/>
        </w:tabs>
        <w:spacing w:after="0" w:line="240" w:lineRule="auto"/>
        <w:ind w:hanging="122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Protection du materiel</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6F57E3" w:rsidRPr="00A36181" w:rsidRDefault="006F57E3" w:rsidP="00BF275A">
      <w:pPr>
        <w:numPr>
          <w:ilvl w:val="2"/>
          <w:numId w:val="45"/>
        </w:numPr>
        <w:tabs>
          <w:tab w:val="left" w:pos="993"/>
        </w:tabs>
        <w:spacing w:after="0" w:line="240" w:lineRule="auto"/>
        <w:ind w:hanging="122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Essais de réception</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essais sont réalisés conformément aux Normes et portent sur :</w:t>
      </w:r>
    </w:p>
    <w:p w:rsidR="006F57E3" w:rsidRPr="00A36181" w:rsidRDefault="006F57E3" w:rsidP="00BF275A">
      <w:pPr>
        <w:numPr>
          <w:ilvl w:val="0"/>
          <w:numId w:val="34"/>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bon fonctionnement général des circuits et des appareils de protection ;</w:t>
      </w:r>
    </w:p>
    <w:p w:rsidR="006F57E3" w:rsidRPr="00A36181" w:rsidRDefault="006F57E3" w:rsidP="00BF275A">
      <w:pPr>
        <w:numPr>
          <w:ilvl w:val="0"/>
          <w:numId w:val="34"/>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conformité de l'isolation électrique et de la mise à la terre ;</w:t>
      </w:r>
    </w:p>
    <w:p w:rsidR="006F57E3" w:rsidRPr="00A36181" w:rsidRDefault="006F57E3" w:rsidP="00BF275A">
      <w:pPr>
        <w:numPr>
          <w:ilvl w:val="0"/>
          <w:numId w:val="34"/>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conformité du schéma électrique contenu dans le projet d’exécution.</w:t>
      </w:r>
    </w:p>
    <w:p w:rsidR="006F57E3" w:rsidRPr="00A36181" w:rsidRDefault="006F57E3" w:rsidP="00BF275A">
      <w:pPr>
        <w:numPr>
          <w:ilvl w:val="2"/>
          <w:numId w:val="45"/>
        </w:numPr>
        <w:tabs>
          <w:tab w:val="left" w:pos="993"/>
        </w:tabs>
        <w:spacing w:after="0" w:line="240" w:lineRule="auto"/>
        <w:ind w:hanging="122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Garantie sur le materiel et les appareils electriques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6F57E3" w:rsidRPr="00A36181" w:rsidRDefault="006F57E3" w:rsidP="00BF275A">
      <w:pPr>
        <w:numPr>
          <w:ilvl w:val="0"/>
          <w:numId w:val="38"/>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MENUISERIE METALLIQUE</w:t>
      </w:r>
    </w:p>
    <w:p w:rsidR="006F57E3" w:rsidRPr="00A36181" w:rsidRDefault="006F57E3" w:rsidP="00BF275A">
      <w:pPr>
        <w:numPr>
          <w:ilvl w:val="1"/>
          <w:numId w:val="46"/>
        </w:numPr>
        <w:tabs>
          <w:tab w:val="left" w:pos="709"/>
        </w:tabs>
        <w:spacing w:after="0" w:line="240" w:lineRule="auto"/>
        <w:ind w:left="567" w:hanging="567"/>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GÉNÉRALITÉS  SUR LA  MENUISERIE METALLIQUE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du présent lot concernent la réalisation des menuiseries métalliques : ferronnerie, aluminium, zinc, acier, inox, fonte et quincaillerie. Il s’agit de :</w:t>
      </w:r>
    </w:p>
    <w:p w:rsidR="006F57E3" w:rsidRPr="00A36181" w:rsidRDefault="006F57E3" w:rsidP="00BF275A">
      <w:pPr>
        <w:numPr>
          <w:ilvl w:val="0"/>
          <w:numId w:val="34"/>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fourniture et l’installation des portes. huisseries métallique, des châssis et battants ;</w:t>
      </w:r>
    </w:p>
    <w:p w:rsidR="006F57E3" w:rsidRPr="00A36181" w:rsidRDefault="006F57E3" w:rsidP="00BF275A">
      <w:pPr>
        <w:numPr>
          <w:ilvl w:val="0"/>
          <w:numId w:val="34"/>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fourniture et l’installation des serrures, targettes et autres pièces de quincaillerie et de serrurerie destinées à équiper les battants des portes.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 co-contractant s’assure que les positions de tous les scellements et encrages projetés, relatifs aux pièces de serrurerie et de quincaillerie, figurent dans le projet d’exécution.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requiert l’accord préalable de l’Ingénieur  avant d’engager la réalisation des ouvrages de menuiserie métallique.</w:t>
      </w:r>
    </w:p>
    <w:p w:rsidR="006F57E3" w:rsidRPr="00A36181" w:rsidRDefault="006F57E3" w:rsidP="00BF275A">
      <w:pPr>
        <w:numPr>
          <w:ilvl w:val="1"/>
          <w:numId w:val="46"/>
        </w:numPr>
        <w:tabs>
          <w:tab w:val="left" w:pos="709"/>
        </w:tabs>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PRESCRIPTIONS TECHNIQUES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6F57E3" w:rsidRPr="00A36181" w:rsidRDefault="006F57E3" w:rsidP="00BF275A">
      <w:pPr>
        <w:numPr>
          <w:ilvl w:val="0"/>
          <w:numId w:val="34"/>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 surface des éléments de quincaillerie doit être lisse et dépourvues de toutes irrégularités. </w:t>
      </w:r>
    </w:p>
    <w:p w:rsidR="006F57E3" w:rsidRPr="00A36181" w:rsidRDefault="006F57E3" w:rsidP="00BF275A">
      <w:pPr>
        <w:numPr>
          <w:ilvl w:val="0"/>
          <w:numId w:val="34"/>
        </w:numPr>
        <w:tabs>
          <w:tab w:val="num" w:pos="851"/>
        </w:tabs>
        <w:spacing w:after="0" w:line="240" w:lineRule="auto"/>
        <w:ind w:left="851" w:hanging="284"/>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soudures ne doivent présenter aucune discontinuité. </w:t>
      </w:r>
    </w:p>
    <w:p w:rsidR="006F57E3" w:rsidRPr="00A36181" w:rsidRDefault="006F57E3" w:rsidP="00BF275A">
      <w:pPr>
        <w:numPr>
          <w:ilvl w:val="1"/>
          <w:numId w:val="46"/>
        </w:numPr>
        <w:tabs>
          <w:tab w:val="left" w:pos="709"/>
        </w:tabs>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 DES OUVRAGES DE MENUISERIE METALLIQUE</w:t>
      </w:r>
    </w:p>
    <w:p w:rsidR="006F57E3" w:rsidRPr="00A36181" w:rsidRDefault="006F57E3" w:rsidP="00BF275A">
      <w:pPr>
        <w:numPr>
          <w:ilvl w:val="2"/>
          <w:numId w:val="46"/>
        </w:numPr>
        <w:tabs>
          <w:tab w:val="left" w:pos="851"/>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Détails d'exécution</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assemblages soudés, visés ou rivetés sont exécutés de manière à résister sans déformation permanente ni amorcent de rupture aux efforts normaux auxquels ils sont soumis.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fers seront dressés et coupés régulièrement sans garrots ni cassures. Les assemblages d'angles doivent être soigneusement réalisés et ajustés. Ils ne doivent comporter aucune trace de soudure en saillie.</w:t>
      </w:r>
      <w:r w:rsidRPr="00A36181">
        <w:rPr>
          <w:rFonts w:ascii="Arial" w:eastAsia="Times New Roman" w:hAnsi="Arial" w:cs="Arial"/>
          <w:sz w:val="20"/>
          <w:szCs w:val="20"/>
          <w:lang w:eastAsia="fr-FR"/>
        </w:rPr>
        <w:tab/>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A36181">
        <w:rPr>
          <w:rFonts w:ascii="Arial" w:eastAsia="Times New Roman" w:hAnsi="Arial" w:cs="Arial"/>
          <w:sz w:val="20"/>
          <w:szCs w:val="20"/>
          <w:lang w:eastAsia="fr-FR"/>
        </w:rPr>
        <w:tab/>
      </w:r>
    </w:p>
    <w:p w:rsidR="006F57E3" w:rsidRPr="00A36181" w:rsidRDefault="006F57E3" w:rsidP="00BF275A">
      <w:pPr>
        <w:numPr>
          <w:ilvl w:val="2"/>
          <w:numId w:val="46"/>
        </w:numPr>
        <w:tabs>
          <w:tab w:val="left" w:pos="851"/>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Protection des ouvrages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soudures doivent être protégées contre l’oxydation après réalisation. Il est recommandé l’utilisation de pièces de serrurerie ou de menuiserie métallique galvanisées par zingage en atelier (série GPZ).</w:t>
      </w:r>
    </w:p>
    <w:p w:rsidR="006F57E3" w:rsidRPr="00A36181" w:rsidRDefault="006F57E3" w:rsidP="00BF275A">
      <w:pPr>
        <w:numPr>
          <w:ilvl w:val="1"/>
          <w:numId w:val="46"/>
        </w:numPr>
        <w:tabs>
          <w:tab w:val="left" w:pos="709"/>
        </w:tabs>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QUINCAILLERIE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Toutes les serrures intérieures et extérieures doivent être garanties pour une période de un (01) an.</w:t>
      </w:r>
    </w:p>
    <w:p w:rsidR="006F57E3" w:rsidRPr="00A36181" w:rsidRDefault="006F57E3" w:rsidP="00BF275A">
      <w:pPr>
        <w:numPr>
          <w:ilvl w:val="2"/>
          <w:numId w:val="46"/>
        </w:numPr>
        <w:tabs>
          <w:tab w:val="left" w:pos="993"/>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Boulons de verrous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boulons des verrous sont fabriqués de manière à être dégagés dans tous les cas, même si les rondelles sont rivetées.</w:t>
      </w:r>
    </w:p>
    <w:p w:rsidR="006F57E3" w:rsidRPr="00A36181" w:rsidRDefault="006F57E3" w:rsidP="00BF275A">
      <w:pPr>
        <w:numPr>
          <w:ilvl w:val="2"/>
          <w:numId w:val="46"/>
        </w:numPr>
        <w:tabs>
          <w:tab w:val="left" w:pos="993"/>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Vis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Toutes les pièces métalliques sont fixées par vis et boulons en métal inoxydable.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rsidR="006F57E3" w:rsidRPr="00A36181" w:rsidRDefault="006F57E3" w:rsidP="00BF275A">
      <w:pPr>
        <w:numPr>
          <w:ilvl w:val="2"/>
          <w:numId w:val="46"/>
        </w:numPr>
        <w:tabs>
          <w:tab w:val="left" w:pos="993"/>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Clés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6F57E3" w:rsidRPr="00A36181" w:rsidRDefault="006F57E3" w:rsidP="00BF275A">
      <w:pPr>
        <w:numPr>
          <w:ilvl w:val="2"/>
          <w:numId w:val="46"/>
        </w:numPr>
        <w:tabs>
          <w:tab w:val="left" w:pos="993"/>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Echantillons pour approbation</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6F57E3" w:rsidRPr="00A36181" w:rsidRDefault="006F57E3" w:rsidP="00BF275A">
      <w:pPr>
        <w:numPr>
          <w:ilvl w:val="0"/>
          <w:numId w:val="38"/>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MENUISERIE BOIS</w:t>
      </w:r>
    </w:p>
    <w:p w:rsidR="006F57E3" w:rsidRPr="00A36181" w:rsidRDefault="006F57E3" w:rsidP="00BF275A">
      <w:pPr>
        <w:numPr>
          <w:ilvl w:val="1"/>
          <w:numId w:val="47"/>
        </w:numPr>
        <w:tabs>
          <w:tab w:val="left" w:pos="709"/>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CARACTERISTIQUES DES BOIS DE MENUISERIE</w:t>
      </w:r>
    </w:p>
    <w:p w:rsidR="006F57E3" w:rsidRPr="00A36181" w:rsidRDefault="006F57E3" w:rsidP="00BF275A">
      <w:pPr>
        <w:numPr>
          <w:ilvl w:val="2"/>
          <w:numId w:val="47"/>
        </w:numPr>
        <w:tabs>
          <w:tab w:val="left" w:pos="851"/>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Domaines d'application et références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s’engage à respecter, les prescriptions techniques sur la qualité et la mise en œuvre des matériaux définis dans le cahier des charges des menuiseries bois, Document Technique Unifié (DTU) n° 36.1</w:t>
      </w:r>
    </w:p>
    <w:p w:rsidR="006F57E3" w:rsidRPr="00A36181" w:rsidRDefault="006F57E3" w:rsidP="00BF275A">
      <w:pPr>
        <w:numPr>
          <w:ilvl w:val="2"/>
          <w:numId w:val="47"/>
        </w:numPr>
        <w:tabs>
          <w:tab w:val="left" w:pos="851"/>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Objet de la fourniture</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concernent la fourniture et la pose soignée des menuiseries bois en extérieur et en intérieur, dans les essences de bois adaptées pour l'ensemble de tous les ouvrages conformément aux prescriptions du cahier des charges.</w:t>
      </w:r>
    </w:p>
    <w:p w:rsidR="006F57E3" w:rsidRPr="00A36181" w:rsidRDefault="006F57E3" w:rsidP="00BF275A">
      <w:pPr>
        <w:numPr>
          <w:ilvl w:val="2"/>
          <w:numId w:val="47"/>
        </w:numPr>
        <w:tabs>
          <w:tab w:val="left" w:pos="851"/>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Coordination avec les autres lots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de menuiserie bois doivent être réalisés en parfaite coordination avec les travaux définis dans les autres lots.</w:t>
      </w:r>
    </w:p>
    <w:p w:rsidR="006F57E3" w:rsidRPr="00A36181" w:rsidRDefault="006F57E3" w:rsidP="00BF275A">
      <w:pPr>
        <w:numPr>
          <w:ilvl w:val="2"/>
          <w:numId w:val="47"/>
        </w:numPr>
        <w:tabs>
          <w:tab w:val="left" w:pos="851"/>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Caractéristiques physiques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6F57E3" w:rsidRPr="00A36181" w:rsidRDefault="006F57E3" w:rsidP="00BF275A">
      <w:pPr>
        <w:numPr>
          <w:ilvl w:val="2"/>
          <w:numId w:val="47"/>
        </w:numPr>
        <w:tabs>
          <w:tab w:val="left" w:pos="851"/>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Essences de bois d’oeuvre</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bois utilisés pour les menuiseries sont des bois de pays, originaires du Cameroun et choisis parmi les essences suivantes :  </w:t>
      </w:r>
    </w:p>
    <w:p w:rsidR="006F57E3" w:rsidRPr="00A36181" w:rsidRDefault="006F57E3" w:rsidP="00BF275A">
      <w:pPr>
        <w:numPr>
          <w:ilvl w:val="0"/>
          <w:numId w:val="35"/>
        </w:numPr>
        <w:tabs>
          <w:tab w:val="num" w:pos="567"/>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u w:val="single"/>
          <w:lang w:eastAsia="fr-FR"/>
        </w:rPr>
        <w:t>Menuiseries extérieures en Bois rouges</w:t>
      </w:r>
      <w:r w:rsidRPr="00A36181">
        <w:rPr>
          <w:rFonts w:ascii="Arial" w:eastAsia="Times New Roman" w:hAnsi="Arial" w:cs="Arial"/>
          <w:sz w:val="20"/>
          <w:szCs w:val="20"/>
          <w:lang w:eastAsia="fr-FR"/>
        </w:rPr>
        <w:t> : Acajou, Afromosia, Bete, Doussié, Iroko, Moabi, Movingui, Sapelli.</w:t>
      </w:r>
    </w:p>
    <w:p w:rsidR="006F57E3" w:rsidRPr="00A36181" w:rsidRDefault="006F57E3" w:rsidP="00BF275A">
      <w:pPr>
        <w:numPr>
          <w:ilvl w:val="0"/>
          <w:numId w:val="35"/>
        </w:numPr>
        <w:tabs>
          <w:tab w:val="num" w:pos="567"/>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u w:val="single"/>
          <w:lang w:eastAsia="fr-FR"/>
        </w:rPr>
        <w:t>Menuiseries intérieures en Bois rouges</w:t>
      </w:r>
      <w:r w:rsidRPr="00A36181">
        <w:rPr>
          <w:rFonts w:ascii="Arial" w:eastAsia="Times New Roman" w:hAnsi="Arial" w:cs="Arial"/>
          <w:sz w:val="20"/>
          <w:szCs w:val="20"/>
          <w:lang w:eastAsia="fr-FR"/>
        </w:rPr>
        <w:t> : Acajou, Afromosia, Bete, Bilinga, Doussié, Iroko, Moabi, Movingui, Okoumé, Padouk, Sapelli, Sipo.</w:t>
      </w:r>
    </w:p>
    <w:p w:rsidR="006F57E3" w:rsidRPr="00A36181" w:rsidRDefault="006F57E3" w:rsidP="00BF275A">
      <w:pPr>
        <w:numPr>
          <w:ilvl w:val="0"/>
          <w:numId w:val="35"/>
        </w:numPr>
        <w:tabs>
          <w:tab w:val="num" w:pos="567"/>
        </w:tabs>
        <w:spacing w:after="0" w:line="240" w:lineRule="auto"/>
        <w:ind w:left="568" w:hanging="284"/>
        <w:jc w:val="both"/>
        <w:rPr>
          <w:rFonts w:ascii="Arial" w:eastAsia="Times New Roman" w:hAnsi="Arial" w:cs="Arial"/>
          <w:sz w:val="20"/>
          <w:szCs w:val="20"/>
          <w:lang w:eastAsia="fr-FR"/>
        </w:rPr>
      </w:pPr>
      <w:r w:rsidRPr="00A36181">
        <w:rPr>
          <w:rFonts w:ascii="Arial" w:eastAsia="Times New Roman" w:hAnsi="Arial" w:cs="Arial"/>
          <w:sz w:val="20"/>
          <w:szCs w:val="20"/>
          <w:u w:val="single"/>
          <w:lang w:eastAsia="fr-FR"/>
        </w:rPr>
        <w:t>Menuiseries intérieures en Bois blancs</w:t>
      </w:r>
      <w:r w:rsidRPr="00A36181">
        <w:rPr>
          <w:rFonts w:ascii="Arial" w:eastAsia="Times New Roman" w:hAnsi="Arial" w:cs="Arial"/>
          <w:sz w:val="20"/>
          <w:szCs w:val="20"/>
          <w:lang w:eastAsia="fr-FR"/>
        </w:rPr>
        <w:t> : Ayous ou Frake</w:t>
      </w:r>
    </w:p>
    <w:p w:rsidR="006F57E3" w:rsidRPr="00A36181" w:rsidRDefault="006F57E3" w:rsidP="00BF275A">
      <w:pPr>
        <w:numPr>
          <w:ilvl w:val="1"/>
          <w:numId w:val="47"/>
        </w:numPr>
        <w:tabs>
          <w:tab w:val="left" w:pos="709"/>
        </w:tabs>
        <w:spacing w:after="0" w:line="240" w:lineRule="auto"/>
        <w:ind w:hanging="792"/>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 DES MENUISERIES EN BOIS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Toutes les dimensions sont prises sur les plans et vérifiées sur le site.</w:t>
      </w:r>
    </w:p>
    <w:p w:rsidR="006F57E3" w:rsidRPr="00A36181" w:rsidRDefault="006F57E3" w:rsidP="00BF275A">
      <w:pPr>
        <w:numPr>
          <w:ilvl w:val="2"/>
          <w:numId w:val="47"/>
        </w:numPr>
        <w:tabs>
          <w:tab w:val="left" w:pos="709"/>
        </w:tabs>
        <w:spacing w:after="0" w:line="240" w:lineRule="auto"/>
        <w:ind w:hanging="1224"/>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Préparation du bois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de menuiserie débutent avec la préparation du bois de construction. Les ouvrages en bois sont réalisés au fur et à mesure de l’avancement des travaux et sont préfabriqués en atelier.</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établit un prototype pour chaque élément de menuiserie qui est soumis à l’approbation de l’Ingénieur.</w:t>
      </w:r>
    </w:p>
    <w:p w:rsidR="006F57E3" w:rsidRPr="00A36181" w:rsidRDefault="006F57E3" w:rsidP="00BF275A">
      <w:pPr>
        <w:numPr>
          <w:ilvl w:val="2"/>
          <w:numId w:val="47"/>
        </w:numPr>
        <w:tabs>
          <w:tab w:val="left" w:pos="709"/>
        </w:tabs>
        <w:spacing w:after="0" w:line="240" w:lineRule="auto"/>
        <w:ind w:hanging="1224"/>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Conservation du bois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Tous les bois sont traités après découpage et avant assemblage. Lorsqu’un élément en bois est découpé après traitement, les faces coupées sont immédiatement enduites d’une couche de protection. </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L'application est réalisée par un trempage à froid de 30 secondes à 3 minutes. La consommation de produit est au minimum de 250 g/m</w:t>
      </w:r>
      <w:r w:rsidRPr="00A36181">
        <w:rPr>
          <w:rFonts w:ascii="Arial" w:eastAsia="Times New Roman" w:hAnsi="Arial" w:cs="Arial"/>
          <w:sz w:val="20"/>
          <w:szCs w:val="20"/>
          <w:vertAlign w:val="superscript"/>
          <w:lang w:eastAsia="fr-FR"/>
        </w:rPr>
        <w:t>2</w:t>
      </w:r>
      <w:r w:rsidRPr="00A36181">
        <w:rPr>
          <w:rFonts w:ascii="Arial" w:eastAsia="Times New Roman" w:hAnsi="Arial" w:cs="Arial"/>
          <w:sz w:val="20"/>
          <w:szCs w:val="20"/>
          <w:lang w:eastAsia="fr-FR"/>
        </w:rPr>
        <w:t xml:space="preserve"> de surface traitée ou 15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charpente. </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6F57E3" w:rsidRPr="00A36181" w:rsidRDefault="006F57E3" w:rsidP="00BF275A">
      <w:pPr>
        <w:numPr>
          <w:ilvl w:val="2"/>
          <w:numId w:val="47"/>
        </w:numPr>
        <w:tabs>
          <w:tab w:val="left" w:pos="709"/>
        </w:tabs>
        <w:spacing w:after="0" w:line="240" w:lineRule="auto"/>
        <w:ind w:hanging="1224"/>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Assemblages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6F57E3" w:rsidRPr="00A36181" w:rsidRDefault="006F57E3" w:rsidP="00BF275A">
      <w:pPr>
        <w:numPr>
          <w:ilvl w:val="2"/>
          <w:numId w:val="47"/>
        </w:numPr>
        <w:tabs>
          <w:tab w:val="left" w:pos="709"/>
        </w:tabs>
        <w:spacing w:after="0" w:line="240" w:lineRule="auto"/>
        <w:ind w:hanging="1224"/>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 xml:space="preserve">Blocs portes </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vantaux des portes sont conformes aux normes françaises NF P23-302, 303, 304, 315. Notamment, elles sont conformes aux largeurs de passage minimales et prennent en compte l’accessibilité des locaux aux personnes handicapées.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portes sont réalisées en bois massif. Le ferrage est réalisé par 3 paumelles doubles de 140 mm pour chaque vantail avec butoir à douille sur les portes à double vantaux et crémone en applique.</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portes sont équipées de serrures avec bouton de condamnation.</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huisseries en bois, sont fournies et posées rabotées sur les quatre faces. Les angles sont adoucis, avec pose à coupe d'onglet. </w:t>
      </w:r>
    </w:p>
    <w:p w:rsidR="006F57E3" w:rsidRPr="00A36181" w:rsidRDefault="006F57E3" w:rsidP="00BF275A">
      <w:pPr>
        <w:numPr>
          <w:ilvl w:val="2"/>
          <w:numId w:val="47"/>
        </w:numPr>
        <w:tabs>
          <w:tab w:val="left" w:pos="709"/>
        </w:tabs>
        <w:spacing w:after="0" w:line="240" w:lineRule="auto"/>
        <w:ind w:left="1225" w:hanging="1225"/>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Faux-plafonds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faux-plafonds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6F57E3" w:rsidRPr="00A36181" w:rsidRDefault="006F57E3" w:rsidP="00BF275A">
      <w:pPr>
        <w:numPr>
          <w:ilvl w:val="1"/>
          <w:numId w:val="47"/>
        </w:numPr>
        <w:tabs>
          <w:tab w:val="left" w:pos="709"/>
        </w:tabs>
        <w:spacing w:after="0" w:line="240" w:lineRule="auto"/>
        <w:ind w:left="794" w:hanging="79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CARACTERISTIQUES DES FERRURES ET DES SERRURERIES</w:t>
      </w:r>
    </w:p>
    <w:p w:rsidR="006F57E3" w:rsidRPr="00A36181" w:rsidRDefault="006F57E3" w:rsidP="00BF275A">
      <w:pPr>
        <w:numPr>
          <w:ilvl w:val="2"/>
          <w:numId w:val="47"/>
        </w:numPr>
        <w:tabs>
          <w:tab w:val="left" w:pos="851"/>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Généralités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Tous les articles de quincaillerie sont en métal inoxydable ou protégés contre la corrosion.</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est tenu de justifier la provenance des articles de quincaillerie utilisés.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dimensions et la force des articles de ferrage et de quincaillerie devront toujours être adaptées aux dimensions et poids des ouvrages considérés, ainsi qu'à leur usage.</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Toutes les serrures, batteuses, verrous et autres articles à gâche, comprennent la ou les gâches correspondantes.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articles de quincaillerie qui comportent des mécanismes ou des parties mobiles, sont graissés avant installation.</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modèles définitivement adoptés sont déposés au bureau de chantier et soumis à l’approbation du Maître d’œuvre. Ils restent disponibles jusqu'à la Réception Provisoire des travaux.</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L’ensemble des canons de serrures est réalisé sur un organigramme de passe général.</w:t>
      </w:r>
    </w:p>
    <w:p w:rsidR="006F57E3" w:rsidRPr="00A36181" w:rsidRDefault="006F57E3" w:rsidP="00BF275A">
      <w:pPr>
        <w:numPr>
          <w:ilvl w:val="2"/>
          <w:numId w:val="47"/>
        </w:numPr>
        <w:tabs>
          <w:tab w:val="left" w:pos="851"/>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Ferrures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portes sont équipées de butoir de sol en élastomère sur corps métallique fixé au sol par vis et cheville.</w:t>
      </w:r>
    </w:p>
    <w:p w:rsidR="006F57E3" w:rsidRPr="00A36181" w:rsidRDefault="006F57E3" w:rsidP="00BF275A">
      <w:pPr>
        <w:numPr>
          <w:ilvl w:val="2"/>
          <w:numId w:val="47"/>
        </w:numPr>
        <w:tabs>
          <w:tab w:val="left" w:pos="851"/>
        </w:tabs>
        <w:spacing w:after="0" w:line="240" w:lineRule="auto"/>
        <w:ind w:left="1225" w:hanging="1225"/>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Serrurerie</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portes sont équipées de serrures verticales à mortaiser ou en applique multipoints, avec coffre en acier galvanisé, pêne dormant 1/2 tour rectangulaire avec gâches nickelées.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A36181">
          <w:rPr>
            <w:rFonts w:ascii="Arial" w:eastAsia="Times New Roman" w:hAnsi="Arial" w:cs="Arial"/>
            <w:sz w:val="20"/>
            <w:szCs w:val="20"/>
            <w:lang w:eastAsia="fr-FR"/>
          </w:rPr>
          <w:t>7 mm</w:t>
        </w:r>
      </w:smartTag>
      <w:r w:rsidRPr="00A36181">
        <w:rPr>
          <w:rFonts w:ascii="Arial" w:eastAsia="Times New Roman" w:hAnsi="Arial" w:cs="Arial"/>
          <w:sz w:val="20"/>
          <w:szCs w:val="20"/>
          <w:lang w:eastAsia="fr-FR"/>
        </w:rPr>
        <w:t xml:space="preserve"> et vis, pour portes d’épaisseur 40mm et serrure avec entraxe de 70mm. </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 finition est de type chromée miroir ou aluminium ou bronze anodisé. </w:t>
      </w:r>
    </w:p>
    <w:p w:rsidR="006F57E3" w:rsidRPr="00A36181" w:rsidRDefault="006F57E3" w:rsidP="006F57E3">
      <w:pPr>
        <w:tabs>
          <w:tab w:val="num" w:pos="1068"/>
        </w:tabs>
        <w:spacing w:after="0" w:line="240" w:lineRule="auto"/>
        <w:jc w:val="both"/>
        <w:rPr>
          <w:rFonts w:ascii="Arial" w:eastAsia="Times New Roman" w:hAnsi="Arial" w:cs="Arial"/>
          <w:bCs/>
          <w:sz w:val="20"/>
          <w:szCs w:val="20"/>
          <w:lang w:eastAsia="fr-FR"/>
        </w:rPr>
      </w:pPr>
      <w:r w:rsidRPr="00A36181">
        <w:rPr>
          <w:rFonts w:ascii="Arial" w:eastAsia="Times New Roman" w:hAnsi="Arial" w:cs="Arial"/>
          <w:sz w:val="20"/>
          <w:szCs w:val="20"/>
          <w:lang w:eastAsia="fr-FR"/>
        </w:rPr>
        <w:t>Les c</w:t>
      </w:r>
      <w:r w:rsidRPr="00A36181">
        <w:rPr>
          <w:rFonts w:ascii="Arial" w:eastAsia="Times New Roman" w:hAnsi="Arial" w:cs="Arial"/>
          <w:bCs/>
          <w:sz w:val="20"/>
          <w:szCs w:val="20"/>
          <w:lang w:eastAsia="fr-FR"/>
        </w:rPr>
        <w:t xml:space="preserve">ylindres utilisés sont des cylindres de sûreté à profil européen, à double entrée, </w:t>
      </w:r>
      <w:r w:rsidRPr="00A36181">
        <w:rPr>
          <w:rFonts w:ascii="Arial" w:eastAsia="Times New Roman" w:hAnsi="Arial" w:cs="Arial"/>
          <w:sz w:val="20"/>
          <w:szCs w:val="20"/>
          <w:lang w:eastAsia="fr-FR"/>
        </w:rPr>
        <w:t>avec condamnation à deux tours</w:t>
      </w:r>
      <w:r w:rsidRPr="00A36181">
        <w:rPr>
          <w:rFonts w:ascii="Arial" w:eastAsia="Times New Roman" w:hAnsi="Arial" w:cs="Arial"/>
          <w:bCs/>
          <w:sz w:val="20"/>
          <w:szCs w:val="20"/>
          <w:lang w:eastAsia="fr-FR"/>
        </w:rPr>
        <w:t xml:space="preserve"> certifiés A2P et résistant à la corrosion. Chaque cylindre est livré avec 3 clés.</w:t>
      </w:r>
    </w:p>
    <w:p w:rsidR="006F57E3" w:rsidRPr="00A36181" w:rsidRDefault="006F57E3" w:rsidP="00BF275A">
      <w:pPr>
        <w:numPr>
          <w:ilvl w:val="2"/>
          <w:numId w:val="47"/>
        </w:numPr>
        <w:tabs>
          <w:tab w:val="left" w:pos="851"/>
        </w:tabs>
        <w:spacing w:after="0" w:line="240" w:lineRule="auto"/>
        <w:ind w:left="1225" w:hanging="1225"/>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Visserie</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6F57E3" w:rsidRPr="00A36181" w:rsidRDefault="006F57E3" w:rsidP="00BF275A">
      <w:pPr>
        <w:numPr>
          <w:ilvl w:val="0"/>
          <w:numId w:val="38"/>
        </w:numPr>
        <w:spacing w:after="0" w:line="240" w:lineRule="auto"/>
        <w:ind w:left="567" w:hanging="567"/>
        <w:jc w:val="both"/>
        <w:rPr>
          <w:rFonts w:ascii="Arial" w:eastAsia="Batang" w:hAnsi="Arial" w:cs="Arial"/>
          <w:b/>
          <w:sz w:val="20"/>
          <w:szCs w:val="20"/>
          <w:lang w:eastAsia="fr-FR"/>
        </w:rPr>
      </w:pPr>
      <w:r w:rsidRPr="00A36181">
        <w:rPr>
          <w:rFonts w:ascii="Arial" w:eastAsia="Batang" w:hAnsi="Arial" w:cs="Arial"/>
          <w:b/>
          <w:sz w:val="20"/>
          <w:szCs w:val="20"/>
          <w:lang w:eastAsia="fr-FR"/>
        </w:rPr>
        <w:t>REVETEMENTS MURS ET SOLS</w:t>
      </w:r>
    </w:p>
    <w:p w:rsidR="006F57E3" w:rsidRPr="00A36181" w:rsidRDefault="006F57E3" w:rsidP="00BF275A">
      <w:pPr>
        <w:numPr>
          <w:ilvl w:val="1"/>
          <w:numId w:val="48"/>
        </w:numPr>
        <w:tabs>
          <w:tab w:val="left" w:pos="709"/>
        </w:tabs>
        <w:spacing w:after="0" w:line="240" w:lineRule="auto"/>
        <w:ind w:left="794" w:hanging="79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 xml:space="preserve">GÉNÉRALITÉS SUR LES REVETEMENTS DES MURS ET DES SOLS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A36181">
        <w:rPr>
          <w:rFonts w:ascii="Arial" w:eastAsia="Times New Roman" w:hAnsi="Arial" w:cs="Arial"/>
          <w:sz w:val="20"/>
          <w:szCs w:val="20"/>
          <w:vertAlign w:val="superscript"/>
          <w:lang w:eastAsia="fr-FR"/>
        </w:rPr>
        <w:t>ème</w:t>
      </w:r>
      <w:r w:rsidRPr="00A36181">
        <w:rPr>
          <w:rFonts w:ascii="Arial" w:eastAsia="Times New Roman" w:hAnsi="Arial" w:cs="Arial"/>
          <w:sz w:val="20"/>
          <w:szCs w:val="20"/>
          <w:lang w:eastAsia="fr-FR"/>
        </w:rPr>
        <w:t>.</w:t>
      </w:r>
    </w:p>
    <w:p w:rsidR="006F57E3" w:rsidRPr="00A36181" w:rsidRDefault="006F57E3" w:rsidP="00BF275A">
      <w:pPr>
        <w:numPr>
          <w:ilvl w:val="1"/>
          <w:numId w:val="48"/>
        </w:numPr>
        <w:tabs>
          <w:tab w:val="left" w:pos="709"/>
        </w:tabs>
        <w:spacing w:after="0" w:line="240" w:lineRule="auto"/>
        <w:ind w:left="794" w:hanging="794"/>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REVETEMENTS VERTICAUX</w:t>
      </w:r>
    </w:p>
    <w:p w:rsidR="006F57E3" w:rsidRPr="00A36181" w:rsidRDefault="006F57E3" w:rsidP="00BF275A">
      <w:pPr>
        <w:numPr>
          <w:ilvl w:val="2"/>
          <w:numId w:val="21"/>
        </w:numPr>
        <w:tabs>
          <w:tab w:val="num" w:pos="284"/>
        </w:tabs>
        <w:spacing w:after="0" w:line="240" w:lineRule="auto"/>
        <w:jc w:val="both"/>
        <w:outlineLvl w:val="2"/>
        <w:rPr>
          <w:rFonts w:ascii="Arial" w:eastAsia="Times New Roman" w:hAnsi="Arial" w:cs="Arial"/>
          <w:sz w:val="20"/>
          <w:szCs w:val="20"/>
          <w:lang w:eastAsia="fr-FR"/>
        </w:rPr>
      </w:pPr>
      <w:r w:rsidRPr="00A36181">
        <w:rPr>
          <w:rFonts w:ascii="Arial" w:eastAsia="Times New Roman" w:hAnsi="Arial" w:cs="Arial"/>
          <w:b/>
          <w:i/>
          <w:sz w:val="20"/>
          <w:szCs w:val="20"/>
          <w:lang w:eastAsia="fr-FR"/>
        </w:rPr>
        <w:t>Support :</w:t>
      </w:r>
      <w:r w:rsidRPr="00A36181">
        <w:rPr>
          <w:rFonts w:ascii="Arial" w:eastAsia="Times New Roman" w:hAnsi="Arial" w:cs="Arial"/>
          <w:sz w:val="20"/>
          <w:szCs w:val="20"/>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6F57E3" w:rsidRPr="00A36181" w:rsidRDefault="006F57E3" w:rsidP="00BF275A">
      <w:pPr>
        <w:numPr>
          <w:ilvl w:val="2"/>
          <w:numId w:val="21"/>
        </w:numPr>
        <w:tabs>
          <w:tab w:val="num" w:pos="284"/>
        </w:tabs>
        <w:spacing w:after="0" w:line="240" w:lineRule="auto"/>
        <w:jc w:val="both"/>
        <w:outlineLvl w:val="2"/>
        <w:rPr>
          <w:rFonts w:ascii="Arial" w:eastAsia="Times New Roman" w:hAnsi="Arial" w:cs="Arial"/>
          <w:sz w:val="20"/>
          <w:szCs w:val="20"/>
          <w:lang w:eastAsia="fr-FR"/>
        </w:rPr>
      </w:pPr>
      <w:r w:rsidRPr="00A36181">
        <w:rPr>
          <w:rFonts w:ascii="Arial" w:eastAsia="Times New Roman" w:hAnsi="Arial" w:cs="Arial"/>
          <w:b/>
          <w:sz w:val="20"/>
          <w:szCs w:val="20"/>
          <w:lang w:eastAsia="fr-FR"/>
        </w:rPr>
        <w:t xml:space="preserve">Revêtement des supports : </w:t>
      </w:r>
      <w:r w:rsidRPr="00A36181">
        <w:rPr>
          <w:rFonts w:ascii="Arial" w:eastAsia="Times New Roman" w:hAnsi="Arial" w:cs="Arial"/>
          <w:sz w:val="20"/>
          <w:szCs w:val="20"/>
          <w:lang w:eastAsia="fr-FR"/>
        </w:rPr>
        <w:t>Les supports constitués par des blocs maçonnerie manufacturés sont arrosés abondamment puis reçoivent un crépi dressé et non lissé soit en mortier de chaux dosé à raison de 350 Kg de ciment par 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sable, soit en mortier bâtard dosé à raison de 200 Kg de ciment et 100 Kg de chaux par 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 xml:space="preserve"> de sable.</w:t>
      </w:r>
    </w:p>
    <w:p w:rsidR="006F57E3" w:rsidRPr="00A36181" w:rsidRDefault="006F57E3" w:rsidP="006F57E3">
      <w:pPr>
        <w:tabs>
          <w:tab w:val="num" w:pos="284"/>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supports de béton armé ou béton de ciment lissé sont piqués et, après arrosage il est exécuté un crépi ou un gobetis semblable à ceux décrits à l'article ci-dessus.</w:t>
      </w:r>
    </w:p>
    <w:p w:rsidR="006F57E3" w:rsidRPr="00A36181" w:rsidRDefault="006F57E3" w:rsidP="006F57E3">
      <w:pPr>
        <w:tabs>
          <w:tab w:val="num" w:pos="284"/>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chargé de ce lot devra s'assurer que le plomb mesuré sur la hauteur sous plafond ne dépasse pas 1cm</w:t>
      </w:r>
    </w:p>
    <w:p w:rsidR="006F57E3" w:rsidRPr="00A36181" w:rsidRDefault="006F57E3" w:rsidP="006F57E3">
      <w:pPr>
        <w:tabs>
          <w:tab w:val="num" w:pos="284"/>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6F57E3" w:rsidRPr="00A36181" w:rsidRDefault="006F57E3" w:rsidP="00BF275A">
      <w:pPr>
        <w:numPr>
          <w:ilvl w:val="2"/>
          <w:numId w:val="21"/>
        </w:numPr>
        <w:tabs>
          <w:tab w:val="num" w:pos="284"/>
        </w:tabs>
        <w:spacing w:after="0" w:line="240" w:lineRule="auto"/>
        <w:jc w:val="both"/>
        <w:outlineLvl w:val="2"/>
        <w:rPr>
          <w:rFonts w:ascii="Arial" w:eastAsia="Times New Roman" w:hAnsi="Arial" w:cs="Arial"/>
          <w:b/>
          <w:sz w:val="20"/>
          <w:szCs w:val="20"/>
          <w:lang w:eastAsia="fr-FR"/>
        </w:rPr>
      </w:pPr>
      <w:r w:rsidRPr="00A36181">
        <w:rPr>
          <w:rFonts w:ascii="Arial" w:eastAsia="Times New Roman" w:hAnsi="Arial" w:cs="Arial"/>
          <w:b/>
          <w:sz w:val="20"/>
          <w:szCs w:val="20"/>
          <w:lang w:eastAsia="fr-FR"/>
        </w:rPr>
        <w:t xml:space="preserve">Passage des canalisations : </w:t>
      </w:r>
      <w:r w:rsidRPr="00A36181">
        <w:rPr>
          <w:rFonts w:ascii="Arial" w:eastAsia="Times New Roman" w:hAnsi="Arial" w:cs="Arial"/>
          <w:sz w:val="20"/>
          <w:szCs w:val="20"/>
          <w:lang w:eastAsia="fr-FR"/>
        </w:rPr>
        <w:t>Les réservations et les raccords pour les passages des canalisations d’électricité sont mis en place avant la pose des revêtements.</w:t>
      </w:r>
    </w:p>
    <w:p w:rsidR="006F57E3" w:rsidRPr="00A36181" w:rsidRDefault="006F57E3" w:rsidP="00BF275A">
      <w:pPr>
        <w:numPr>
          <w:ilvl w:val="2"/>
          <w:numId w:val="21"/>
        </w:numPr>
        <w:tabs>
          <w:tab w:val="num" w:pos="284"/>
        </w:tabs>
        <w:spacing w:after="0" w:line="240" w:lineRule="auto"/>
        <w:jc w:val="both"/>
        <w:outlineLvl w:val="2"/>
        <w:rPr>
          <w:rFonts w:ascii="Arial" w:eastAsia="Times New Roman" w:hAnsi="Arial" w:cs="Arial"/>
          <w:b/>
          <w:sz w:val="20"/>
          <w:szCs w:val="20"/>
          <w:lang w:eastAsia="fr-FR"/>
        </w:rPr>
      </w:pPr>
      <w:r w:rsidRPr="00A36181">
        <w:rPr>
          <w:rFonts w:ascii="Arial" w:eastAsia="Times New Roman" w:hAnsi="Arial" w:cs="Arial"/>
          <w:b/>
          <w:sz w:val="20"/>
          <w:szCs w:val="20"/>
          <w:lang w:eastAsia="fr-FR"/>
        </w:rPr>
        <w:t xml:space="preserve">Joints de dilatation et de retrait : </w:t>
      </w:r>
      <w:r w:rsidRPr="00A36181">
        <w:rPr>
          <w:rFonts w:ascii="Arial" w:eastAsia="Times New Roman" w:hAnsi="Arial" w:cs="Arial"/>
          <w:sz w:val="20"/>
          <w:szCs w:val="20"/>
          <w:lang w:eastAsia="fr-FR"/>
        </w:rPr>
        <w:t>Les joints prévus par l’Ingénieur doivent être respectés par le Cocontractant.</w:t>
      </w:r>
    </w:p>
    <w:p w:rsidR="006F57E3" w:rsidRPr="00A36181" w:rsidRDefault="006F57E3" w:rsidP="00BF275A">
      <w:pPr>
        <w:numPr>
          <w:ilvl w:val="2"/>
          <w:numId w:val="21"/>
        </w:numPr>
        <w:tabs>
          <w:tab w:val="num" w:pos="284"/>
        </w:tabs>
        <w:spacing w:after="0" w:line="240" w:lineRule="auto"/>
        <w:jc w:val="both"/>
        <w:outlineLvl w:val="2"/>
        <w:rPr>
          <w:rFonts w:ascii="Arial" w:eastAsia="Times New Roman" w:hAnsi="Arial" w:cs="Arial"/>
          <w:sz w:val="20"/>
          <w:szCs w:val="20"/>
          <w:lang w:eastAsia="fr-FR"/>
        </w:rPr>
      </w:pPr>
      <w:r w:rsidRPr="00A36181">
        <w:rPr>
          <w:rFonts w:ascii="Arial" w:eastAsia="Times New Roman" w:hAnsi="Arial" w:cs="Arial"/>
          <w:b/>
          <w:sz w:val="20"/>
          <w:szCs w:val="20"/>
          <w:lang w:eastAsia="fr-FR"/>
        </w:rPr>
        <w:t xml:space="preserve">Composition des mortiers de pose : </w:t>
      </w:r>
      <w:r w:rsidRPr="00A36181">
        <w:rPr>
          <w:rFonts w:ascii="Arial" w:eastAsia="Times New Roman" w:hAnsi="Arial" w:cs="Arial"/>
          <w:sz w:val="20"/>
          <w:szCs w:val="20"/>
          <w:lang w:eastAsia="fr-FR"/>
        </w:rPr>
        <w:t>Le liant utilisé est du ciment Portland CP J35.  Les liants employés ne doivent pas être chauds, ni "éventés".  Le sable employé est du sable de rivière tamisé. L'emploi des sables argileux est formellement interdit.</w:t>
      </w:r>
    </w:p>
    <w:p w:rsidR="006F57E3" w:rsidRPr="00A36181" w:rsidRDefault="006F57E3" w:rsidP="00BF275A">
      <w:pPr>
        <w:numPr>
          <w:ilvl w:val="2"/>
          <w:numId w:val="21"/>
        </w:numPr>
        <w:tabs>
          <w:tab w:val="num" w:pos="284"/>
        </w:tabs>
        <w:spacing w:after="0" w:line="240" w:lineRule="auto"/>
        <w:jc w:val="both"/>
        <w:outlineLvl w:val="2"/>
        <w:rPr>
          <w:rFonts w:ascii="Arial" w:eastAsia="Times New Roman" w:hAnsi="Arial" w:cs="Arial"/>
          <w:sz w:val="20"/>
          <w:szCs w:val="20"/>
          <w:lang w:eastAsia="fr-FR"/>
        </w:rPr>
      </w:pPr>
      <w:r w:rsidRPr="00A36181">
        <w:rPr>
          <w:rFonts w:ascii="Arial" w:eastAsia="Times New Roman" w:hAnsi="Arial" w:cs="Arial"/>
          <w:b/>
          <w:sz w:val="20"/>
          <w:szCs w:val="20"/>
          <w:lang w:eastAsia="fr-FR"/>
        </w:rPr>
        <w:t>Confection des mortiers de pose :</w:t>
      </w:r>
      <w:r w:rsidRPr="00A36181">
        <w:rPr>
          <w:rFonts w:ascii="Arial" w:eastAsia="Times New Roman" w:hAnsi="Arial" w:cs="Arial"/>
          <w:sz w:val="20"/>
          <w:szCs w:val="20"/>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6F57E3" w:rsidRPr="00A36181" w:rsidRDefault="006F57E3" w:rsidP="00BF275A">
      <w:pPr>
        <w:numPr>
          <w:ilvl w:val="0"/>
          <w:numId w:val="38"/>
        </w:numPr>
        <w:spacing w:after="0" w:line="240" w:lineRule="auto"/>
        <w:ind w:left="851" w:hanging="851"/>
        <w:rPr>
          <w:rFonts w:ascii="Arial" w:eastAsia="Batang" w:hAnsi="Arial" w:cs="Arial"/>
          <w:b/>
          <w:sz w:val="20"/>
          <w:szCs w:val="20"/>
          <w:lang w:eastAsia="fr-FR"/>
        </w:rPr>
      </w:pPr>
      <w:r w:rsidRPr="00A36181">
        <w:rPr>
          <w:rFonts w:ascii="Arial" w:eastAsia="Batang" w:hAnsi="Arial" w:cs="Arial"/>
          <w:b/>
          <w:sz w:val="20"/>
          <w:szCs w:val="20"/>
          <w:lang w:eastAsia="fr-FR"/>
        </w:rPr>
        <w:t xml:space="preserve">PEINTURES ET VERNIS </w:t>
      </w:r>
      <w:r w:rsidR="008B6B25">
        <w:rPr>
          <w:rFonts w:ascii="Arial" w:eastAsia="Batang" w:hAnsi="Arial" w:cs="Arial"/>
          <w:b/>
          <w:sz w:val="20"/>
          <w:szCs w:val="20"/>
          <w:lang w:eastAsia="fr-FR"/>
        </w:rPr>
        <w:t>(PEINTURES TEINTEES USINES)</w:t>
      </w:r>
    </w:p>
    <w:p w:rsidR="006F57E3" w:rsidRPr="00A36181" w:rsidRDefault="006F57E3" w:rsidP="00BF275A">
      <w:pPr>
        <w:numPr>
          <w:ilvl w:val="1"/>
          <w:numId w:val="49"/>
        </w:numPr>
        <w:tabs>
          <w:tab w:val="left" w:pos="709"/>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GÉNÉRALITÉS DES PEINTURES</w:t>
      </w:r>
    </w:p>
    <w:p w:rsidR="006F57E3" w:rsidRPr="00A36181" w:rsidRDefault="006F57E3" w:rsidP="00BF275A">
      <w:pPr>
        <w:numPr>
          <w:ilvl w:val="2"/>
          <w:numId w:val="49"/>
        </w:numPr>
        <w:tabs>
          <w:tab w:val="left" w:pos="993"/>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 xml:space="preserve">Objet des travaux de peinture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réalisation des travaux de peinture concerne la fourniture et la pose de peinture sur l'ensemble des ouvrages conformément aux dispositions du CCTP.</w:t>
      </w:r>
    </w:p>
    <w:p w:rsidR="006F57E3" w:rsidRPr="00A36181" w:rsidRDefault="006F57E3" w:rsidP="00BF275A">
      <w:pPr>
        <w:numPr>
          <w:ilvl w:val="2"/>
          <w:numId w:val="49"/>
        </w:numPr>
        <w:tabs>
          <w:tab w:val="left" w:pos="993"/>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Domaine d'application et références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6F57E3" w:rsidRPr="00A36181" w:rsidRDefault="006F57E3" w:rsidP="00BF275A">
      <w:pPr>
        <w:numPr>
          <w:ilvl w:val="2"/>
          <w:numId w:val="49"/>
        </w:numPr>
        <w:tabs>
          <w:tab w:val="left" w:pos="993"/>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Coordination avec les autres lots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doit réaliser les travaux du présent lot, en parfaite liaison avec l'état d'avancement des travaux définis aux autres lots, notamment pour l’application de couches primaires exécutées par lui.</w:t>
      </w:r>
    </w:p>
    <w:p w:rsidR="006F57E3" w:rsidRPr="00A36181" w:rsidRDefault="006F57E3" w:rsidP="00BF275A">
      <w:pPr>
        <w:numPr>
          <w:ilvl w:val="1"/>
          <w:numId w:val="49"/>
        </w:numPr>
        <w:tabs>
          <w:tab w:val="left" w:pos="851"/>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PRESCRIPTIONS TECHNIQUES RELATIVES AUX  MATERIAUX ET A LA  MISE  EN ŒUVRE.</w:t>
      </w:r>
    </w:p>
    <w:p w:rsidR="006F57E3" w:rsidRPr="00A36181" w:rsidRDefault="006F57E3" w:rsidP="00BF275A">
      <w:pPr>
        <w:numPr>
          <w:ilvl w:val="2"/>
          <w:numId w:val="49"/>
        </w:numPr>
        <w:tabs>
          <w:tab w:val="left" w:pos="993"/>
        </w:tabs>
        <w:spacing w:after="0" w:line="240" w:lineRule="auto"/>
        <w:ind w:left="993" w:hanging="993"/>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Généralités sur les matériaux employés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matériaux employés doivent être conformes aux prescriptions des normes françaises, des spécifications de l'Union Nationale des Peintures, des spécifications SNCE, ou à celles données explicitement dans le CCTP.</w:t>
      </w:r>
    </w:p>
    <w:p w:rsidR="006F57E3" w:rsidRPr="00A36181" w:rsidRDefault="006F57E3" w:rsidP="00BF275A">
      <w:pPr>
        <w:numPr>
          <w:ilvl w:val="2"/>
          <w:numId w:val="49"/>
        </w:numPr>
        <w:tabs>
          <w:tab w:val="left" w:pos="993"/>
        </w:tabs>
        <w:spacing w:after="0" w:line="240" w:lineRule="auto"/>
        <w:ind w:left="993" w:hanging="993"/>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 xml:space="preserve">Peintures </w:t>
      </w:r>
      <w:r w:rsidR="008B6B25">
        <w:rPr>
          <w:rFonts w:ascii="Arial" w:eastAsia="Times New Roman" w:hAnsi="Arial" w:cs="Arial"/>
          <w:noProof/>
          <w:sz w:val="20"/>
          <w:szCs w:val="20"/>
          <w:lang w:eastAsia="fr-FR"/>
        </w:rPr>
        <w:t xml:space="preserve">teintées usines </w:t>
      </w:r>
      <w:r w:rsidRPr="00A36181">
        <w:rPr>
          <w:rFonts w:ascii="Arial" w:eastAsia="Times New Roman" w:hAnsi="Arial" w:cs="Arial"/>
          <w:noProof/>
          <w:sz w:val="20"/>
          <w:szCs w:val="20"/>
          <w:lang w:eastAsia="fr-FR"/>
        </w:rPr>
        <w:t>acryliques (famille 1 - classe 7b2)</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6F57E3" w:rsidRPr="00A36181" w:rsidRDefault="006F57E3" w:rsidP="00BF275A">
      <w:pPr>
        <w:numPr>
          <w:ilvl w:val="0"/>
          <w:numId w:val="36"/>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au DTU 59.1 pour les parois extérieures ;</w:t>
      </w:r>
    </w:p>
    <w:p w:rsidR="006F57E3" w:rsidRPr="00A36181" w:rsidRDefault="006F57E3" w:rsidP="00BF275A">
      <w:pPr>
        <w:numPr>
          <w:ilvl w:val="0"/>
          <w:numId w:val="36"/>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au DTU 23.1 pour les parois extérieures.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couche primaire est diluée à l’eau dans une proportion de 15% maximum du volume de peinture, hormis les prescriptions du fabricant de peinture.</w:t>
      </w:r>
    </w:p>
    <w:p w:rsidR="006F57E3" w:rsidRPr="00A36181" w:rsidRDefault="006F57E3" w:rsidP="00BF275A">
      <w:pPr>
        <w:numPr>
          <w:ilvl w:val="2"/>
          <w:numId w:val="49"/>
        </w:numPr>
        <w:tabs>
          <w:tab w:val="left" w:pos="993"/>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 xml:space="preserve">Peintures </w:t>
      </w:r>
      <w:r w:rsidR="008B6B25">
        <w:rPr>
          <w:rFonts w:ascii="Arial" w:eastAsia="Times New Roman" w:hAnsi="Arial" w:cs="Arial"/>
          <w:noProof/>
          <w:sz w:val="20"/>
          <w:szCs w:val="20"/>
          <w:lang w:eastAsia="fr-FR"/>
        </w:rPr>
        <w:t xml:space="preserve">teintées usines </w:t>
      </w:r>
      <w:r w:rsidRPr="00A36181">
        <w:rPr>
          <w:rFonts w:ascii="Arial" w:eastAsia="Times New Roman" w:hAnsi="Arial" w:cs="Arial"/>
          <w:noProof/>
          <w:sz w:val="20"/>
          <w:szCs w:val="20"/>
          <w:lang w:eastAsia="fr-FR"/>
        </w:rPr>
        <w:t>glycérophtaliques (classe 4a)</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rsidR="006F57E3" w:rsidRPr="00A36181" w:rsidRDefault="006F57E3" w:rsidP="00BF275A">
      <w:pPr>
        <w:numPr>
          <w:ilvl w:val="2"/>
          <w:numId w:val="49"/>
        </w:numPr>
        <w:tabs>
          <w:tab w:val="left" w:pos="993"/>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Colorants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6F57E3" w:rsidRPr="00A36181" w:rsidRDefault="006F57E3" w:rsidP="00BF275A">
      <w:pPr>
        <w:numPr>
          <w:ilvl w:val="2"/>
          <w:numId w:val="49"/>
        </w:numPr>
        <w:tabs>
          <w:tab w:val="left" w:pos="993"/>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Livraison sur chantier – marquage des produits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produits parviennent au chantier dans des récipients clos, comportant les marques et les références d'origine. Les produits fournis doivent correspondre et respecter scrupuleusement les spécifications prescrites dans le CCTP.</w:t>
      </w:r>
    </w:p>
    <w:p w:rsidR="006F57E3" w:rsidRPr="00A36181" w:rsidRDefault="006F57E3" w:rsidP="00BF275A">
      <w:pPr>
        <w:numPr>
          <w:ilvl w:val="1"/>
          <w:numId w:val="49"/>
        </w:numPr>
        <w:tabs>
          <w:tab w:val="left" w:pos="851"/>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OUVRAGES  PREPARATOIRES ET ACCESSOIRES</w:t>
      </w:r>
    </w:p>
    <w:p w:rsidR="006F57E3" w:rsidRPr="00A36181" w:rsidRDefault="006F57E3" w:rsidP="00BF275A">
      <w:pPr>
        <w:numPr>
          <w:ilvl w:val="2"/>
          <w:numId w:val="49"/>
        </w:numPr>
        <w:tabs>
          <w:tab w:val="left" w:pos="993"/>
        </w:tabs>
        <w:spacing w:after="0" w:line="240" w:lineRule="auto"/>
        <w:ind w:left="851" w:hanging="851"/>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Règles générales d'exécution</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6F57E3" w:rsidRPr="00A36181" w:rsidRDefault="006F57E3" w:rsidP="00BF275A">
      <w:pPr>
        <w:numPr>
          <w:ilvl w:val="2"/>
          <w:numId w:val="49"/>
        </w:numPr>
        <w:tabs>
          <w:tab w:val="left" w:pos="993"/>
        </w:tabs>
        <w:spacing w:after="0" w:line="240" w:lineRule="auto"/>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Epoussetage, brossage et dérouillage</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surfaces et les matériaux tâchés ou poussiéreux, font l’objet d’un nettoyage préalable par époussetage puis par brossage à la brosse dure, avant la pose des enduits et l'application des différentes couches de peinture ou de vernis.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pièces métalliques sont soigneusement débarrassées des traces de rouille, par un nettoyage à la brosse métallique, par grattage à sec, par martelage ou par tout autre procédé, préalablement à la pose d’une peinture antirouille.</w:t>
      </w:r>
    </w:p>
    <w:p w:rsidR="006F57E3" w:rsidRPr="00A36181" w:rsidRDefault="006F57E3" w:rsidP="00BF275A">
      <w:pPr>
        <w:numPr>
          <w:ilvl w:val="2"/>
          <w:numId w:val="49"/>
        </w:numPr>
        <w:tabs>
          <w:tab w:val="left" w:pos="993"/>
        </w:tabs>
        <w:spacing w:after="0" w:line="240" w:lineRule="auto"/>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Dégraissage des fers, fontes et aciers neufs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6F57E3" w:rsidRPr="00A36181" w:rsidRDefault="006F57E3" w:rsidP="00BF275A">
      <w:pPr>
        <w:numPr>
          <w:ilvl w:val="0"/>
          <w:numId w:val="36"/>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soit en atelier en cuve, au moyen de solvants organiques (essence, pétrole), benzols et dérivés, solvants divers fabriqués par l'industrie dans le cadre de la législation actuelle ;</w:t>
      </w:r>
    </w:p>
    <w:p w:rsidR="006F57E3" w:rsidRPr="00A36181" w:rsidRDefault="006F57E3" w:rsidP="00BF275A">
      <w:pPr>
        <w:numPr>
          <w:ilvl w:val="0"/>
          <w:numId w:val="36"/>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soit au chantier, au moyen de produits spéciaux (solvants) soit au fer (lampes à souder).</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Cette opération comprend tous les travaux de rinçage et de séchage nécessaires. Elle ne sera exécutée que sur prescriptions spéciales, sauf pour les canalisations en fer sur lesquelles elle sera normalement effectuée.</w:t>
      </w:r>
    </w:p>
    <w:p w:rsidR="006F57E3" w:rsidRPr="00A36181" w:rsidRDefault="006F57E3" w:rsidP="00BF275A">
      <w:pPr>
        <w:numPr>
          <w:ilvl w:val="1"/>
          <w:numId w:val="49"/>
        </w:numPr>
        <w:tabs>
          <w:tab w:val="left" w:pos="851"/>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MISE EN ŒUVRE DES PEINTURES ET VERNIS</w:t>
      </w:r>
    </w:p>
    <w:p w:rsidR="006F57E3" w:rsidRPr="00A36181" w:rsidRDefault="006F57E3" w:rsidP="00BF275A">
      <w:pPr>
        <w:numPr>
          <w:ilvl w:val="2"/>
          <w:numId w:val="49"/>
        </w:numPr>
        <w:tabs>
          <w:tab w:val="left" w:pos="993"/>
        </w:tabs>
        <w:spacing w:after="0" w:line="240" w:lineRule="auto"/>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Reconnaissance préalable des subjectiles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réserves doivent être consignées dans un procès-verbal établi contradictoirement avec l’Ingénieur.  Après la réalisation des prestations, le Co-contractant ne sera plus admis à émettre des réserves sauf dans le cas de "vices caché".</w:t>
      </w:r>
    </w:p>
    <w:p w:rsidR="006F57E3" w:rsidRPr="00A36181" w:rsidRDefault="006F57E3" w:rsidP="00BF275A">
      <w:pPr>
        <w:numPr>
          <w:ilvl w:val="2"/>
          <w:numId w:val="49"/>
        </w:numPr>
        <w:tabs>
          <w:tab w:val="left" w:pos="993"/>
        </w:tabs>
        <w:spacing w:after="0" w:line="240" w:lineRule="auto"/>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Précautions à prendre pour la protection des ouvrages et des peintures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6F57E3" w:rsidRPr="00A36181" w:rsidRDefault="006F57E3" w:rsidP="00BF275A">
      <w:pPr>
        <w:numPr>
          <w:ilvl w:val="2"/>
          <w:numId w:val="49"/>
        </w:numPr>
        <w:tabs>
          <w:tab w:val="left" w:pos="993"/>
        </w:tabs>
        <w:spacing w:after="0" w:line="240" w:lineRule="auto"/>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Règles générales d'emploi des peintures et des produits pour rebouchage en enduit</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Sauf prescriptions contraires du devis technique particulier, l'emploi du "white spirit" est interdit dans les peintures utilisées pour les travaux extérieurs.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peintures, les produits de rebouchage et les enduits doivent être compatibles entre eux et avec le subjectile à recouvrir.</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quantités de peinture nécessaires en couche d'impression doivent être adaptées à la capacité d’absorption du subjectile.</w:t>
      </w:r>
    </w:p>
    <w:p w:rsidR="006F57E3" w:rsidRPr="00A36181" w:rsidRDefault="006F57E3" w:rsidP="00BF275A">
      <w:pPr>
        <w:numPr>
          <w:ilvl w:val="2"/>
          <w:numId w:val="49"/>
        </w:numPr>
        <w:tabs>
          <w:tab w:val="left" w:pos="993"/>
        </w:tabs>
        <w:spacing w:after="0" w:line="240" w:lineRule="auto"/>
        <w:jc w:val="both"/>
        <w:rPr>
          <w:rFonts w:ascii="Arial" w:eastAsia="Times New Roman" w:hAnsi="Arial" w:cs="Arial"/>
          <w:i/>
          <w:noProof/>
          <w:sz w:val="20"/>
          <w:szCs w:val="20"/>
          <w:lang w:eastAsia="fr-FR"/>
        </w:rPr>
      </w:pPr>
      <w:r w:rsidRPr="00A36181">
        <w:rPr>
          <w:rFonts w:ascii="Arial" w:eastAsia="Times New Roman" w:hAnsi="Arial" w:cs="Arial"/>
          <w:i/>
          <w:noProof/>
          <w:sz w:val="20"/>
          <w:szCs w:val="20"/>
          <w:lang w:eastAsia="fr-FR"/>
        </w:rPr>
        <w:t>Règle d'application des couches de peinture</w:t>
      </w:r>
    </w:p>
    <w:p w:rsidR="006F57E3" w:rsidRPr="00A36181" w:rsidRDefault="006F57E3" w:rsidP="00BF275A">
      <w:pPr>
        <w:numPr>
          <w:ilvl w:val="0"/>
          <w:numId w:val="22"/>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couches successives doivent être de tons légèrement différents et déterminé suivant les indications de l’Ingénieur. Sauf impossibilité, ces tons vont du moins clair au plus clair, pris à partir du subjectile. </w:t>
      </w:r>
    </w:p>
    <w:p w:rsidR="006F57E3" w:rsidRPr="00A36181" w:rsidRDefault="006F57E3" w:rsidP="00BF275A">
      <w:pPr>
        <w:numPr>
          <w:ilvl w:val="0"/>
          <w:numId w:val="22"/>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gouttes, les coulures et toutes les irrégularités qui apparaissent sur le subjectile sont nettoyées ou grattées avant l’application d'une nouvelle couche.</w:t>
      </w:r>
    </w:p>
    <w:p w:rsidR="006F57E3" w:rsidRPr="00A36181" w:rsidRDefault="006F57E3" w:rsidP="00BF275A">
      <w:pPr>
        <w:numPr>
          <w:ilvl w:val="0"/>
          <w:numId w:val="22"/>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Une couche ne devra être appliquée qu'après séchage complète de la couche précédente.</w:t>
      </w:r>
    </w:p>
    <w:p w:rsidR="006F57E3" w:rsidRPr="00A36181" w:rsidRDefault="006F57E3" w:rsidP="00BF275A">
      <w:pPr>
        <w:numPr>
          <w:ilvl w:val="0"/>
          <w:numId w:val="22"/>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Lorsque les fabricants ont fixé des règles d'emploi pour les produits de leur fabrication, ces règles doivent être observées.  Après achèvement et séchage de la couche définie :</w:t>
      </w:r>
    </w:p>
    <w:p w:rsidR="006F57E3" w:rsidRPr="00A36181" w:rsidRDefault="006F57E3" w:rsidP="00BF275A">
      <w:pPr>
        <w:numPr>
          <w:ilvl w:val="0"/>
          <w:numId w:val="36"/>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subjectile doit être totalement masqué</w:t>
      </w:r>
    </w:p>
    <w:p w:rsidR="006F57E3" w:rsidRPr="00A36181" w:rsidRDefault="006F57E3" w:rsidP="00BF275A">
      <w:pPr>
        <w:numPr>
          <w:ilvl w:val="0"/>
          <w:numId w:val="36"/>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arêtes et parties moulurées doivent être bien dégagées.</w:t>
      </w:r>
    </w:p>
    <w:p w:rsidR="006F57E3" w:rsidRPr="00A36181" w:rsidRDefault="006F57E3" w:rsidP="00BF275A">
      <w:pPr>
        <w:numPr>
          <w:ilvl w:val="0"/>
          <w:numId w:val="22"/>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ton définitif doit être régulier et conforme à celui de la surface témoin, à défaut de la surface témoin, il doit être conforme au ton de l'échantillon accepté par l’Ingénieur correspondant à cette partie d'ouvrage.</w:t>
      </w:r>
    </w:p>
    <w:p w:rsidR="006F57E3" w:rsidRPr="00A36181" w:rsidRDefault="006F57E3" w:rsidP="00BF275A">
      <w:pPr>
        <w:numPr>
          <w:ilvl w:val="0"/>
          <w:numId w:val="22"/>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reprises ne doivent pas être visibles.</w:t>
      </w:r>
    </w:p>
    <w:p w:rsidR="006F57E3" w:rsidRPr="00A36181" w:rsidRDefault="006F57E3" w:rsidP="00BF275A">
      <w:pPr>
        <w:numPr>
          <w:ilvl w:val="0"/>
          <w:numId w:val="22"/>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L'application des peintures ne doit donner lieu à aucune surépaisseur anormale dans les feuillures.</w:t>
      </w:r>
    </w:p>
    <w:p w:rsidR="006F57E3" w:rsidRPr="00A36181" w:rsidRDefault="006F57E3" w:rsidP="00BF275A">
      <w:pPr>
        <w:numPr>
          <w:ilvl w:val="1"/>
          <w:numId w:val="49"/>
        </w:numPr>
        <w:tabs>
          <w:tab w:val="left" w:pos="851"/>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CONTROLE DES OUVRAGES DE PEINTURE</w:t>
      </w:r>
    </w:p>
    <w:p w:rsidR="006F57E3" w:rsidRPr="00A36181" w:rsidRDefault="006F57E3" w:rsidP="00BF275A">
      <w:pPr>
        <w:numPr>
          <w:ilvl w:val="2"/>
          <w:numId w:val="49"/>
        </w:numPr>
        <w:tabs>
          <w:tab w:val="left" w:pos="993"/>
        </w:tabs>
        <w:spacing w:after="0" w:line="240" w:lineRule="auto"/>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Contrôle des produits courants</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6F57E3" w:rsidRPr="00A36181" w:rsidRDefault="006F57E3" w:rsidP="00BF275A">
      <w:pPr>
        <w:numPr>
          <w:ilvl w:val="2"/>
          <w:numId w:val="49"/>
        </w:numPr>
        <w:tabs>
          <w:tab w:val="left" w:pos="993"/>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Réception provisoire</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contrôles doivent permettre de vérifier que les films de peinture sont sains et de constater l’absence de craquelure, de cloques, d'écaillage ou de farinage.</w:t>
      </w:r>
    </w:p>
    <w:p w:rsidR="006F57E3" w:rsidRPr="00A36181" w:rsidRDefault="006F57E3" w:rsidP="00BF275A">
      <w:pPr>
        <w:numPr>
          <w:ilvl w:val="2"/>
          <w:numId w:val="49"/>
        </w:numPr>
        <w:tabs>
          <w:tab w:val="left" w:pos="993"/>
        </w:tabs>
        <w:spacing w:after="0" w:line="240" w:lineRule="auto"/>
        <w:ind w:left="851" w:hanging="851"/>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Nettoyage et mise en service</w:t>
      </w:r>
    </w:p>
    <w:p w:rsidR="006F57E3" w:rsidRPr="00A36181" w:rsidRDefault="006F57E3" w:rsidP="006F57E3">
      <w:pPr>
        <w:tabs>
          <w:tab w:val="num" w:pos="1068"/>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Co-contractant doit assurer le nettoyage du chantier pendant toute la durée des travaux. A la fin des travaux, les points suivants nécessitent une attention particulière :</w:t>
      </w:r>
    </w:p>
    <w:p w:rsidR="006F57E3" w:rsidRPr="00A36181" w:rsidRDefault="006F57E3" w:rsidP="00BF275A">
      <w:pPr>
        <w:numPr>
          <w:ilvl w:val="0"/>
          <w:numId w:val="36"/>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sols ;</w:t>
      </w:r>
    </w:p>
    <w:p w:rsidR="006F57E3" w:rsidRPr="00A36181" w:rsidRDefault="006F57E3" w:rsidP="00BF275A">
      <w:pPr>
        <w:numPr>
          <w:ilvl w:val="0"/>
          <w:numId w:val="36"/>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revêtements muraux ;</w:t>
      </w:r>
    </w:p>
    <w:p w:rsidR="006F57E3" w:rsidRPr="00A36181" w:rsidRDefault="006F57E3" w:rsidP="00BF275A">
      <w:pPr>
        <w:numPr>
          <w:ilvl w:val="0"/>
          <w:numId w:val="36"/>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quincaillerie (poignées de portes, béquilles, etc.)</w:t>
      </w:r>
    </w:p>
    <w:p w:rsidR="006F57E3" w:rsidRPr="00A36181" w:rsidRDefault="006F57E3" w:rsidP="00BF275A">
      <w:pPr>
        <w:numPr>
          <w:ilvl w:val="0"/>
          <w:numId w:val="36"/>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appareils électrique et d’éclairage (interrupteurs, etc.) </w:t>
      </w:r>
    </w:p>
    <w:p w:rsidR="006F57E3" w:rsidRPr="00A36181" w:rsidRDefault="006F57E3" w:rsidP="00452A45">
      <w:pPr>
        <w:numPr>
          <w:ilvl w:val="0"/>
          <w:numId w:val="38"/>
        </w:numPr>
        <w:spacing w:before="60" w:after="60" w:line="240" w:lineRule="auto"/>
        <w:ind w:left="709" w:hanging="709"/>
        <w:jc w:val="both"/>
        <w:rPr>
          <w:rFonts w:ascii="Arial" w:eastAsia="Batang" w:hAnsi="Arial" w:cs="Arial"/>
          <w:b/>
          <w:sz w:val="20"/>
          <w:szCs w:val="20"/>
          <w:lang w:eastAsia="fr-FR"/>
        </w:rPr>
      </w:pPr>
      <w:r w:rsidRPr="00A36181">
        <w:rPr>
          <w:rFonts w:ascii="Arial" w:eastAsia="Batang" w:hAnsi="Arial" w:cs="Arial"/>
          <w:b/>
          <w:sz w:val="20"/>
          <w:szCs w:val="20"/>
          <w:lang w:eastAsia="fr-FR"/>
        </w:rPr>
        <w:t xml:space="preserve">V.R.D </w:t>
      </w:r>
    </w:p>
    <w:p w:rsidR="006F57E3" w:rsidRPr="00A36181" w:rsidRDefault="006F57E3" w:rsidP="006F57E3">
      <w:pPr>
        <w:keepNext/>
        <w:spacing w:after="0" w:line="240" w:lineRule="auto"/>
        <w:outlineLvl w:val="2"/>
        <w:rPr>
          <w:rFonts w:ascii="Arial" w:eastAsia="Times New Roman" w:hAnsi="Arial" w:cs="Arial"/>
          <w:sz w:val="20"/>
          <w:szCs w:val="20"/>
          <w:lang w:eastAsia="fr-FR"/>
        </w:rPr>
      </w:pPr>
      <w:r w:rsidRPr="00A36181">
        <w:rPr>
          <w:rFonts w:ascii="Arial" w:eastAsia="Times New Roman" w:hAnsi="Arial" w:cs="Arial"/>
          <w:sz w:val="20"/>
          <w:szCs w:val="20"/>
          <w:lang w:eastAsia="fr-FR"/>
        </w:rPr>
        <w:t>Au titre du présent lot, le Co-contractant doit réaliser les prestations suivantes :</w:t>
      </w:r>
    </w:p>
    <w:p w:rsidR="006F57E3" w:rsidRPr="00A36181" w:rsidRDefault="00116C98" w:rsidP="00BF275A">
      <w:pPr>
        <w:numPr>
          <w:ilvl w:val="0"/>
          <w:numId w:val="36"/>
        </w:numPr>
        <w:spacing w:after="0" w:line="240" w:lineRule="auto"/>
        <w:ind w:hanging="255"/>
        <w:jc w:val="both"/>
        <w:rPr>
          <w:rFonts w:ascii="Arial" w:eastAsia="Times New Roman" w:hAnsi="Arial" w:cs="Arial"/>
          <w:sz w:val="20"/>
          <w:szCs w:val="20"/>
          <w:lang w:eastAsia="fr-FR"/>
        </w:rPr>
      </w:pPr>
      <w:r>
        <w:rPr>
          <w:rFonts w:ascii="Arial" w:eastAsia="Times New Roman" w:hAnsi="Arial" w:cs="Arial"/>
          <w:sz w:val="20"/>
          <w:szCs w:val="20"/>
          <w:lang w:eastAsia="fr-FR"/>
        </w:rPr>
        <w:t>Caniveau de 40x30</w:t>
      </w:r>
      <w:r w:rsidR="006F57E3" w:rsidRPr="00A36181">
        <w:rPr>
          <w:rFonts w:ascii="Arial" w:eastAsia="Times New Roman" w:hAnsi="Arial" w:cs="Arial"/>
          <w:sz w:val="20"/>
          <w:szCs w:val="20"/>
          <w:lang w:eastAsia="fr-FR"/>
        </w:rPr>
        <w:t>cm en parpaings bourrés de 15x20x40 cm av</w:t>
      </w:r>
      <w:r>
        <w:rPr>
          <w:rFonts w:ascii="Arial" w:eastAsia="Times New Roman" w:hAnsi="Arial" w:cs="Arial"/>
          <w:sz w:val="20"/>
          <w:szCs w:val="20"/>
          <w:lang w:eastAsia="fr-FR"/>
        </w:rPr>
        <w:t>ec ceinture en béton armé de 10</w:t>
      </w:r>
      <w:r w:rsidR="006F57E3" w:rsidRPr="00A36181">
        <w:rPr>
          <w:rFonts w:ascii="Arial" w:eastAsia="Times New Roman" w:hAnsi="Arial" w:cs="Arial"/>
          <w:sz w:val="20"/>
          <w:szCs w:val="20"/>
          <w:lang w:eastAsia="fr-FR"/>
        </w:rPr>
        <w:t>cm </w:t>
      </w:r>
    </w:p>
    <w:p w:rsidR="006F57E3" w:rsidRPr="00A36181" w:rsidRDefault="006F57E3" w:rsidP="00BF275A">
      <w:pPr>
        <w:numPr>
          <w:ilvl w:val="0"/>
          <w:numId w:val="36"/>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Rampes d’accès en béton armé </w:t>
      </w:r>
    </w:p>
    <w:p w:rsidR="006F57E3" w:rsidRPr="00A36181" w:rsidRDefault="006F57E3" w:rsidP="00BF275A">
      <w:pPr>
        <w:numPr>
          <w:ilvl w:val="0"/>
          <w:numId w:val="36"/>
        </w:numPr>
        <w:spacing w:after="0" w:line="240" w:lineRule="auto"/>
        <w:ind w:hanging="255"/>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Dallage des alentours du bâtiment en béton ordinaire ;</w:t>
      </w:r>
    </w:p>
    <w:p w:rsidR="006F57E3" w:rsidRPr="00A36181" w:rsidRDefault="006F57E3" w:rsidP="00452A45">
      <w:pPr>
        <w:numPr>
          <w:ilvl w:val="1"/>
          <w:numId w:val="50"/>
        </w:numPr>
        <w:tabs>
          <w:tab w:val="left" w:pos="851"/>
        </w:tabs>
        <w:spacing w:before="60" w:after="60" w:line="240" w:lineRule="auto"/>
        <w:ind w:left="788" w:hanging="431"/>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CANIVEAUX DE </w:t>
      </w:r>
      <w:r w:rsidR="00452A45" w:rsidRPr="00A36181">
        <w:rPr>
          <w:rFonts w:ascii="Arial" w:eastAsia="Times New Roman" w:hAnsi="Arial" w:cs="Arial"/>
          <w:sz w:val="20"/>
          <w:szCs w:val="20"/>
          <w:lang w:eastAsia="fr-FR"/>
        </w:rPr>
        <w:t>30x</w:t>
      </w:r>
      <w:r w:rsidRPr="00A36181">
        <w:rPr>
          <w:rFonts w:ascii="Arial" w:eastAsia="Times New Roman" w:hAnsi="Arial" w:cs="Arial"/>
          <w:sz w:val="20"/>
          <w:szCs w:val="20"/>
          <w:lang w:eastAsia="fr-FR"/>
        </w:rPr>
        <w:t xml:space="preserve">40 cm EN </w:t>
      </w:r>
      <w:r w:rsidR="00452A45" w:rsidRPr="009B185C">
        <w:rPr>
          <w:rFonts w:ascii="Arial Narrow" w:eastAsia="Times New Roman" w:hAnsi="Arial Narrow" w:cs="Arial"/>
          <w:sz w:val="24"/>
          <w:szCs w:val="24"/>
          <w:lang w:eastAsia="fr-FR"/>
        </w:rPr>
        <w:t xml:space="preserve">B.A </w:t>
      </w:r>
      <w:r w:rsidRPr="00A36181">
        <w:rPr>
          <w:rFonts w:ascii="Arial" w:eastAsia="Times New Roman" w:hAnsi="Arial" w:cs="Arial"/>
          <w:sz w:val="20"/>
          <w:szCs w:val="20"/>
          <w:lang w:eastAsia="fr-FR"/>
        </w:rPr>
        <w:t xml:space="preserve">avec ceinture en béton armé </w:t>
      </w:r>
      <w:r w:rsidR="00452A45" w:rsidRPr="009B185C">
        <w:rPr>
          <w:rFonts w:ascii="Arial Narrow" w:eastAsia="Times New Roman" w:hAnsi="Arial Narrow" w:cs="Arial"/>
          <w:sz w:val="24"/>
          <w:szCs w:val="24"/>
          <w:lang w:eastAsia="fr-FR"/>
        </w:rPr>
        <w:t xml:space="preserve"> dosé à 350 kg/m3</w:t>
      </w:r>
      <w:r w:rsidR="00452A45">
        <w:rPr>
          <w:rFonts w:ascii="Arial Narrow" w:eastAsia="Times New Roman" w:hAnsi="Arial Narrow" w:cs="Arial"/>
          <w:sz w:val="24"/>
          <w:szCs w:val="24"/>
          <w:lang w:eastAsia="fr-FR"/>
        </w:rPr>
        <w:t xml:space="preserve"> </w:t>
      </w:r>
      <w:r w:rsidRPr="00A36181">
        <w:rPr>
          <w:rFonts w:ascii="Arial" w:eastAsia="Times New Roman" w:hAnsi="Arial" w:cs="Arial"/>
          <w:sz w:val="20"/>
          <w:szCs w:val="20"/>
          <w:lang w:eastAsia="fr-FR"/>
        </w:rPr>
        <w:t xml:space="preserve">de 10 cm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caniveaux en parpaings bourrés de 15X20X40 cm seront exécutés  ainsi qu’il suit :</w:t>
      </w:r>
    </w:p>
    <w:p w:rsidR="006F57E3" w:rsidRPr="00A36181" w:rsidRDefault="006F57E3" w:rsidP="00BF275A">
      <w:pPr>
        <w:numPr>
          <w:ilvl w:val="0"/>
          <w:numId w:val="36"/>
        </w:num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L’exécution </w:t>
      </w:r>
    </w:p>
    <w:p w:rsidR="006F57E3" w:rsidRPr="00A36181" w:rsidRDefault="006F57E3" w:rsidP="006F57E3">
      <w:pPr>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la fourniture des parpaings bourrés de 15x20x40, du sable, du gravier et du ciment  suivant le CCTP ;</w:t>
      </w:r>
    </w:p>
    <w:p w:rsidR="006F57E3" w:rsidRPr="00A36181" w:rsidRDefault="006F57E3" w:rsidP="00BF275A">
      <w:pPr>
        <w:numPr>
          <w:ilvl w:val="0"/>
          <w:numId w:val="36"/>
        </w:numPr>
        <w:spacing w:after="0" w:line="240" w:lineRule="auto"/>
        <w:ind w:hanging="254"/>
        <w:contextualSpacing/>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l’exécution des fouilles rectangulaires de dimensions 70cmx50cm ;</w:t>
      </w:r>
    </w:p>
    <w:p w:rsidR="006F57E3" w:rsidRPr="00A36181" w:rsidRDefault="006F57E3" w:rsidP="00BF275A">
      <w:pPr>
        <w:numPr>
          <w:ilvl w:val="0"/>
          <w:numId w:val="36"/>
        </w:numPr>
        <w:spacing w:after="0" w:line="240" w:lineRule="auto"/>
        <w:ind w:hanging="254"/>
        <w:contextualSpacing/>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les réglages topographiques ;</w:t>
      </w:r>
    </w:p>
    <w:p w:rsidR="006F57E3" w:rsidRPr="00A36181" w:rsidRDefault="006F57E3" w:rsidP="00BF275A">
      <w:pPr>
        <w:numPr>
          <w:ilvl w:val="0"/>
          <w:numId w:val="36"/>
        </w:numPr>
        <w:spacing w:after="0" w:line="240" w:lineRule="auto"/>
        <w:ind w:hanging="254"/>
        <w:contextualSpacing/>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coulage du fond des caniveaux avec un béton dosé à 300 kg/m3 ;</w:t>
      </w:r>
    </w:p>
    <w:p w:rsidR="006F57E3" w:rsidRPr="00A36181" w:rsidRDefault="006F57E3" w:rsidP="00BF275A">
      <w:pPr>
        <w:numPr>
          <w:ilvl w:val="0"/>
          <w:numId w:val="36"/>
        </w:numPr>
        <w:spacing w:after="0" w:line="240" w:lineRule="auto"/>
        <w:ind w:hanging="254"/>
        <w:contextualSpacing/>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l’élévation des parois des caniveaux en parpaings de 15x20x40 cm bourrés avec du béton dosé à 300 kg/m3 ;</w:t>
      </w:r>
    </w:p>
    <w:p w:rsidR="006F57E3" w:rsidRPr="00A36181" w:rsidRDefault="006F57E3" w:rsidP="00BF275A">
      <w:pPr>
        <w:numPr>
          <w:ilvl w:val="0"/>
          <w:numId w:val="36"/>
        </w:numPr>
        <w:spacing w:after="0" w:line="240" w:lineRule="auto"/>
        <w:ind w:hanging="254"/>
        <w:contextualSpacing/>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l’exécution d’une ceinture de 10 cm d’épaisseur sur les parois  en béton dosé à 350 kg/m3 et armé de filants HA8 et d’épingles en Ø6 ; </w:t>
      </w:r>
    </w:p>
    <w:p w:rsidR="006F57E3" w:rsidRPr="00A36181" w:rsidRDefault="006F57E3" w:rsidP="00BF275A">
      <w:pPr>
        <w:numPr>
          <w:ilvl w:val="0"/>
          <w:numId w:val="36"/>
        </w:numPr>
        <w:spacing w:after="0" w:line="240" w:lineRule="auto"/>
        <w:ind w:hanging="254"/>
        <w:contextualSpacing/>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le crépissage des parois des caniveaux ;</w:t>
      </w:r>
    </w:p>
    <w:p w:rsidR="006F57E3" w:rsidRPr="00A36181" w:rsidRDefault="006F57E3" w:rsidP="00452A45">
      <w:pPr>
        <w:numPr>
          <w:ilvl w:val="1"/>
          <w:numId w:val="50"/>
        </w:numPr>
        <w:tabs>
          <w:tab w:val="left" w:pos="851"/>
        </w:tabs>
        <w:spacing w:before="60" w:after="60" w:line="240" w:lineRule="auto"/>
        <w:ind w:left="788" w:hanging="431"/>
        <w:jc w:val="both"/>
        <w:rPr>
          <w:rFonts w:ascii="Arial" w:eastAsia="Times New Roman" w:hAnsi="Arial" w:cs="Arial"/>
          <w:noProof/>
          <w:sz w:val="20"/>
          <w:szCs w:val="20"/>
          <w:lang w:eastAsia="fr-FR"/>
        </w:rPr>
      </w:pPr>
      <w:r w:rsidRPr="00A36181">
        <w:rPr>
          <w:rFonts w:ascii="Arial" w:eastAsia="Times New Roman" w:hAnsi="Arial" w:cs="Arial"/>
          <w:noProof/>
          <w:sz w:val="20"/>
          <w:szCs w:val="20"/>
          <w:lang w:eastAsia="fr-FR"/>
        </w:rPr>
        <w:t>DALLAGE EXTERIEUR</w:t>
      </w:r>
    </w:p>
    <w:p w:rsidR="006F57E3" w:rsidRDefault="006F57E3" w:rsidP="006F57E3">
      <w:pPr>
        <w:tabs>
          <w:tab w:val="left" w:pos="0"/>
        </w:tabs>
        <w:spacing w:after="0" w:line="240" w:lineRule="auto"/>
        <w:jc w:val="both"/>
        <w:rPr>
          <w:rFonts w:ascii="Arial" w:eastAsia="Times New Roman" w:hAnsi="Arial" w:cs="Arial"/>
          <w:sz w:val="20"/>
          <w:szCs w:val="20"/>
          <w:lang w:eastAsia="fr-FR"/>
        </w:rPr>
      </w:pPr>
      <w:r w:rsidRPr="00A36181">
        <w:rPr>
          <w:rFonts w:ascii="Arial" w:eastAsia="Times New Roman" w:hAnsi="Arial" w:cs="Arial"/>
          <w:sz w:val="20"/>
          <w:szCs w:val="20"/>
          <w:lang w:eastAsia="fr-FR"/>
        </w:rPr>
        <w:t xml:space="preserve">Les murs de soubassement seront protégés par un dallage de </w:t>
      </w:r>
      <w:smartTag w:uri="urn:schemas-microsoft-com:office:smarttags" w:element="metricconverter">
        <w:smartTagPr>
          <w:attr w:name="ProductID" w:val="80 cm"/>
        </w:smartTagPr>
        <w:r w:rsidRPr="00A36181">
          <w:rPr>
            <w:rFonts w:ascii="Arial" w:eastAsia="Times New Roman" w:hAnsi="Arial" w:cs="Arial"/>
            <w:sz w:val="20"/>
            <w:szCs w:val="20"/>
            <w:lang w:eastAsia="fr-FR"/>
          </w:rPr>
          <w:t>80 cm</w:t>
        </w:r>
      </w:smartTag>
      <w:r w:rsidRPr="00A36181">
        <w:rPr>
          <w:rFonts w:ascii="Arial" w:eastAsia="Times New Roman" w:hAnsi="Arial" w:cs="Arial"/>
          <w:sz w:val="20"/>
          <w:szCs w:val="20"/>
          <w:lang w:eastAsia="fr-FR"/>
        </w:rPr>
        <w:t xml:space="preserve"> de largeur et </w:t>
      </w:r>
      <w:smartTag w:uri="urn:schemas-microsoft-com:office:smarttags" w:element="metricconverter">
        <w:smartTagPr>
          <w:attr w:name="ProductID" w:val="8 cm"/>
        </w:smartTagPr>
        <w:r w:rsidRPr="00A36181">
          <w:rPr>
            <w:rFonts w:ascii="Arial" w:eastAsia="Times New Roman" w:hAnsi="Arial" w:cs="Arial"/>
            <w:sz w:val="20"/>
            <w:szCs w:val="20"/>
            <w:lang w:eastAsia="fr-FR"/>
          </w:rPr>
          <w:t>8 cm</w:t>
        </w:r>
      </w:smartTag>
      <w:r w:rsidRPr="00A36181">
        <w:rPr>
          <w:rFonts w:ascii="Arial" w:eastAsia="Times New Roman" w:hAnsi="Arial" w:cs="Arial"/>
          <w:sz w:val="20"/>
          <w:szCs w:val="20"/>
          <w:lang w:eastAsia="fr-FR"/>
        </w:rPr>
        <w:t xml:space="preserve"> d’épaisseur tout autour du bâtiment. Ce dallage sera en béton ordinaire dosé à 350 Kg/m</w:t>
      </w:r>
      <w:r w:rsidRPr="00A36181">
        <w:rPr>
          <w:rFonts w:ascii="Arial" w:eastAsia="Times New Roman" w:hAnsi="Arial" w:cs="Arial"/>
          <w:sz w:val="20"/>
          <w:szCs w:val="20"/>
          <w:vertAlign w:val="superscript"/>
          <w:lang w:eastAsia="fr-FR"/>
        </w:rPr>
        <w:t>3</w:t>
      </w:r>
      <w:r w:rsidRPr="00A36181">
        <w:rPr>
          <w:rFonts w:ascii="Arial" w:eastAsia="Times New Roman" w:hAnsi="Arial" w:cs="Arial"/>
          <w:sz w:val="20"/>
          <w:szCs w:val="20"/>
          <w:lang w:eastAsia="fr-FR"/>
        </w:rPr>
        <w:t>.</w:t>
      </w:r>
    </w:p>
    <w:p w:rsidR="002D4805" w:rsidRPr="00452A45" w:rsidRDefault="002D4805" w:rsidP="00452A45">
      <w:pPr>
        <w:numPr>
          <w:ilvl w:val="0"/>
          <w:numId w:val="38"/>
        </w:numPr>
        <w:spacing w:before="60" w:after="60" w:line="240" w:lineRule="auto"/>
        <w:ind w:left="709" w:hanging="709"/>
        <w:jc w:val="both"/>
        <w:rPr>
          <w:rFonts w:ascii="Arial" w:eastAsia="Times New Roman" w:hAnsi="Arial" w:cs="Arial"/>
          <w:sz w:val="16"/>
          <w:szCs w:val="20"/>
          <w:lang w:eastAsia="fr-FR"/>
        </w:rPr>
      </w:pPr>
      <w:r w:rsidRPr="00452A45">
        <w:rPr>
          <w:rFonts w:ascii="Arial" w:eastAsia="Times New Roman" w:hAnsi="Arial" w:cs="Arial"/>
          <w:bCs/>
          <w:sz w:val="20"/>
          <w:szCs w:val="24"/>
          <w:lang w:eastAsia="fr-FR"/>
        </w:rPr>
        <w:t>EQUIPEMENTS</w:t>
      </w:r>
    </w:p>
    <w:p w:rsidR="005B14B1" w:rsidRDefault="005B14B1" w:rsidP="002D4805">
      <w:pPr>
        <w:tabs>
          <w:tab w:val="left" w:pos="851"/>
        </w:tabs>
        <w:spacing w:after="0" w:line="240" w:lineRule="auto"/>
        <w:jc w:val="both"/>
        <w:rPr>
          <w:rFonts w:ascii="Arial" w:eastAsia="Times New Roman" w:hAnsi="Arial" w:cs="Arial"/>
          <w:color w:val="000000"/>
          <w:sz w:val="20"/>
          <w:szCs w:val="24"/>
          <w:lang w:eastAsia="fr-FR"/>
        </w:rPr>
      </w:pPr>
      <w:r>
        <w:rPr>
          <w:rFonts w:ascii="Arial" w:eastAsia="Times New Roman" w:hAnsi="Arial" w:cs="Arial"/>
          <w:color w:val="000000"/>
          <w:sz w:val="20"/>
          <w:szCs w:val="24"/>
          <w:lang w:eastAsia="fr-FR"/>
        </w:rPr>
        <w:t>Il s’agit de la fourniture des équipements suivants :</w:t>
      </w:r>
    </w:p>
    <w:p w:rsidR="006F57E3" w:rsidRPr="005B14B1" w:rsidRDefault="002D4805" w:rsidP="005B14B1">
      <w:pPr>
        <w:pStyle w:val="Paragraphedeliste"/>
        <w:numPr>
          <w:ilvl w:val="0"/>
          <w:numId w:val="56"/>
        </w:numPr>
        <w:tabs>
          <w:tab w:val="left" w:pos="851"/>
        </w:tabs>
        <w:spacing w:after="0" w:line="240" w:lineRule="auto"/>
        <w:ind w:left="714" w:hanging="357"/>
        <w:jc w:val="both"/>
        <w:rPr>
          <w:rFonts w:ascii="Arial" w:eastAsia="Times New Roman" w:hAnsi="Arial" w:cs="Arial"/>
          <w:sz w:val="16"/>
          <w:szCs w:val="20"/>
          <w:lang w:eastAsia="fr-FR"/>
        </w:rPr>
      </w:pPr>
      <w:r w:rsidRPr="005B14B1">
        <w:rPr>
          <w:rFonts w:ascii="Arial" w:eastAsia="Times New Roman" w:hAnsi="Arial" w:cs="Arial"/>
          <w:color w:val="000000"/>
          <w:sz w:val="20"/>
          <w:szCs w:val="24"/>
          <w:lang w:eastAsia="fr-FR"/>
        </w:rPr>
        <w:t>Mangeoire premier âge</w:t>
      </w:r>
    </w:p>
    <w:p w:rsidR="006F57E3"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hAnsi="Arial" w:cs="Arial"/>
          <w:sz w:val="16"/>
          <w:szCs w:val="20"/>
        </w:rPr>
      </w:pPr>
      <w:r w:rsidRPr="005B14B1">
        <w:rPr>
          <w:rFonts w:ascii="Arial" w:eastAsia="Times New Roman" w:hAnsi="Arial" w:cs="Arial"/>
          <w:color w:val="000000"/>
          <w:sz w:val="20"/>
          <w:szCs w:val="24"/>
          <w:lang w:eastAsia="fr-FR"/>
        </w:rPr>
        <w:t>Mangeoire second âge</w:t>
      </w:r>
    </w:p>
    <w:p w:rsidR="006F57E3"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hAnsi="Arial" w:cs="Arial"/>
          <w:sz w:val="16"/>
          <w:szCs w:val="20"/>
        </w:rPr>
      </w:pPr>
      <w:r w:rsidRPr="005B14B1">
        <w:rPr>
          <w:rFonts w:ascii="Arial" w:eastAsia="Times New Roman" w:hAnsi="Arial" w:cs="Arial"/>
          <w:color w:val="000000"/>
          <w:sz w:val="20"/>
          <w:szCs w:val="24"/>
          <w:lang w:eastAsia="fr-FR"/>
        </w:rPr>
        <w:t>Abreuvoir premier âge plastique</w:t>
      </w:r>
    </w:p>
    <w:p w:rsidR="002D4805"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eastAsia="Times New Roman" w:hAnsi="Arial" w:cs="Arial"/>
          <w:color w:val="000000"/>
          <w:sz w:val="20"/>
          <w:szCs w:val="24"/>
          <w:lang w:eastAsia="fr-FR"/>
        </w:rPr>
      </w:pPr>
      <w:r w:rsidRPr="005B14B1">
        <w:rPr>
          <w:rFonts w:ascii="Arial" w:eastAsia="Times New Roman" w:hAnsi="Arial" w:cs="Arial"/>
          <w:color w:val="000000"/>
          <w:sz w:val="20"/>
          <w:szCs w:val="24"/>
          <w:lang w:eastAsia="fr-FR"/>
        </w:rPr>
        <w:t xml:space="preserve">Abreuvoir automatique en galvanoplastic </w:t>
      </w:r>
    </w:p>
    <w:p w:rsidR="002D4805" w:rsidRPr="005B14B1" w:rsidRDefault="005B14B1" w:rsidP="005B14B1">
      <w:pPr>
        <w:pStyle w:val="Paragraphedeliste"/>
        <w:numPr>
          <w:ilvl w:val="0"/>
          <w:numId w:val="56"/>
        </w:numPr>
        <w:tabs>
          <w:tab w:val="left" w:pos="1199"/>
          <w:tab w:val="left" w:pos="2705"/>
        </w:tabs>
        <w:spacing w:after="0" w:line="240" w:lineRule="auto"/>
        <w:ind w:left="714" w:hanging="357"/>
        <w:rPr>
          <w:rFonts w:ascii="Arial" w:eastAsia="Times New Roman" w:hAnsi="Arial" w:cs="Arial"/>
          <w:color w:val="000000"/>
          <w:sz w:val="20"/>
          <w:szCs w:val="24"/>
          <w:lang w:eastAsia="fr-FR"/>
        </w:rPr>
      </w:pPr>
      <w:r w:rsidRPr="005B14B1">
        <w:rPr>
          <w:rFonts w:ascii="Arial" w:eastAsia="Times New Roman" w:hAnsi="Arial" w:cs="Arial"/>
          <w:color w:val="000000"/>
          <w:sz w:val="20"/>
          <w:szCs w:val="24"/>
          <w:lang w:eastAsia="fr-FR"/>
        </w:rPr>
        <w:t>Caisse</w:t>
      </w:r>
      <w:r w:rsidR="002D4805" w:rsidRPr="005B14B1">
        <w:rPr>
          <w:rFonts w:ascii="Arial" w:eastAsia="Times New Roman" w:hAnsi="Arial" w:cs="Arial"/>
          <w:color w:val="000000"/>
          <w:sz w:val="20"/>
          <w:szCs w:val="24"/>
          <w:lang w:eastAsia="fr-FR"/>
        </w:rPr>
        <w:t xml:space="preserve"> de transport </w:t>
      </w:r>
    </w:p>
    <w:p w:rsidR="002D4805"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eastAsia="Times New Roman" w:hAnsi="Arial" w:cs="Arial"/>
          <w:color w:val="000000"/>
          <w:sz w:val="20"/>
          <w:szCs w:val="24"/>
          <w:lang w:eastAsia="fr-FR"/>
        </w:rPr>
      </w:pPr>
      <w:r w:rsidRPr="005B14B1">
        <w:rPr>
          <w:rFonts w:ascii="Arial" w:eastAsia="Times New Roman" w:hAnsi="Arial" w:cs="Arial"/>
          <w:color w:val="000000"/>
          <w:sz w:val="20"/>
          <w:szCs w:val="24"/>
          <w:lang w:eastAsia="fr-FR"/>
        </w:rPr>
        <w:t xml:space="preserve">Radian à gaz </w:t>
      </w:r>
    </w:p>
    <w:p w:rsidR="002D4805"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eastAsia="Times New Roman" w:hAnsi="Arial" w:cs="Arial"/>
          <w:color w:val="000000"/>
          <w:sz w:val="20"/>
          <w:szCs w:val="24"/>
          <w:lang w:eastAsia="fr-FR"/>
        </w:rPr>
      </w:pPr>
      <w:r w:rsidRPr="005B14B1">
        <w:rPr>
          <w:rFonts w:ascii="Arial" w:eastAsia="Times New Roman" w:hAnsi="Arial" w:cs="Arial"/>
          <w:color w:val="000000"/>
          <w:sz w:val="20"/>
          <w:szCs w:val="24"/>
          <w:lang w:eastAsia="fr-FR"/>
        </w:rPr>
        <w:t>Pulvérisateur</w:t>
      </w:r>
    </w:p>
    <w:p w:rsidR="002D4805"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eastAsia="Times New Roman" w:hAnsi="Arial" w:cs="Arial"/>
          <w:color w:val="000000"/>
          <w:sz w:val="20"/>
          <w:szCs w:val="24"/>
          <w:lang w:eastAsia="fr-FR"/>
        </w:rPr>
      </w:pPr>
      <w:r w:rsidRPr="005B14B1">
        <w:rPr>
          <w:rFonts w:ascii="Arial" w:eastAsia="Times New Roman" w:hAnsi="Arial" w:cs="Arial"/>
          <w:color w:val="000000"/>
          <w:sz w:val="20"/>
          <w:szCs w:val="24"/>
          <w:lang w:eastAsia="fr-FR"/>
        </w:rPr>
        <w:t xml:space="preserve">Fût en plastic de 200L </w:t>
      </w:r>
    </w:p>
    <w:p w:rsidR="002D4805"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eastAsia="Times New Roman" w:hAnsi="Arial" w:cs="Arial"/>
          <w:color w:val="000000"/>
          <w:sz w:val="20"/>
          <w:szCs w:val="24"/>
          <w:lang w:eastAsia="fr-FR"/>
        </w:rPr>
      </w:pPr>
      <w:r w:rsidRPr="005B14B1">
        <w:rPr>
          <w:rFonts w:ascii="Arial" w:eastAsia="Times New Roman" w:hAnsi="Arial" w:cs="Arial"/>
          <w:color w:val="000000"/>
          <w:sz w:val="20"/>
          <w:szCs w:val="24"/>
          <w:lang w:eastAsia="fr-FR"/>
        </w:rPr>
        <w:t xml:space="preserve">Brouette </w:t>
      </w:r>
    </w:p>
    <w:p w:rsidR="002D4805"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eastAsia="Times New Roman" w:hAnsi="Arial" w:cs="Arial"/>
          <w:color w:val="000000"/>
          <w:sz w:val="20"/>
          <w:szCs w:val="24"/>
          <w:lang w:eastAsia="fr-FR"/>
        </w:rPr>
      </w:pPr>
      <w:r w:rsidRPr="005B14B1">
        <w:rPr>
          <w:rFonts w:ascii="Arial" w:eastAsia="Times New Roman" w:hAnsi="Arial" w:cs="Arial"/>
          <w:color w:val="000000"/>
          <w:sz w:val="20"/>
          <w:szCs w:val="24"/>
          <w:lang w:eastAsia="fr-FR"/>
        </w:rPr>
        <w:t xml:space="preserve">bouteille gaz </w:t>
      </w:r>
    </w:p>
    <w:p w:rsidR="002D4805"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eastAsia="Times New Roman" w:hAnsi="Arial" w:cs="Arial"/>
          <w:color w:val="000000"/>
          <w:sz w:val="20"/>
          <w:szCs w:val="24"/>
          <w:lang w:eastAsia="fr-FR"/>
        </w:rPr>
      </w:pPr>
      <w:r w:rsidRPr="005B14B1">
        <w:rPr>
          <w:rFonts w:ascii="Arial" w:eastAsia="Times New Roman" w:hAnsi="Arial" w:cs="Arial"/>
          <w:color w:val="000000"/>
          <w:sz w:val="20"/>
          <w:szCs w:val="24"/>
          <w:lang w:eastAsia="fr-FR"/>
        </w:rPr>
        <w:t xml:space="preserve">balance </w:t>
      </w:r>
    </w:p>
    <w:p w:rsidR="002D4805"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eastAsia="Times New Roman" w:hAnsi="Arial" w:cs="Arial"/>
          <w:sz w:val="20"/>
          <w:szCs w:val="24"/>
          <w:lang w:eastAsia="fr-FR"/>
        </w:rPr>
      </w:pPr>
      <w:r w:rsidRPr="005B14B1">
        <w:rPr>
          <w:rFonts w:ascii="Arial" w:eastAsia="Times New Roman" w:hAnsi="Arial" w:cs="Arial"/>
          <w:color w:val="000000"/>
          <w:sz w:val="20"/>
          <w:szCs w:val="24"/>
          <w:lang w:eastAsia="fr-FR"/>
        </w:rPr>
        <w:t>Kit de nettoyage (balai, brosse, cantonnier etc.,)</w:t>
      </w:r>
      <w:r w:rsidRPr="005B14B1">
        <w:rPr>
          <w:rFonts w:ascii="Arial" w:eastAsia="Times New Roman" w:hAnsi="Arial" w:cs="Arial"/>
          <w:sz w:val="20"/>
          <w:szCs w:val="24"/>
          <w:lang w:eastAsia="fr-FR"/>
        </w:rPr>
        <w:t xml:space="preserve"> </w:t>
      </w:r>
    </w:p>
    <w:p w:rsidR="002D4805"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eastAsia="Times New Roman" w:hAnsi="Arial" w:cs="Arial"/>
          <w:sz w:val="20"/>
          <w:szCs w:val="24"/>
          <w:lang w:eastAsia="fr-FR"/>
        </w:rPr>
      </w:pPr>
      <w:r w:rsidRPr="005B14B1">
        <w:rPr>
          <w:rFonts w:ascii="Arial" w:eastAsia="Times New Roman" w:hAnsi="Arial" w:cs="Arial"/>
          <w:sz w:val="20"/>
          <w:szCs w:val="24"/>
          <w:lang w:eastAsia="fr-FR"/>
        </w:rPr>
        <w:t xml:space="preserve">Fourniture et mise en place de la pompe électrique immergée et accessoires </w:t>
      </w:r>
    </w:p>
    <w:p w:rsidR="002D4805"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eastAsia="Times New Roman" w:hAnsi="Arial" w:cs="Arial"/>
          <w:sz w:val="20"/>
          <w:szCs w:val="24"/>
          <w:lang w:eastAsia="fr-FR"/>
        </w:rPr>
      </w:pPr>
      <w:r w:rsidRPr="005B14B1">
        <w:rPr>
          <w:rFonts w:ascii="Arial" w:eastAsia="Times New Roman" w:hAnsi="Arial" w:cs="Arial"/>
          <w:sz w:val="20"/>
          <w:szCs w:val="24"/>
          <w:lang w:eastAsia="fr-FR"/>
        </w:rPr>
        <w:t xml:space="preserve">Cubitainer de 1000l </w:t>
      </w:r>
    </w:p>
    <w:p w:rsidR="006F57E3" w:rsidRPr="005B14B1" w:rsidRDefault="002D4805" w:rsidP="005B14B1">
      <w:pPr>
        <w:pStyle w:val="Paragraphedeliste"/>
        <w:numPr>
          <w:ilvl w:val="0"/>
          <w:numId w:val="56"/>
        </w:numPr>
        <w:tabs>
          <w:tab w:val="left" w:pos="1199"/>
          <w:tab w:val="left" w:pos="2705"/>
        </w:tabs>
        <w:spacing w:after="0" w:line="240" w:lineRule="auto"/>
        <w:ind w:left="714" w:hanging="357"/>
        <w:rPr>
          <w:rFonts w:ascii="Arial" w:eastAsia="Times New Roman" w:hAnsi="Arial" w:cs="Arial"/>
          <w:sz w:val="20"/>
          <w:szCs w:val="24"/>
          <w:lang w:eastAsia="fr-FR"/>
        </w:rPr>
      </w:pPr>
      <w:r w:rsidRPr="005B14B1">
        <w:rPr>
          <w:rFonts w:ascii="Arial" w:eastAsia="Times New Roman" w:hAnsi="Arial" w:cs="Arial"/>
          <w:sz w:val="20"/>
          <w:szCs w:val="24"/>
          <w:lang w:eastAsia="fr-FR"/>
        </w:rPr>
        <w:t>Fourniture d'un groupe Electrogène</w:t>
      </w:r>
    </w:p>
    <w:p w:rsidR="002D4805" w:rsidRPr="00452A45" w:rsidRDefault="002D4805" w:rsidP="00452A45">
      <w:pPr>
        <w:numPr>
          <w:ilvl w:val="0"/>
          <w:numId w:val="38"/>
        </w:numPr>
        <w:spacing w:before="60" w:after="60" w:line="240" w:lineRule="auto"/>
        <w:ind w:left="709" w:hanging="709"/>
        <w:jc w:val="both"/>
        <w:rPr>
          <w:rFonts w:ascii="Arial" w:eastAsia="Times New Roman" w:hAnsi="Arial" w:cs="Arial"/>
          <w:bCs/>
          <w:sz w:val="20"/>
          <w:szCs w:val="24"/>
          <w:lang w:eastAsia="fr-FR"/>
        </w:rPr>
      </w:pPr>
      <w:r w:rsidRPr="00452A45">
        <w:rPr>
          <w:rFonts w:ascii="Arial" w:eastAsia="Times New Roman" w:hAnsi="Arial" w:cs="Arial"/>
          <w:bCs/>
          <w:sz w:val="20"/>
          <w:szCs w:val="24"/>
          <w:lang w:eastAsia="fr-FR"/>
        </w:rPr>
        <w:t>PUITS AMENAGE ET PLOMBERIE</w:t>
      </w:r>
    </w:p>
    <w:p w:rsidR="005B14B1" w:rsidRDefault="005B14B1" w:rsidP="002D4805">
      <w:pPr>
        <w:tabs>
          <w:tab w:val="left" w:pos="1199"/>
          <w:tab w:val="left" w:pos="2705"/>
        </w:tabs>
        <w:spacing w:after="0" w:line="240" w:lineRule="auto"/>
        <w:rPr>
          <w:rFonts w:ascii="Arial Narrow" w:eastAsia="Times New Roman" w:hAnsi="Arial Narrow" w:cs="Arial"/>
          <w:sz w:val="24"/>
          <w:szCs w:val="24"/>
          <w:lang w:eastAsia="fr-FR"/>
        </w:rPr>
      </w:pPr>
      <w:r>
        <w:rPr>
          <w:rFonts w:ascii="Arial Narrow" w:eastAsia="Times New Roman" w:hAnsi="Arial Narrow" w:cs="Arial"/>
          <w:sz w:val="24"/>
          <w:szCs w:val="24"/>
          <w:lang w:eastAsia="fr-FR"/>
        </w:rPr>
        <w:t xml:space="preserve">Il s’agira de la réalisation des taches suivantes : </w:t>
      </w:r>
    </w:p>
    <w:p w:rsidR="005B14B1" w:rsidRPr="00452A45" w:rsidRDefault="002D4805" w:rsidP="00452A45">
      <w:pPr>
        <w:pStyle w:val="Paragraphedeliste"/>
        <w:numPr>
          <w:ilvl w:val="0"/>
          <w:numId w:val="57"/>
        </w:numPr>
        <w:tabs>
          <w:tab w:val="left" w:pos="1199"/>
          <w:tab w:val="left" w:pos="2705"/>
        </w:tabs>
        <w:spacing w:after="0" w:line="240" w:lineRule="auto"/>
        <w:rPr>
          <w:rFonts w:ascii="Arial Narrow" w:eastAsia="Times New Roman" w:hAnsi="Arial Narrow" w:cs="Arial"/>
          <w:sz w:val="24"/>
          <w:szCs w:val="24"/>
          <w:lang w:eastAsia="fr-FR"/>
        </w:rPr>
      </w:pPr>
      <w:r w:rsidRPr="00452A45">
        <w:rPr>
          <w:rFonts w:ascii="Arial Narrow" w:eastAsia="Times New Roman" w:hAnsi="Arial Narrow" w:cs="Arial"/>
          <w:sz w:val="24"/>
          <w:szCs w:val="24"/>
          <w:lang w:eastAsia="fr-FR"/>
        </w:rPr>
        <w:t>Fonçage hors nappe</w:t>
      </w:r>
      <w:r w:rsidR="005B14B1" w:rsidRPr="00452A45">
        <w:rPr>
          <w:rFonts w:ascii="Arial Narrow" w:eastAsia="Times New Roman" w:hAnsi="Arial Narrow" w:cs="Arial"/>
          <w:sz w:val="24"/>
          <w:szCs w:val="24"/>
          <w:lang w:eastAsia="fr-FR"/>
        </w:rPr>
        <w:t xml:space="preserve"> Fonçage dans la nappe (5 m)</w:t>
      </w:r>
      <w:r w:rsidR="00452A45">
        <w:rPr>
          <w:rFonts w:ascii="Arial Narrow" w:eastAsia="Times New Roman" w:hAnsi="Arial Narrow" w:cs="Arial"/>
          <w:sz w:val="24"/>
          <w:szCs w:val="24"/>
          <w:lang w:eastAsia="fr-FR"/>
        </w:rPr>
        <w:t> ;</w:t>
      </w:r>
      <w:r w:rsidR="005B14B1" w:rsidRPr="00452A45">
        <w:rPr>
          <w:rFonts w:ascii="Arial Narrow" w:eastAsia="Times New Roman" w:hAnsi="Arial Narrow" w:cs="Arial"/>
          <w:sz w:val="24"/>
          <w:szCs w:val="24"/>
          <w:lang w:eastAsia="fr-FR"/>
        </w:rPr>
        <w:t xml:space="preserve"> </w:t>
      </w:r>
    </w:p>
    <w:p w:rsidR="005B14B1" w:rsidRPr="00452A45" w:rsidRDefault="005B14B1" w:rsidP="00452A45">
      <w:pPr>
        <w:pStyle w:val="Paragraphedeliste"/>
        <w:numPr>
          <w:ilvl w:val="0"/>
          <w:numId w:val="57"/>
        </w:numPr>
        <w:tabs>
          <w:tab w:val="left" w:pos="1199"/>
          <w:tab w:val="left" w:pos="2705"/>
        </w:tabs>
        <w:spacing w:after="0" w:line="240" w:lineRule="auto"/>
        <w:rPr>
          <w:rFonts w:ascii="Arial Narrow" w:eastAsia="Times New Roman" w:hAnsi="Arial Narrow" w:cs="Arial"/>
          <w:sz w:val="24"/>
          <w:szCs w:val="24"/>
          <w:lang w:eastAsia="fr-FR"/>
        </w:rPr>
      </w:pPr>
      <w:r w:rsidRPr="00452A45">
        <w:rPr>
          <w:rFonts w:ascii="Arial Narrow" w:eastAsia="Times New Roman" w:hAnsi="Arial Narrow" w:cs="Arial"/>
          <w:sz w:val="24"/>
          <w:szCs w:val="24"/>
          <w:lang w:eastAsia="fr-FR"/>
        </w:rPr>
        <w:t>Mise en place du massif filtrant</w:t>
      </w:r>
      <w:r w:rsidR="00452A45">
        <w:rPr>
          <w:rFonts w:ascii="Arial Narrow" w:eastAsia="Times New Roman" w:hAnsi="Arial Narrow" w:cs="Arial"/>
          <w:sz w:val="24"/>
          <w:szCs w:val="24"/>
          <w:lang w:eastAsia="fr-FR"/>
        </w:rPr>
        <w:t> ;</w:t>
      </w:r>
    </w:p>
    <w:p w:rsidR="005B14B1" w:rsidRPr="00452A45" w:rsidRDefault="005B14B1" w:rsidP="00452A45">
      <w:pPr>
        <w:pStyle w:val="Paragraphedeliste"/>
        <w:numPr>
          <w:ilvl w:val="0"/>
          <w:numId w:val="57"/>
        </w:numPr>
        <w:tabs>
          <w:tab w:val="left" w:pos="1199"/>
          <w:tab w:val="left" w:pos="2705"/>
        </w:tabs>
        <w:spacing w:after="0" w:line="240" w:lineRule="auto"/>
        <w:rPr>
          <w:rFonts w:ascii="Arial Narrow" w:eastAsia="Times New Roman" w:hAnsi="Arial Narrow" w:cs="Arial"/>
          <w:sz w:val="24"/>
          <w:szCs w:val="24"/>
          <w:lang w:eastAsia="fr-FR"/>
        </w:rPr>
      </w:pPr>
      <w:r w:rsidRPr="00452A45">
        <w:rPr>
          <w:rFonts w:ascii="Arial Narrow" w:eastAsia="Times New Roman" w:hAnsi="Arial Narrow" w:cs="Arial"/>
          <w:sz w:val="24"/>
          <w:szCs w:val="24"/>
          <w:lang w:eastAsia="fr-FR"/>
        </w:rPr>
        <w:t>Fourniture et pose de la dalle de fond crépinée</w:t>
      </w:r>
      <w:r w:rsidR="00452A45">
        <w:rPr>
          <w:rFonts w:ascii="Arial Narrow" w:eastAsia="Times New Roman" w:hAnsi="Arial Narrow" w:cs="Arial"/>
          <w:sz w:val="24"/>
          <w:szCs w:val="24"/>
          <w:lang w:eastAsia="fr-FR"/>
        </w:rPr>
        <w:t> ;</w:t>
      </w:r>
    </w:p>
    <w:p w:rsidR="005B14B1" w:rsidRPr="00452A45" w:rsidRDefault="005B14B1" w:rsidP="00452A45">
      <w:pPr>
        <w:pStyle w:val="Paragraphedeliste"/>
        <w:numPr>
          <w:ilvl w:val="0"/>
          <w:numId w:val="57"/>
        </w:numPr>
        <w:tabs>
          <w:tab w:val="left" w:pos="1199"/>
          <w:tab w:val="left" w:pos="2705"/>
        </w:tabs>
        <w:spacing w:after="0" w:line="240" w:lineRule="auto"/>
        <w:rPr>
          <w:rFonts w:ascii="Arial Narrow" w:eastAsia="Times New Roman" w:hAnsi="Arial Narrow" w:cs="Arial"/>
          <w:sz w:val="24"/>
          <w:szCs w:val="24"/>
          <w:lang w:eastAsia="fr-FR"/>
        </w:rPr>
      </w:pPr>
      <w:r w:rsidRPr="00452A45">
        <w:rPr>
          <w:rFonts w:ascii="Arial Narrow" w:eastAsia="Times New Roman" w:hAnsi="Arial Narrow" w:cs="Arial"/>
          <w:sz w:val="24"/>
          <w:szCs w:val="24"/>
          <w:lang w:eastAsia="fr-FR"/>
        </w:rPr>
        <w:t>Fourniture et pose des buses crépinées de 1,20m de diamètre</w:t>
      </w:r>
      <w:r w:rsidR="00452A45">
        <w:rPr>
          <w:rFonts w:ascii="Arial Narrow" w:eastAsia="Times New Roman" w:hAnsi="Arial Narrow" w:cs="Arial"/>
          <w:sz w:val="24"/>
          <w:szCs w:val="24"/>
          <w:lang w:eastAsia="fr-FR"/>
        </w:rPr>
        <w:t> ;</w:t>
      </w:r>
      <w:r w:rsidRPr="00452A45">
        <w:rPr>
          <w:rFonts w:ascii="Arial Narrow" w:eastAsia="Times New Roman" w:hAnsi="Arial Narrow" w:cs="Arial"/>
          <w:sz w:val="24"/>
          <w:szCs w:val="24"/>
          <w:lang w:eastAsia="fr-FR"/>
        </w:rPr>
        <w:t xml:space="preserve"> </w:t>
      </w:r>
    </w:p>
    <w:p w:rsidR="005B14B1" w:rsidRPr="00452A45" w:rsidRDefault="005B14B1" w:rsidP="00452A45">
      <w:pPr>
        <w:pStyle w:val="Paragraphedeliste"/>
        <w:numPr>
          <w:ilvl w:val="0"/>
          <w:numId w:val="57"/>
        </w:numPr>
        <w:tabs>
          <w:tab w:val="left" w:pos="1199"/>
          <w:tab w:val="left" w:pos="2705"/>
        </w:tabs>
        <w:spacing w:after="0" w:line="240" w:lineRule="auto"/>
        <w:rPr>
          <w:rFonts w:ascii="Arial Narrow" w:eastAsia="Times New Roman" w:hAnsi="Arial Narrow" w:cs="Arial"/>
          <w:sz w:val="24"/>
          <w:szCs w:val="24"/>
          <w:lang w:eastAsia="fr-FR"/>
        </w:rPr>
      </w:pPr>
      <w:r w:rsidRPr="00452A45">
        <w:rPr>
          <w:rFonts w:ascii="Arial Narrow" w:eastAsia="Times New Roman" w:hAnsi="Arial Narrow" w:cs="Arial"/>
          <w:sz w:val="24"/>
          <w:szCs w:val="24"/>
          <w:lang w:eastAsia="fr-FR"/>
        </w:rPr>
        <w:t>Elévation de la margelle</w:t>
      </w:r>
      <w:r w:rsidR="00452A45">
        <w:rPr>
          <w:rFonts w:ascii="Arial Narrow" w:eastAsia="Times New Roman" w:hAnsi="Arial Narrow" w:cs="Arial"/>
          <w:sz w:val="24"/>
          <w:szCs w:val="24"/>
          <w:lang w:eastAsia="fr-FR"/>
        </w:rPr>
        <w:t> ;</w:t>
      </w:r>
      <w:r w:rsidRPr="00452A45">
        <w:rPr>
          <w:rFonts w:ascii="Arial Narrow" w:eastAsia="Times New Roman" w:hAnsi="Arial Narrow" w:cs="Arial"/>
          <w:sz w:val="24"/>
          <w:szCs w:val="24"/>
          <w:lang w:eastAsia="fr-FR"/>
        </w:rPr>
        <w:t xml:space="preserve"> </w:t>
      </w:r>
    </w:p>
    <w:p w:rsidR="005B14B1" w:rsidRPr="00452A45" w:rsidRDefault="005B14B1" w:rsidP="00452A45">
      <w:pPr>
        <w:pStyle w:val="Paragraphedeliste"/>
        <w:numPr>
          <w:ilvl w:val="0"/>
          <w:numId w:val="57"/>
        </w:numPr>
        <w:tabs>
          <w:tab w:val="left" w:pos="1199"/>
          <w:tab w:val="left" w:pos="2705"/>
        </w:tabs>
        <w:spacing w:after="0" w:line="240" w:lineRule="auto"/>
        <w:rPr>
          <w:rFonts w:ascii="Arial Narrow" w:eastAsia="Times New Roman" w:hAnsi="Arial Narrow" w:cs="Arial"/>
          <w:sz w:val="24"/>
          <w:szCs w:val="24"/>
          <w:lang w:eastAsia="fr-FR"/>
        </w:rPr>
      </w:pPr>
      <w:r w:rsidRPr="00452A45">
        <w:rPr>
          <w:rFonts w:ascii="Arial Narrow" w:eastAsia="Times New Roman" w:hAnsi="Arial Narrow" w:cs="Arial"/>
          <w:sz w:val="24"/>
          <w:szCs w:val="24"/>
          <w:lang w:eastAsia="fr-FR"/>
        </w:rPr>
        <w:t>Coulage de la dalle au-dessus de la margelle Support en BA</w:t>
      </w:r>
      <w:r w:rsidR="00452A45">
        <w:rPr>
          <w:rFonts w:ascii="Arial Narrow" w:eastAsia="Times New Roman" w:hAnsi="Arial Narrow" w:cs="Arial"/>
          <w:sz w:val="24"/>
          <w:szCs w:val="24"/>
          <w:lang w:eastAsia="fr-FR"/>
        </w:rPr>
        <w:t> ;</w:t>
      </w:r>
      <w:r w:rsidRPr="00452A45">
        <w:rPr>
          <w:rFonts w:ascii="Arial Narrow" w:eastAsia="Times New Roman" w:hAnsi="Arial Narrow" w:cs="Arial"/>
          <w:sz w:val="24"/>
          <w:szCs w:val="24"/>
          <w:lang w:eastAsia="fr-FR"/>
        </w:rPr>
        <w:t xml:space="preserve"> </w:t>
      </w:r>
    </w:p>
    <w:p w:rsidR="005B14B1" w:rsidRPr="00452A45" w:rsidRDefault="005B14B1" w:rsidP="00452A45">
      <w:pPr>
        <w:pStyle w:val="Paragraphedeliste"/>
        <w:numPr>
          <w:ilvl w:val="0"/>
          <w:numId w:val="57"/>
        </w:numPr>
        <w:tabs>
          <w:tab w:val="left" w:pos="1199"/>
          <w:tab w:val="left" w:pos="2705"/>
        </w:tabs>
        <w:spacing w:after="0" w:line="240" w:lineRule="auto"/>
        <w:rPr>
          <w:rFonts w:ascii="Arial Narrow" w:eastAsia="Times New Roman" w:hAnsi="Arial Narrow" w:cs="Arial"/>
          <w:sz w:val="24"/>
          <w:szCs w:val="24"/>
          <w:lang w:eastAsia="fr-FR"/>
        </w:rPr>
      </w:pPr>
      <w:r w:rsidRPr="00452A45">
        <w:rPr>
          <w:rFonts w:ascii="Arial Narrow" w:eastAsia="Times New Roman" w:hAnsi="Arial Narrow" w:cs="Arial"/>
          <w:sz w:val="24"/>
          <w:szCs w:val="24"/>
          <w:lang w:eastAsia="fr-FR"/>
        </w:rPr>
        <w:t>Tuyauterie haute pression diamètre 32 mm</w:t>
      </w:r>
      <w:r w:rsidR="00452A45">
        <w:rPr>
          <w:rFonts w:ascii="Arial Narrow" w:eastAsia="Times New Roman" w:hAnsi="Arial Narrow" w:cs="Arial"/>
          <w:sz w:val="24"/>
          <w:szCs w:val="24"/>
          <w:lang w:eastAsia="fr-FR"/>
        </w:rPr>
        <w:t> ;</w:t>
      </w:r>
      <w:r w:rsidRPr="00452A45">
        <w:rPr>
          <w:rFonts w:ascii="Arial Narrow" w:eastAsia="Times New Roman" w:hAnsi="Arial Narrow" w:cs="Arial"/>
          <w:sz w:val="24"/>
          <w:szCs w:val="24"/>
          <w:lang w:eastAsia="fr-FR"/>
        </w:rPr>
        <w:t xml:space="preserve"> </w:t>
      </w:r>
    </w:p>
    <w:p w:rsidR="005B14B1" w:rsidRPr="00452A45" w:rsidRDefault="005B14B1" w:rsidP="00452A45">
      <w:pPr>
        <w:pStyle w:val="Paragraphedeliste"/>
        <w:numPr>
          <w:ilvl w:val="0"/>
          <w:numId w:val="57"/>
        </w:numPr>
        <w:tabs>
          <w:tab w:val="left" w:pos="1199"/>
          <w:tab w:val="left" w:pos="2705"/>
        </w:tabs>
        <w:spacing w:after="0" w:line="240" w:lineRule="auto"/>
        <w:rPr>
          <w:rFonts w:ascii="Arial Narrow" w:eastAsia="Times New Roman" w:hAnsi="Arial Narrow" w:cs="Arial"/>
          <w:sz w:val="24"/>
          <w:szCs w:val="24"/>
          <w:lang w:eastAsia="fr-FR"/>
        </w:rPr>
      </w:pPr>
      <w:r w:rsidRPr="00452A45">
        <w:rPr>
          <w:rFonts w:ascii="Arial Narrow" w:eastAsia="Times New Roman" w:hAnsi="Arial Narrow" w:cs="Arial"/>
          <w:sz w:val="24"/>
          <w:szCs w:val="24"/>
          <w:lang w:eastAsia="fr-FR"/>
        </w:rPr>
        <w:t>Vannes d'arrêt PVC</w:t>
      </w:r>
      <w:r w:rsidR="00452A45">
        <w:rPr>
          <w:rFonts w:ascii="Arial Narrow" w:eastAsia="Times New Roman" w:hAnsi="Arial Narrow" w:cs="Arial"/>
          <w:sz w:val="24"/>
          <w:szCs w:val="24"/>
          <w:lang w:eastAsia="fr-FR"/>
        </w:rPr>
        <w:t> ;</w:t>
      </w:r>
    </w:p>
    <w:p w:rsidR="005B14B1" w:rsidRPr="00452A45" w:rsidRDefault="005B14B1" w:rsidP="00452A45">
      <w:pPr>
        <w:pStyle w:val="Paragraphedeliste"/>
        <w:numPr>
          <w:ilvl w:val="0"/>
          <w:numId w:val="57"/>
        </w:numPr>
        <w:tabs>
          <w:tab w:val="left" w:pos="1199"/>
          <w:tab w:val="left" w:pos="2705"/>
        </w:tabs>
        <w:spacing w:after="0" w:line="240" w:lineRule="auto"/>
        <w:rPr>
          <w:rFonts w:ascii="Arial Narrow" w:eastAsia="Times New Roman" w:hAnsi="Arial Narrow" w:cs="Arial"/>
          <w:sz w:val="24"/>
          <w:szCs w:val="24"/>
          <w:lang w:eastAsia="fr-FR"/>
        </w:rPr>
      </w:pPr>
      <w:r w:rsidRPr="00452A45">
        <w:rPr>
          <w:rFonts w:ascii="Arial Narrow" w:eastAsia="Times New Roman" w:hAnsi="Arial Narrow" w:cs="Arial"/>
          <w:sz w:val="24"/>
          <w:szCs w:val="24"/>
          <w:lang w:eastAsia="fr-FR"/>
        </w:rPr>
        <w:t>Coudes de 32 mm à 90°</w:t>
      </w:r>
      <w:r w:rsidR="00452A45">
        <w:rPr>
          <w:rFonts w:ascii="Arial Narrow" w:eastAsia="Times New Roman" w:hAnsi="Arial Narrow" w:cs="Arial"/>
          <w:sz w:val="24"/>
          <w:szCs w:val="24"/>
          <w:lang w:eastAsia="fr-FR"/>
        </w:rPr>
        <w:t> ;</w:t>
      </w:r>
    </w:p>
    <w:p w:rsidR="005B14B1" w:rsidRPr="00452A45" w:rsidRDefault="005B14B1" w:rsidP="00452A45">
      <w:pPr>
        <w:pStyle w:val="Paragraphedeliste"/>
        <w:numPr>
          <w:ilvl w:val="0"/>
          <w:numId w:val="57"/>
        </w:numPr>
        <w:spacing w:after="0" w:line="240" w:lineRule="auto"/>
        <w:rPr>
          <w:rFonts w:ascii="Arial Narrow" w:eastAsia="Times New Roman" w:hAnsi="Arial Narrow" w:cs="Arial"/>
          <w:sz w:val="24"/>
          <w:szCs w:val="24"/>
          <w:lang w:eastAsia="fr-FR"/>
        </w:rPr>
      </w:pPr>
      <w:r w:rsidRPr="00452A45">
        <w:rPr>
          <w:rFonts w:ascii="Arial Narrow" w:eastAsia="Times New Roman" w:hAnsi="Arial Narrow" w:cs="Arial"/>
          <w:sz w:val="24"/>
          <w:szCs w:val="24"/>
          <w:lang w:eastAsia="fr-FR"/>
        </w:rPr>
        <w:t>Colle</w:t>
      </w:r>
      <w:r w:rsidR="00452A45">
        <w:rPr>
          <w:rFonts w:ascii="Arial Narrow" w:eastAsia="Times New Roman" w:hAnsi="Arial Narrow" w:cs="Arial"/>
          <w:sz w:val="24"/>
          <w:szCs w:val="24"/>
          <w:lang w:eastAsia="fr-FR"/>
        </w:rPr>
        <w:t> ;</w:t>
      </w:r>
      <w:r w:rsidRPr="00452A45">
        <w:rPr>
          <w:rFonts w:ascii="Arial Narrow" w:eastAsia="Times New Roman" w:hAnsi="Arial Narrow" w:cs="Arial"/>
          <w:sz w:val="24"/>
          <w:szCs w:val="24"/>
          <w:lang w:eastAsia="fr-FR"/>
        </w:rPr>
        <w:t xml:space="preserve"> </w:t>
      </w:r>
    </w:p>
    <w:p w:rsidR="005B14B1" w:rsidRDefault="005B14B1" w:rsidP="00452A45">
      <w:pPr>
        <w:pStyle w:val="Paragraphedeliste"/>
        <w:numPr>
          <w:ilvl w:val="0"/>
          <w:numId w:val="57"/>
        </w:numPr>
        <w:spacing w:after="0" w:line="240" w:lineRule="auto"/>
        <w:rPr>
          <w:rFonts w:ascii="Arial Narrow" w:eastAsia="Times New Roman" w:hAnsi="Arial Narrow" w:cs="Arial"/>
          <w:sz w:val="24"/>
          <w:szCs w:val="24"/>
          <w:lang w:eastAsia="fr-FR"/>
        </w:rPr>
      </w:pPr>
      <w:r w:rsidRPr="00452A45">
        <w:rPr>
          <w:rFonts w:ascii="Arial Narrow" w:eastAsia="Times New Roman" w:hAnsi="Arial Narrow" w:cs="Arial"/>
          <w:sz w:val="24"/>
          <w:szCs w:val="24"/>
          <w:lang w:eastAsia="fr-FR"/>
        </w:rPr>
        <w:t>Filtre</w:t>
      </w:r>
      <w:r w:rsidR="00452A45">
        <w:rPr>
          <w:rFonts w:ascii="Arial Narrow" w:eastAsia="Times New Roman" w:hAnsi="Arial Narrow" w:cs="Arial"/>
          <w:sz w:val="24"/>
          <w:szCs w:val="24"/>
          <w:lang w:eastAsia="fr-FR"/>
        </w:rPr>
        <w:t>.</w:t>
      </w:r>
    </w:p>
    <w:p w:rsidR="00582DD6" w:rsidRDefault="00582DD6" w:rsidP="00452A45">
      <w:pPr>
        <w:pStyle w:val="Paragraphedeliste"/>
        <w:numPr>
          <w:ilvl w:val="0"/>
          <w:numId w:val="57"/>
        </w:numPr>
        <w:spacing w:after="0" w:line="240" w:lineRule="auto"/>
        <w:rPr>
          <w:rFonts w:ascii="Arial Narrow" w:eastAsia="Times New Roman" w:hAnsi="Arial Narrow" w:cs="Arial"/>
          <w:sz w:val="24"/>
          <w:szCs w:val="24"/>
          <w:lang w:eastAsia="fr-FR"/>
        </w:rPr>
      </w:pPr>
      <w:r>
        <w:rPr>
          <w:rFonts w:ascii="Arial Narrow" w:eastAsia="Times New Roman" w:hAnsi="Arial Narrow" w:cs="Arial"/>
          <w:sz w:val="24"/>
          <w:szCs w:val="24"/>
          <w:lang w:eastAsia="fr-FR"/>
        </w:rPr>
        <w:t>Corde</w:t>
      </w:r>
    </w:p>
    <w:p w:rsidR="00582DD6" w:rsidRDefault="00582DD6" w:rsidP="00452A45">
      <w:pPr>
        <w:pStyle w:val="Paragraphedeliste"/>
        <w:numPr>
          <w:ilvl w:val="0"/>
          <w:numId w:val="57"/>
        </w:numPr>
        <w:spacing w:after="0" w:line="240" w:lineRule="auto"/>
        <w:rPr>
          <w:rFonts w:ascii="Arial Narrow" w:eastAsia="Times New Roman" w:hAnsi="Arial Narrow" w:cs="Arial"/>
          <w:sz w:val="24"/>
          <w:szCs w:val="24"/>
          <w:lang w:eastAsia="fr-FR"/>
        </w:rPr>
      </w:pPr>
      <w:r>
        <w:rPr>
          <w:rFonts w:ascii="Arial Narrow" w:eastAsia="Times New Roman" w:hAnsi="Arial Narrow" w:cs="Arial"/>
          <w:sz w:val="24"/>
          <w:szCs w:val="24"/>
          <w:lang w:eastAsia="fr-FR"/>
        </w:rPr>
        <w:t>Seaux</w:t>
      </w:r>
    </w:p>
    <w:p w:rsidR="000F23E4" w:rsidRDefault="000F23E4" w:rsidP="000F23E4">
      <w:pPr>
        <w:numPr>
          <w:ilvl w:val="0"/>
          <w:numId w:val="38"/>
        </w:numPr>
        <w:spacing w:before="60" w:after="60" w:line="240" w:lineRule="auto"/>
        <w:ind w:left="709" w:hanging="709"/>
        <w:jc w:val="both"/>
        <w:rPr>
          <w:rFonts w:ascii="Arial Narrow" w:eastAsia="Times New Roman" w:hAnsi="Arial Narrow" w:cs="Arial"/>
          <w:b/>
          <w:sz w:val="18"/>
          <w:szCs w:val="18"/>
          <w:lang w:eastAsia="fr-FR"/>
        </w:rPr>
      </w:pPr>
      <w:r w:rsidRPr="00CB368F">
        <w:rPr>
          <w:rFonts w:ascii="Arial Narrow" w:eastAsia="Times New Roman" w:hAnsi="Arial Narrow" w:cs="Arial"/>
          <w:b/>
          <w:sz w:val="18"/>
          <w:szCs w:val="18"/>
          <w:lang w:eastAsia="fr-FR"/>
        </w:rPr>
        <w:t>ACHAT DES POUSSINS</w:t>
      </w:r>
      <w:r w:rsidRPr="000F23E4">
        <w:rPr>
          <w:rFonts w:ascii="Arial Narrow" w:eastAsia="Times New Roman" w:hAnsi="Arial Narrow" w:cs="Arial"/>
          <w:b/>
          <w:sz w:val="18"/>
          <w:szCs w:val="18"/>
          <w:lang w:eastAsia="fr-FR"/>
        </w:rPr>
        <w:t xml:space="preserve"> </w:t>
      </w:r>
    </w:p>
    <w:p w:rsidR="000F23E4" w:rsidRPr="000F23E4" w:rsidRDefault="000F23E4" w:rsidP="000F23E4">
      <w:pPr>
        <w:pStyle w:val="Paragraphedeliste"/>
        <w:spacing w:before="20" w:after="20" w:line="240" w:lineRule="auto"/>
        <w:ind w:left="360" w:firstLine="348"/>
        <w:jc w:val="both"/>
        <w:rPr>
          <w:rFonts w:ascii="Arial" w:eastAsia="Calibri" w:hAnsi="Arial" w:cs="Arial"/>
          <w:b/>
          <w:sz w:val="20"/>
          <w:szCs w:val="20"/>
          <w:u w:val="single"/>
        </w:rPr>
      </w:pPr>
      <w:r w:rsidRPr="000F23E4">
        <w:rPr>
          <w:rFonts w:ascii="Arial" w:eastAsia="Calibri" w:hAnsi="Arial" w:cs="Arial"/>
          <w:b/>
          <w:sz w:val="20"/>
          <w:szCs w:val="20"/>
          <w:u w:val="single"/>
        </w:rPr>
        <w:t>Le Matériel animal :</w:t>
      </w:r>
    </w:p>
    <w:p w:rsidR="000F23E4" w:rsidRPr="000F23E4" w:rsidRDefault="000F23E4" w:rsidP="000F23E4">
      <w:pPr>
        <w:pStyle w:val="Paragraphedeliste"/>
        <w:spacing w:before="20" w:after="20" w:line="240" w:lineRule="auto"/>
        <w:ind w:left="360"/>
        <w:jc w:val="both"/>
        <w:rPr>
          <w:rFonts w:ascii="Arial" w:eastAsia="Calibri" w:hAnsi="Arial" w:cs="Arial"/>
          <w:sz w:val="20"/>
          <w:szCs w:val="20"/>
        </w:rPr>
      </w:pPr>
      <w:r w:rsidRPr="000F23E4">
        <w:rPr>
          <w:rFonts w:ascii="Arial" w:eastAsia="Calibri" w:hAnsi="Arial" w:cs="Arial"/>
          <w:sz w:val="20"/>
          <w:szCs w:val="20"/>
        </w:rPr>
        <w:t>Les souches choisies seront de la souche Hubbard, Cobb 500 la Cobb 700.</w:t>
      </w:r>
    </w:p>
    <w:p w:rsidR="000F23E4" w:rsidRPr="00582DD6" w:rsidRDefault="000F23E4" w:rsidP="00582DD6">
      <w:pPr>
        <w:spacing w:after="0" w:line="240" w:lineRule="auto"/>
        <w:ind w:left="357"/>
        <w:rPr>
          <w:rFonts w:ascii="Arial Narrow" w:eastAsia="Times New Roman" w:hAnsi="Arial Narrow" w:cs="Arial"/>
          <w:b/>
          <w:sz w:val="12"/>
          <w:szCs w:val="18"/>
          <w:lang w:eastAsia="fr-FR"/>
        </w:rPr>
      </w:pPr>
    </w:p>
    <w:p w:rsidR="000F23E4" w:rsidRDefault="000F23E4" w:rsidP="000F23E4">
      <w:pPr>
        <w:numPr>
          <w:ilvl w:val="0"/>
          <w:numId w:val="38"/>
        </w:numPr>
        <w:spacing w:before="60" w:after="60" w:line="240" w:lineRule="auto"/>
        <w:ind w:left="709" w:hanging="709"/>
        <w:jc w:val="both"/>
        <w:rPr>
          <w:rFonts w:ascii="Arial Narrow" w:eastAsia="Times New Roman" w:hAnsi="Arial Narrow" w:cs="Arial"/>
          <w:b/>
          <w:sz w:val="18"/>
          <w:szCs w:val="18"/>
          <w:lang w:eastAsia="fr-FR"/>
        </w:rPr>
      </w:pPr>
      <w:r w:rsidRPr="00CB368F">
        <w:rPr>
          <w:rFonts w:ascii="Arial Narrow" w:eastAsia="Times New Roman" w:hAnsi="Arial Narrow" w:cs="Arial"/>
          <w:b/>
          <w:sz w:val="18"/>
          <w:szCs w:val="18"/>
          <w:lang w:eastAsia="fr-FR"/>
        </w:rPr>
        <w:t>ACHAT</w:t>
      </w:r>
      <w:r>
        <w:rPr>
          <w:rFonts w:ascii="Arial Narrow" w:eastAsia="Times New Roman" w:hAnsi="Arial Narrow" w:cs="Arial"/>
          <w:b/>
          <w:sz w:val="18"/>
          <w:szCs w:val="18"/>
          <w:lang w:eastAsia="fr-FR"/>
        </w:rPr>
        <w:t xml:space="preserve"> DES </w:t>
      </w:r>
      <w:r w:rsidRPr="00CB368F">
        <w:rPr>
          <w:rFonts w:ascii="Arial Narrow" w:eastAsia="Times New Roman" w:hAnsi="Arial Narrow" w:cs="Arial"/>
          <w:b/>
          <w:sz w:val="18"/>
          <w:szCs w:val="18"/>
          <w:lang w:eastAsia="fr-FR"/>
        </w:rPr>
        <w:t>ALIMENT</w:t>
      </w:r>
      <w:r>
        <w:rPr>
          <w:rFonts w:ascii="Arial Narrow" w:eastAsia="Times New Roman" w:hAnsi="Arial Narrow" w:cs="Arial"/>
          <w:b/>
          <w:sz w:val="18"/>
          <w:szCs w:val="18"/>
          <w:lang w:eastAsia="fr-FR"/>
        </w:rPr>
        <w:t>S</w:t>
      </w:r>
      <w:r w:rsidRPr="000F23E4">
        <w:rPr>
          <w:rFonts w:ascii="Arial Narrow" w:eastAsia="Times New Roman" w:hAnsi="Arial Narrow" w:cs="Arial"/>
          <w:b/>
          <w:sz w:val="18"/>
          <w:szCs w:val="18"/>
          <w:lang w:eastAsia="fr-FR"/>
        </w:rPr>
        <w:t xml:space="preserve"> </w:t>
      </w:r>
    </w:p>
    <w:p w:rsidR="000F23E4" w:rsidRPr="000F23E4" w:rsidRDefault="000F23E4" w:rsidP="000F23E4">
      <w:pPr>
        <w:pStyle w:val="Paragraphedeliste"/>
        <w:spacing w:before="20" w:after="20" w:line="240" w:lineRule="auto"/>
        <w:ind w:left="360" w:firstLine="348"/>
        <w:jc w:val="both"/>
        <w:rPr>
          <w:rFonts w:ascii="Arial" w:eastAsia="Calibri" w:hAnsi="Arial" w:cs="Arial"/>
          <w:b/>
          <w:sz w:val="20"/>
          <w:szCs w:val="20"/>
          <w:u w:val="single"/>
        </w:rPr>
      </w:pPr>
      <w:r w:rsidRPr="000F23E4">
        <w:rPr>
          <w:rFonts w:ascii="Arial" w:eastAsia="Calibri" w:hAnsi="Arial" w:cs="Arial"/>
          <w:b/>
          <w:sz w:val="20"/>
          <w:szCs w:val="20"/>
          <w:u w:val="single"/>
        </w:rPr>
        <w:t>L’Alimentation :</w:t>
      </w:r>
    </w:p>
    <w:p w:rsidR="000F23E4" w:rsidRPr="000F23E4" w:rsidRDefault="000F23E4" w:rsidP="000F23E4">
      <w:pPr>
        <w:pStyle w:val="Paragraphedeliste"/>
        <w:spacing w:before="60" w:after="60" w:line="240" w:lineRule="auto"/>
        <w:ind w:left="360"/>
        <w:jc w:val="both"/>
        <w:rPr>
          <w:rFonts w:ascii="Arial" w:eastAsia="Calibri" w:hAnsi="Arial" w:cs="Arial"/>
          <w:sz w:val="20"/>
          <w:szCs w:val="20"/>
        </w:rPr>
      </w:pPr>
      <w:r w:rsidRPr="000F23E4">
        <w:rPr>
          <w:rFonts w:ascii="Arial" w:eastAsia="Calibri" w:hAnsi="Arial" w:cs="Arial"/>
          <w:sz w:val="20"/>
          <w:szCs w:val="20"/>
        </w:rPr>
        <w:t>Les poulets seront nourris avec les aliments complets produits par une provenderie  ayant une bonne expérience en la matière.</w:t>
      </w:r>
    </w:p>
    <w:p w:rsidR="000F23E4" w:rsidRPr="000F23E4" w:rsidRDefault="000F23E4" w:rsidP="000F23E4">
      <w:pPr>
        <w:pStyle w:val="Paragraphedeliste"/>
        <w:spacing w:before="60" w:after="60" w:line="240" w:lineRule="auto"/>
        <w:ind w:left="360"/>
        <w:jc w:val="both"/>
        <w:rPr>
          <w:rFonts w:ascii="Arial" w:eastAsia="Calibri" w:hAnsi="Arial" w:cs="Arial"/>
          <w:sz w:val="20"/>
          <w:szCs w:val="20"/>
        </w:rPr>
      </w:pPr>
      <w:r w:rsidRPr="000F23E4">
        <w:rPr>
          <w:rFonts w:ascii="Arial" w:eastAsia="Calibri" w:hAnsi="Arial" w:cs="Arial"/>
          <w:sz w:val="20"/>
          <w:szCs w:val="20"/>
        </w:rPr>
        <w:t>On distinguera 03 types d’aliments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1749"/>
        <w:gridCol w:w="2127"/>
        <w:gridCol w:w="2204"/>
      </w:tblGrid>
      <w:tr w:rsidR="000F23E4" w:rsidRPr="007A16D4" w:rsidTr="007A16D4">
        <w:tc>
          <w:tcPr>
            <w:tcW w:w="2328" w:type="dxa"/>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b/>
                <w:sz w:val="18"/>
                <w:szCs w:val="20"/>
              </w:rPr>
            </w:pPr>
            <w:r w:rsidRPr="007A16D4">
              <w:rPr>
                <w:rFonts w:ascii="Arial" w:eastAsia="Calibri" w:hAnsi="Arial" w:cs="Arial"/>
                <w:b/>
                <w:sz w:val="18"/>
                <w:szCs w:val="20"/>
              </w:rPr>
              <w:t>Désignation</w:t>
            </w:r>
          </w:p>
        </w:tc>
        <w:tc>
          <w:tcPr>
            <w:tcW w:w="1749" w:type="dxa"/>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b/>
                <w:sz w:val="18"/>
                <w:szCs w:val="20"/>
              </w:rPr>
            </w:pPr>
            <w:r w:rsidRPr="007A16D4">
              <w:rPr>
                <w:rFonts w:ascii="Arial" w:eastAsia="Calibri" w:hAnsi="Arial" w:cs="Arial"/>
                <w:b/>
                <w:sz w:val="18"/>
                <w:szCs w:val="20"/>
              </w:rPr>
              <w:t>Age en jours</w:t>
            </w:r>
          </w:p>
        </w:tc>
        <w:tc>
          <w:tcPr>
            <w:tcW w:w="2127" w:type="dxa"/>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b/>
                <w:sz w:val="18"/>
                <w:szCs w:val="20"/>
              </w:rPr>
            </w:pPr>
            <w:r w:rsidRPr="007A16D4">
              <w:rPr>
                <w:rFonts w:ascii="Arial" w:eastAsia="Calibri" w:hAnsi="Arial" w:cs="Arial"/>
                <w:b/>
                <w:sz w:val="18"/>
                <w:szCs w:val="20"/>
              </w:rPr>
              <w:t>Quantités par sujets</w:t>
            </w:r>
          </w:p>
        </w:tc>
        <w:tc>
          <w:tcPr>
            <w:tcW w:w="2204" w:type="dxa"/>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b/>
                <w:sz w:val="18"/>
                <w:szCs w:val="20"/>
              </w:rPr>
            </w:pPr>
            <w:r w:rsidRPr="007A16D4">
              <w:rPr>
                <w:rFonts w:ascii="Arial" w:eastAsia="Calibri" w:hAnsi="Arial" w:cs="Arial"/>
                <w:b/>
                <w:sz w:val="18"/>
                <w:szCs w:val="20"/>
              </w:rPr>
              <w:t>Caractéristiques</w:t>
            </w:r>
          </w:p>
        </w:tc>
      </w:tr>
      <w:tr w:rsidR="000F23E4" w:rsidRPr="007A16D4" w:rsidTr="007A16D4">
        <w:trPr>
          <w:trHeight w:val="321"/>
        </w:trPr>
        <w:tc>
          <w:tcPr>
            <w:tcW w:w="2328" w:type="dxa"/>
            <w:shd w:val="clear" w:color="auto" w:fill="auto"/>
            <w:vAlign w:val="center"/>
          </w:tcPr>
          <w:p w:rsidR="000F23E4" w:rsidRPr="007A16D4" w:rsidRDefault="000F23E4" w:rsidP="008C74EE">
            <w:pPr>
              <w:spacing w:before="60" w:after="60" w:line="240" w:lineRule="auto"/>
              <w:contextualSpacing/>
              <w:rPr>
                <w:rFonts w:ascii="Arial" w:eastAsia="Calibri" w:hAnsi="Arial" w:cs="Arial"/>
                <w:sz w:val="18"/>
                <w:szCs w:val="20"/>
              </w:rPr>
            </w:pPr>
            <w:r w:rsidRPr="007A16D4">
              <w:rPr>
                <w:rFonts w:ascii="Arial" w:eastAsia="Calibri" w:hAnsi="Arial" w:cs="Arial"/>
                <w:sz w:val="18"/>
                <w:szCs w:val="20"/>
              </w:rPr>
              <w:t>Aliments démarrage</w:t>
            </w:r>
          </w:p>
        </w:tc>
        <w:tc>
          <w:tcPr>
            <w:tcW w:w="1749" w:type="dxa"/>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sz w:val="18"/>
                <w:szCs w:val="20"/>
              </w:rPr>
            </w:pPr>
            <w:r w:rsidRPr="007A16D4">
              <w:rPr>
                <w:rFonts w:ascii="Arial" w:eastAsia="Calibri" w:hAnsi="Arial" w:cs="Arial"/>
                <w:sz w:val="18"/>
                <w:szCs w:val="20"/>
              </w:rPr>
              <w:t>0-21</w:t>
            </w:r>
          </w:p>
        </w:tc>
        <w:tc>
          <w:tcPr>
            <w:tcW w:w="2127" w:type="dxa"/>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sz w:val="18"/>
                <w:szCs w:val="20"/>
              </w:rPr>
            </w:pPr>
            <w:r w:rsidRPr="007A16D4">
              <w:rPr>
                <w:rFonts w:ascii="Arial" w:eastAsia="Calibri" w:hAnsi="Arial" w:cs="Arial"/>
                <w:sz w:val="18"/>
                <w:szCs w:val="20"/>
              </w:rPr>
              <w:t>1</w:t>
            </w:r>
          </w:p>
        </w:tc>
        <w:tc>
          <w:tcPr>
            <w:tcW w:w="2204" w:type="dxa"/>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sz w:val="18"/>
                <w:szCs w:val="20"/>
              </w:rPr>
            </w:pPr>
          </w:p>
        </w:tc>
      </w:tr>
      <w:tr w:rsidR="000F23E4" w:rsidRPr="007A16D4" w:rsidTr="007A16D4">
        <w:trPr>
          <w:trHeight w:val="283"/>
        </w:trPr>
        <w:tc>
          <w:tcPr>
            <w:tcW w:w="2328" w:type="dxa"/>
            <w:tcBorders>
              <w:bottom w:val="single" w:sz="4" w:space="0" w:color="auto"/>
            </w:tcBorders>
            <w:shd w:val="clear" w:color="auto" w:fill="auto"/>
            <w:vAlign w:val="center"/>
          </w:tcPr>
          <w:p w:rsidR="000F23E4" w:rsidRPr="007A16D4" w:rsidRDefault="000F23E4" w:rsidP="008C74EE">
            <w:pPr>
              <w:spacing w:before="60" w:after="60" w:line="240" w:lineRule="auto"/>
              <w:contextualSpacing/>
              <w:rPr>
                <w:rFonts w:ascii="Arial" w:eastAsia="Calibri" w:hAnsi="Arial" w:cs="Arial"/>
                <w:sz w:val="18"/>
                <w:szCs w:val="20"/>
              </w:rPr>
            </w:pPr>
            <w:r w:rsidRPr="007A16D4">
              <w:rPr>
                <w:rFonts w:ascii="Arial" w:eastAsia="Calibri" w:hAnsi="Arial" w:cs="Arial"/>
                <w:sz w:val="18"/>
                <w:szCs w:val="20"/>
              </w:rPr>
              <w:t>Aliments croissance</w:t>
            </w:r>
          </w:p>
        </w:tc>
        <w:tc>
          <w:tcPr>
            <w:tcW w:w="1749" w:type="dxa"/>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sz w:val="18"/>
                <w:szCs w:val="20"/>
              </w:rPr>
            </w:pPr>
            <w:r w:rsidRPr="007A16D4">
              <w:rPr>
                <w:rFonts w:ascii="Arial" w:eastAsia="Calibri" w:hAnsi="Arial" w:cs="Arial"/>
                <w:sz w:val="18"/>
                <w:szCs w:val="20"/>
              </w:rPr>
              <w:t>22-35</w:t>
            </w:r>
          </w:p>
        </w:tc>
        <w:tc>
          <w:tcPr>
            <w:tcW w:w="2127" w:type="dxa"/>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sz w:val="18"/>
                <w:szCs w:val="20"/>
              </w:rPr>
            </w:pPr>
            <w:r w:rsidRPr="007A16D4">
              <w:rPr>
                <w:rFonts w:ascii="Arial" w:eastAsia="Calibri" w:hAnsi="Arial" w:cs="Arial"/>
                <w:sz w:val="18"/>
                <w:szCs w:val="20"/>
              </w:rPr>
              <w:t>1,5</w:t>
            </w:r>
          </w:p>
        </w:tc>
        <w:tc>
          <w:tcPr>
            <w:tcW w:w="2204" w:type="dxa"/>
            <w:tcBorders>
              <w:bottom w:val="single" w:sz="4" w:space="0" w:color="auto"/>
            </w:tcBorders>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sz w:val="18"/>
                <w:szCs w:val="20"/>
              </w:rPr>
            </w:pPr>
          </w:p>
        </w:tc>
      </w:tr>
      <w:tr w:rsidR="000F23E4" w:rsidRPr="007A16D4" w:rsidTr="007A16D4">
        <w:trPr>
          <w:trHeight w:val="273"/>
        </w:trPr>
        <w:tc>
          <w:tcPr>
            <w:tcW w:w="2328" w:type="dxa"/>
            <w:tcBorders>
              <w:bottom w:val="single" w:sz="4" w:space="0" w:color="auto"/>
            </w:tcBorders>
            <w:shd w:val="clear" w:color="auto" w:fill="auto"/>
            <w:vAlign w:val="center"/>
          </w:tcPr>
          <w:p w:rsidR="000F23E4" w:rsidRPr="007A16D4" w:rsidRDefault="000F23E4" w:rsidP="008C74EE">
            <w:pPr>
              <w:spacing w:before="60" w:after="60" w:line="240" w:lineRule="auto"/>
              <w:contextualSpacing/>
              <w:rPr>
                <w:rFonts w:ascii="Arial" w:eastAsia="Calibri" w:hAnsi="Arial" w:cs="Arial"/>
                <w:sz w:val="18"/>
                <w:szCs w:val="20"/>
              </w:rPr>
            </w:pPr>
            <w:r w:rsidRPr="007A16D4">
              <w:rPr>
                <w:rFonts w:ascii="Arial" w:eastAsia="Calibri" w:hAnsi="Arial" w:cs="Arial"/>
                <w:sz w:val="18"/>
                <w:szCs w:val="20"/>
              </w:rPr>
              <w:t>Finition</w:t>
            </w:r>
          </w:p>
        </w:tc>
        <w:tc>
          <w:tcPr>
            <w:tcW w:w="1749" w:type="dxa"/>
            <w:tcBorders>
              <w:bottom w:val="single" w:sz="4" w:space="0" w:color="auto"/>
            </w:tcBorders>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sz w:val="18"/>
                <w:szCs w:val="20"/>
              </w:rPr>
            </w:pPr>
            <w:r w:rsidRPr="007A16D4">
              <w:rPr>
                <w:rFonts w:ascii="Arial" w:eastAsia="Calibri" w:hAnsi="Arial" w:cs="Arial"/>
                <w:sz w:val="18"/>
                <w:szCs w:val="20"/>
              </w:rPr>
              <w:t>36 - 45</w:t>
            </w:r>
          </w:p>
        </w:tc>
        <w:tc>
          <w:tcPr>
            <w:tcW w:w="2127" w:type="dxa"/>
            <w:tcBorders>
              <w:bottom w:val="single" w:sz="4" w:space="0" w:color="auto"/>
            </w:tcBorders>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sz w:val="18"/>
                <w:szCs w:val="20"/>
              </w:rPr>
            </w:pPr>
            <w:r w:rsidRPr="007A16D4">
              <w:rPr>
                <w:rFonts w:ascii="Arial" w:eastAsia="Calibri" w:hAnsi="Arial" w:cs="Arial"/>
                <w:sz w:val="18"/>
                <w:szCs w:val="20"/>
              </w:rPr>
              <w:t>2,5</w:t>
            </w:r>
          </w:p>
        </w:tc>
        <w:tc>
          <w:tcPr>
            <w:tcW w:w="2204" w:type="dxa"/>
            <w:tcBorders>
              <w:bottom w:val="single" w:sz="4" w:space="0" w:color="auto"/>
            </w:tcBorders>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sz w:val="18"/>
                <w:szCs w:val="20"/>
              </w:rPr>
            </w:pPr>
          </w:p>
        </w:tc>
      </w:tr>
      <w:tr w:rsidR="000F23E4" w:rsidRPr="007A16D4" w:rsidTr="007A16D4">
        <w:trPr>
          <w:trHeight w:val="277"/>
        </w:trPr>
        <w:tc>
          <w:tcPr>
            <w:tcW w:w="2328" w:type="dxa"/>
            <w:tcBorders>
              <w:top w:val="single" w:sz="4" w:space="0" w:color="auto"/>
              <w:left w:val="nil"/>
              <w:bottom w:val="nil"/>
              <w:right w:val="single" w:sz="4" w:space="0" w:color="auto"/>
            </w:tcBorders>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sz w:val="18"/>
                <w:szCs w:val="20"/>
              </w:rPr>
            </w:pPr>
          </w:p>
        </w:tc>
        <w:tc>
          <w:tcPr>
            <w:tcW w:w="1749" w:type="dxa"/>
            <w:tcBorders>
              <w:left w:val="single" w:sz="4" w:space="0" w:color="auto"/>
            </w:tcBorders>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b/>
                <w:sz w:val="18"/>
                <w:szCs w:val="20"/>
              </w:rPr>
            </w:pPr>
            <w:r w:rsidRPr="007A16D4">
              <w:rPr>
                <w:rFonts w:ascii="Arial" w:eastAsia="Calibri" w:hAnsi="Arial" w:cs="Arial"/>
                <w:b/>
                <w:sz w:val="18"/>
                <w:szCs w:val="20"/>
              </w:rPr>
              <w:t>Total</w:t>
            </w:r>
          </w:p>
        </w:tc>
        <w:tc>
          <w:tcPr>
            <w:tcW w:w="2127" w:type="dxa"/>
            <w:tcBorders>
              <w:right w:val="single" w:sz="4" w:space="0" w:color="auto"/>
            </w:tcBorders>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b/>
                <w:sz w:val="18"/>
                <w:szCs w:val="20"/>
              </w:rPr>
            </w:pPr>
            <w:r w:rsidRPr="007A16D4">
              <w:rPr>
                <w:rFonts w:ascii="Arial" w:eastAsia="Calibri" w:hAnsi="Arial" w:cs="Arial"/>
                <w:b/>
                <w:sz w:val="18"/>
                <w:szCs w:val="20"/>
              </w:rPr>
              <w:t>5</w:t>
            </w:r>
          </w:p>
        </w:tc>
        <w:tc>
          <w:tcPr>
            <w:tcW w:w="2204" w:type="dxa"/>
            <w:tcBorders>
              <w:top w:val="single" w:sz="4" w:space="0" w:color="auto"/>
              <w:left w:val="single" w:sz="4" w:space="0" w:color="auto"/>
              <w:bottom w:val="nil"/>
              <w:right w:val="nil"/>
            </w:tcBorders>
            <w:shd w:val="clear" w:color="auto" w:fill="auto"/>
            <w:vAlign w:val="center"/>
          </w:tcPr>
          <w:p w:rsidR="000F23E4" w:rsidRPr="007A16D4" w:rsidRDefault="000F23E4" w:rsidP="008C74EE">
            <w:pPr>
              <w:spacing w:before="60" w:after="60" w:line="240" w:lineRule="auto"/>
              <w:contextualSpacing/>
              <w:jc w:val="center"/>
              <w:rPr>
                <w:rFonts w:ascii="Arial" w:eastAsia="Calibri" w:hAnsi="Arial" w:cs="Arial"/>
                <w:sz w:val="18"/>
                <w:szCs w:val="20"/>
              </w:rPr>
            </w:pPr>
          </w:p>
        </w:tc>
      </w:tr>
    </w:tbl>
    <w:p w:rsidR="00E97833" w:rsidRPr="00E97833" w:rsidRDefault="00E97833" w:rsidP="00E97833">
      <w:pPr>
        <w:spacing w:before="60" w:after="120" w:line="240" w:lineRule="auto"/>
        <w:ind w:firstLine="709"/>
        <w:rPr>
          <w:rFonts w:ascii="Arial" w:hAnsi="Arial" w:cs="Arial"/>
          <w:sz w:val="20"/>
          <w:szCs w:val="20"/>
          <w:u w:val="single"/>
        </w:rPr>
      </w:pPr>
      <w:r w:rsidRPr="00E97833">
        <w:rPr>
          <w:rFonts w:ascii="Arial" w:hAnsi="Arial" w:cs="Arial"/>
          <w:sz w:val="20"/>
          <w:szCs w:val="20"/>
          <w:u w:val="single"/>
        </w:rPr>
        <w:t>Tableau d’alimentation des volailles.</w:t>
      </w:r>
    </w:p>
    <w:tbl>
      <w:tblPr>
        <w:tblStyle w:val="Grilledutableau"/>
        <w:tblW w:w="8217" w:type="dxa"/>
        <w:tblInd w:w="595" w:type="dxa"/>
        <w:tblLook w:val="04A0"/>
      </w:tblPr>
      <w:tblGrid>
        <w:gridCol w:w="2710"/>
        <w:gridCol w:w="1536"/>
        <w:gridCol w:w="1845"/>
        <w:gridCol w:w="2126"/>
      </w:tblGrid>
      <w:tr w:rsidR="00E97833" w:rsidRPr="0006401B" w:rsidTr="008C74EE">
        <w:tc>
          <w:tcPr>
            <w:tcW w:w="2710" w:type="dxa"/>
          </w:tcPr>
          <w:p w:rsidR="00E97833" w:rsidRPr="0006401B" w:rsidRDefault="00E97833" w:rsidP="008C74EE">
            <w:pPr>
              <w:rPr>
                <w:rFonts w:ascii="Arial" w:hAnsi="Arial" w:cs="Arial"/>
                <w:sz w:val="20"/>
                <w:szCs w:val="20"/>
              </w:rPr>
            </w:pPr>
            <w:r w:rsidRPr="0006401B">
              <w:rPr>
                <w:rFonts w:ascii="Arial" w:hAnsi="Arial" w:cs="Arial"/>
                <w:sz w:val="20"/>
                <w:szCs w:val="20"/>
              </w:rPr>
              <w:t>Désignation</w:t>
            </w:r>
          </w:p>
        </w:tc>
        <w:tc>
          <w:tcPr>
            <w:tcW w:w="1536" w:type="dxa"/>
          </w:tcPr>
          <w:p w:rsidR="00E97833" w:rsidRPr="0006401B" w:rsidRDefault="00E97833" w:rsidP="008C74EE">
            <w:pPr>
              <w:rPr>
                <w:rFonts w:ascii="Arial" w:hAnsi="Arial" w:cs="Arial"/>
                <w:sz w:val="20"/>
                <w:szCs w:val="20"/>
              </w:rPr>
            </w:pPr>
            <w:r w:rsidRPr="0006401B">
              <w:rPr>
                <w:rFonts w:ascii="Arial" w:hAnsi="Arial" w:cs="Arial"/>
                <w:sz w:val="20"/>
                <w:szCs w:val="20"/>
              </w:rPr>
              <w:t>Age en jour</w:t>
            </w:r>
          </w:p>
        </w:tc>
        <w:tc>
          <w:tcPr>
            <w:tcW w:w="1845" w:type="dxa"/>
          </w:tcPr>
          <w:p w:rsidR="00E97833" w:rsidRPr="0006401B" w:rsidRDefault="00E97833" w:rsidP="008C74EE">
            <w:pPr>
              <w:rPr>
                <w:rFonts w:ascii="Arial" w:hAnsi="Arial" w:cs="Arial"/>
                <w:sz w:val="20"/>
                <w:szCs w:val="20"/>
              </w:rPr>
            </w:pPr>
            <w:r w:rsidRPr="0006401B">
              <w:rPr>
                <w:rFonts w:ascii="Arial" w:hAnsi="Arial" w:cs="Arial"/>
                <w:sz w:val="20"/>
                <w:szCs w:val="20"/>
              </w:rPr>
              <w:t>Quantité /sujet</w:t>
            </w:r>
          </w:p>
        </w:tc>
        <w:tc>
          <w:tcPr>
            <w:tcW w:w="2126" w:type="dxa"/>
          </w:tcPr>
          <w:p w:rsidR="00E97833" w:rsidRPr="0006401B" w:rsidRDefault="00E97833" w:rsidP="008C74EE">
            <w:pPr>
              <w:rPr>
                <w:rFonts w:ascii="Arial" w:hAnsi="Arial" w:cs="Arial"/>
                <w:sz w:val="20"/>
                <w:szCs w:val="20"/>
              </w:rPr>
            </w:pPr>
            <w:r w:rsidRPr="0006401B">
              <w:rPr>
                <w:rFonts w:ascii="Arial" w:hAnsi="Arial" w:cs="Arial"/>
                <w:sz w:val="20"/>
                <w:szCs w:val="20"/>
              </w:rPr>
              <w:t>Quantité totale</w:t>
            </w:r>
          </w:p>
        </w:tc>
      </w:tr>
      <w:tr w:rsidR="00E97833" w:rsidRPr="0006401B" w:rsidTr="008C74EE">
        <w:tc>
          <w:tcPr>
            <w:tcW w:w="2710" w:type="dxa"/>
          </w:tcPr>
          <w:p w:rsidR="00E97833" w:rsidRPr="0006401B" w:rsidRDefault="00E97833" w:rsidP="008C74EE">
            <w:pPr>
              <w:rPr>
                <w:rFonts w:ascii="Arial" w:hAnsi="Arial" w:cs="Arial"/>
                <w:sz w:val="20"/>
                <w:szCs w:val="20"/>
              </w:rPr>
            </w:pPr>
            <w:r w:rsidRPr="0006401B">
              <w:rPr>
                <w:rFonts w:ascii="Arial" w:hAnsi="Arial" w:cs="Arial"/>
                <w:sz w:val="20"/>
                <w:szCs w:val="20"/>
              </w:rPr>
              <w:t>Aliment démarrage</w:t>
            </w:r>
          </w:p>
        </w:tc>
        <w:tc>
          <w:tcPr>
            <w:tcW w:w="1536" w:type="dxa"/>
          </w:tcPr>
          <w:p w:rsidR="00E97833" w:rsidRPr="0006401B" w:rsidRDefault="00E97833" w:rsidP="008C74EE">
            <w:pPr>
              <w:rPr>
                <w:rFonts w:ascii="Arial" w:hAnsi="Arial" w:cs="Arial"/>
                <w:sz w:val="20"/>
                <w:szCs w:val="20"/>
              </w:rPr>
            </w:pPr>
            <w:r w:rsidRPr="0006401B">
              <w:rPr>
                <w:rFonts w:ascii="Arial" w:hAnsi="Arial" w:cs="Arial"/>
                <w:sz w:val="20"/>
                <w:szCs w:val="20"/>
              </w:rPr>
              <w:t>0 - 21</w:t>
            </w:r>
          </w:p>
        </w:tc>
        <w:tc>
          <w:tcPr>
            <w:tcW w:w="1845" w:type="dxa"/>
          </w:tcPr>
          <w:p w:rsidR="00E97833" w:rsidRPr="0006401B" w:rsidRDefault="00E97833" w:rsidP="008C74EE">
            <w:pPr>
              <w:rPr>
                <w:rFonts w:ascii="Arial" w:hAnsi="Arial" w:cs="Arial"/>
                <w:sz w:val="20"/>
                <w:szCs w:val="20"/>
              </w:rPr>
            </w:pPr>
            <w:r w:rsidRPr="0006401B">
              <w:rPr>
                <w:rFonts w:ascii="Arial" w:hAnsi="Arial" w:cs="Arial"/>
                <w:sz w:val="20"/>
                <w:szCs w:val="20"/>
              </w:rPr>
              <w:t>46 ,6 g</w:t>
            </w:r>
          </w:p>
        </w:tc>
        <w:tc>
          <w:tcPr>
            <w:tcW w:w="2126" w:type="dxa"/>
          </w:tcPr>
          <w:p w:rsidR="00E97833" w:rsidRPr="0006401B" w:rsidRDefault="00E97833" w:rsidP="008C74EE">
            <w:pPr>
              <w:rPr>
                <w:rFonts w:ascii="Arial" w:hAnsi="Arial" w:cs="Arial"/>
                <w:sz w:val="20"/>
                <w:szCs w:val="20"/>
              </w:rPr>
            </w:pPr>
            <w:r w:rsidRPr="0006401B">
              <w:rPr>
                <w:rFonts w:ascii="Arial" w:hAnsi="Arial" w:cs="Arial"/>
                <w:sz w:val="20"/>
                <w:szCs w:val="20"/>
              </w:rPr>
              <w:t>978 ,6 g</w:t>
            </w:r>
          </w:p>
        </w:tc>
      </w:tr>
      <w:tr w:rsidR="00E97833" w:rsidRPr="0006401B" w:rsidTr="008C74EE">
        <w:tc>
          <w:tcPr>
            <w:tcW w:w="2710" w:type="dxa"/>
          </w:tcPr>
          <w:p w:rsidR="00E97833" w:rsidRPr="0006401B" w:rsidRDefault="00E97833" w:rsidP="008C74EE">
            <w:pPr>
              <w:rPr>
                <w:rFonts w:ascii="Arial" w:hAnsi="Arial" w:cs="Arial"/>
                <w:sz w:val="20"/>
                <w:szCs w:val="20"/>
              </w:rPr>
            </w:pPr>
            <w:r w:rsidRPr="0006401B">
              <w:rPr>
                <w:rFonts w:ascii="Arial" w:hAnsi="Arial" w:cs="Arial"/>
                <w:sz w:val="20"/>
                <w:szCs w:val="20"/>
              </w:rPr>
              <w:t>Aliment croissance</w:t>
            </w:r>
          </w:p>
        </w:tc>
        <w:tc>
          <w:tcPr>
            <w:tcW w:w="1536" w:type="dxa"/>
          </w:tcPr>
          <w:p w:rsidR="00E97833" w:rsidRPr="0006401B" w:rsidRDefault="00E97833" w:rsidP="008C74EE">
            <w:pPr>
              <w:rPr>
                <w:rFonts w:ascii="Arial" w:hAnsi="Arial" w:cs="Arial"/>
                <w:sz w:val="20"/>
                <w:szCs w:val="20"/>
              </w:rPr>
            </w:pPr>
            <w:r w:rsidRPr="0006401B">
              <w:rPr>
                <w:rFonts w:ascii="Arial" w:hAnsi="Arial" w:cs="Arial"/>
                <w:sz w:val="20"/>
                <w:szCs w:val="20"/>
              </w:rPr>
              <w:t>22 – 35</w:t>
            </w:r>
          </w:p>
        </w:tc>
        <w:tc>
          <w:tcPr>
            <w:tcW w:w="1845" w:type="dxa"/>
          </w:tcPr>
          <w:p w:rsidR="00E97833" w:rsidRPr="0006401B" w:rsidRDefault="00E97833" w:rsidP="008C74EE">
            <w:pPr>
              <w:rPr>
                <w:rFonts w:ascii="Arial" w:hAnsi="Arial" w:cs="Arial"/>
                <w:sz w:val="20"/>
                <w:szCs w:val="20"/>
              </w:rPr>
            </w:pPr>
            <w:r w:rsidRPr="0006401B">
              <w:rPr>
                <w:rFonts w:ascii="Arial" w:hAnsi="Arial" w:cs="Arial"/>
                <w:sz w:val="20"/>
                <w:szCs w:val="20"/>
              </w:rPr>
              <w:t>107, 14 g</w:t>
            </w:r>
          </w:p>
        </w:tc>
        <w:tc>
          <w:tcPr>
            <w:tcW w:w="2126" w:type="dxa"/>
          </w:tcPr>
          <w:p w:rsidR="00E97833" w:rsidRPr="0006401B" w:rsidRDefault="00E97833" w:rsidP="008C74EE">
            <w:pPr>
              <w:rPr>
                <w:rFonts w:ascii="Arial" w:hAnsi="Arial" w:cs="Arial"/>
                <w:sz w:val="20"/>
                <w:szCs w:val="20"/>
              </w:rPr>
            </w:pPr>
            <w:r w:rsidRPr="0006401B">
              <w:rPr>
                <w:rFonts w:ascii="Arial" w:hAnsi="Arial" w:cs="Arial"/>
                <w:sz w:val="20"/>
                <w:szCs w:val="20"/>
              </w:rPr>
              <w:t>1499,96 g</w:t>
            </w:r>
          </w:p>
        </w:tc>
      </w:tr>
      <w:tr w:rsidR="00E97833" w:rsidRPr="0006401B" w:rsidTr="008C74EE">
        <w:tc>
          <w:tcPr>
            <w:tcW w:w="2710" w:type="dxa"/>
          </w:tcPr>
          <w:p w:rsidR="00E97833" w:rsidRPr="0006401B" w:rsidRDefault="00E97833" w:rsidP="008C74EE">
            <w:pPr>
              <w:rPr>
                <w:rFonts w:ascii="Arial" w:hAnsi="Arial" w:cs="Arial"/>
                <w:sz w:val="20"/>
                <w:szCs w:val="20"/>
              </w:rPr>
            </w:pPr>
            <w:r w:rsidRPr="0006401B">
              <w:rPr>
                <w:rFonts w:ascii="Arial" w:hAnsi="Arial" w:cs="Arial"/>
                <w:sz w:val="20"/>
                <w:szCs w:val="20"/>
              </w:rPr>
              <w:t>Aliment finition</w:t>
            </w:r>
          </w:p>
        </w:tc>
        <w:tc>
          <w:tcPr>
            <w:tcW w:w="1536" w:type="dxa"/>
          </w:tcPr>
          <w:p w:rsidR="00E97833" w:rsidRPr="0006401B" w:rsidRDefault="00E97833" w:rsidP="008C74EE">
            <w:pPr>
              <w:rPr>
                <w:rFonts w:ascii="Arial" w:hAnsi="Arial" w:cs="Arial"/>
                <w:sz w:val="20"/>
                <w:szCs w:val="20"/>
              </w:rPr>
            </w:pPr>
            <w:r w:rsidRPr="0006401B">
              <w:rPr>
                <w:rFonts w:ascii="Arial" w:hAnsi="Arial" w:cs="Arial"/>
                <w:sz w:val="20"/>
                <w:szCs w:val="20"/>
              </w:rPr>
              <w:t>36 - 45</w:t>
            </w:r>
          </w:p>
        </w:tc>
        <w:tc>
          <w:tcPr>
            <w:tcW w:w="1845" w:type="dxa"/>
          </w:tcPr>
          <w:p w:rsidR="00E97833" w:rsidRPr="0006401B" w:rsidRDefault="00E97833" w:rsidP="008C74EE">
            <w:pPr>
              <w:rPr>
                <w:rFonts w:ascii="Arial" w:hAnsi="Arial" w:cs="Arial"/>
                <w:sz w:val="20"/>
                <w:szCs w:val="20"/>
              </w:rPr>
            </w:pPr>
            <w:r w:rsidRPr="0006401B">
              <w:rPr>
                <w:rFonts w:ascii="Arial" w:hAnsi="Arial" w:cs="Arial"/>
                <w:sz w:val="20"/>
                <w:szCs w:val="20"/>
              </w:rPr>
              <w:t>277 ,8 g</w:t>
            </w:r>
          </w:p>
        </w:tc>
        <w:tc>
          <w:tcPr>
            <w:tcW w:w="2126" w:type="dxa"/>
          </w:tcPr>
          <w:p w:rsidR="00E97833" w:rsidRPr="0006401B" w:rsidRDefault="00E97833" w:rsidP="008C74EE">
            <w:pPr>
              <w:rPr>
                <w:rFonts w:ascii="Arial" w:hAnsi="Arial" w:cs="Arial"/>
                <w:sz w:val="20"/>
                <w:szCs w:val="20"/>
              </w:rPr>
            </w:pPr>
            <w:r w:rsidRPr="0006401B">
              <w:rPr>
                <w:rFonts w:ascii="Arial" w:hAnsi="Arial" w:cs="Arial"/>
                <w:sz w:val="20"/>
                <w:szCs w:val="20"/>
              </w:rPr>
              <w:t>2500, 2 g</w:t>
            </w:r>
          </w:p>
        </w:tc>
      </w:tr>
      <w:tr w:rsidR="00E97833" w:rsidRPr="0006401B" w:rsidTr="008C74EE">
        <w:tc>
          <w:tcPr>
            <w:tcW w:w="4246" w:type="dxa"/>
            <w:gridSpan w:val="2"/>
          </w:tcPr>
          <w:p w:rsidR="00E97833" w:rsidRPr="0006401B" w:rsidRDefault="00E97833" w:rsidP="008C74EE">
            <w:pPr>
              <w:rPr>
                <w:rFonts w:ascii="Arial" w:hAnsi="Arial" w:cs="Arial"/>
                <w:sz w:val="20"/>
                <w:szCs w:val="20"/>
              </w:rPr>
            </w:pPr>
            <w:r w:rsidRPr="0006401B">
              <w:rPr>
                <w:rFonts w:ascii="Arial" w:hAnsi="Arial" w:cs="Arial"/>
                <w:sz w:val="20"/>
                <w:szCs w:val="20"/>
              </w:rPr>
              <w:t>Total</w:t>
            </w:r>
          </w:p>
        </w:tc>
        <w:tc>
          <w:tcPr>
            <w:tcW w:w="1845" w:type="dxa"/>
          </w:tcPr>
          <w:p w:rsidR="00E97833" w:rsidRPr="0006401B" w:rsidRDefault="00E97833" w:rsidP="008C74EE">
            <w:pPr>
              <w:rPr>
                <w:rFonts w:ascii="Arial" w:hAnsi="Arial" w:cs="Arial"/>
                <w:sz w:val="20"/>
                <w:szCs w:val="20"/>
              </w:rPr>
            </w:pPr>
            <w:r w:rsidRPr="0006401B">
              <w:rPr>
                <w:rFonts w:ascii="Arial" w:hAnsi="Arial" w:cs="Arial"/>
                <w:sz w:val="20"/>
                <w:szCs w:val="20"/>
              </w:rPr>
              <w:t>431, 54 g</w:t>
            </w:r>
          </w:p>
        </w:tc>
        <w:tc>
          <w:tcPr>
            <w:tcW w:w="2126" w:type="dxa"/>
          </w:tcPr>
          <w:p w:rsidR="00E97833" w:rsidRPr="0006401B" w:rsidRDefault="00E97833" w:rsidP="008C74EE">
            <w:pPr>
              <w:rPr>
                <w:rFonts w:ascii="Arial" w:hAnsi="Arial" w:cs="Arial"/>
                <w:sz w:val="20"/>
                <w:szCs w:val="20"/>
              </w:rPr>
            </w:pPr>
            <w:r w:rsidRPr="0006401B">
              <w:rPr>
                <w:rFonts w:ascii="Arial" w:hAnsi="Arial" w:cs="Arial"/>
                <w:sz w:val="20"/>
                <w:szCs w:val="20"/>
              </w:rPr>
              <w:t>4978,76 g</w:t>
            </w:r>
          </w:p>
        </w:tc>
      </w:tr>
    </w:tbl>
    <w:p w:rsidR="00E97833" w:rsidRPr="00E97833" w:rsidRDefault="00E97833" w:rsidP="00E97833">
      <w:pPr>
        <w:spacing w:after="0" w:line="240" w:lineRule="auto"/>
        <w:ind w:firstLine="709"/>
        <w:rPr>
          <w:rFonts w:ascii="Arial" w:hAnsi="Arial" w:cs="Arial"/>
          <w:sz w:val="16"/>
          <w:szCs w:val="20"/>
        </w:rPr>
      </w:pPr>
    </w:p>
    <w:p w:rsidR="00E97833" w:rsidRPr="0006401B" w:rsidRDefault="00E97833" w:rsidP="00E97833">
      <w:pPr>
        <w:spacing w:after="120" w:line="240" w:lineRule="auto"/>
        <w:ind w:firstLine="709"/>
        <w:rPr>
          <w:rFonts w:ascii="Arial" w:hAnsi="Arial" w:cs="Arial"/>
          <w:sz w:val="20"/>
          <w:szCs w:val="20"/>
        </w:rPr>
      </w:pPr>
      <w:r w:rsidRPr="0006401B">
        <w:rPr>
          <w:rFonts w:ascii="Arial" w:hAnsi="Arial" w:cs="Arial"/>
          <w:sz w:val="20"/>
          <w:szCs w:val="20"/>
        </w:rPr>
        <w:t>Tableau d’abreuvement des sujets.</w:t>
      </w:r>
    </w:p>
    <w:tbl>
      <w:tblPr>
        <w:tblStyle w:val="Grilledutableau"/>
        <w:tblW w:w="8080" w:type="dxa"/>
        <w:tblInd w:w="663" w:type="dxa"/>
        <w:tblLook w:val="04A0"/>
      </w:tblPr>
      <w:tblGrid>
        <w:gridCol w:w="2552"/>
        <w:gridCol w:w="1559"/>
        <w:gridCol w:w="3969"/>
      </w:tblGrid>
      <w:tr w:rsidR="00E97833" w:rsidRPr="0006401B" w:rsidTr="008C74EE">
        <w:tc>
          <w:tcPr>
            <w:tcW w:w="2552" w:type="dxa"/>
          </w:tcPr>
          <w:p w:rsidR="00E97833" w:rsidRPr="0006401B" w:rsidRDefault="00E97833" w:rsidP="008C74EE">
            <w:pPr>
              <w:rPr>
                <w:rFonts w:ascii="Arial" w:hAnsi="Arial" w:cs="Arial"/>
                <w:sz w:val="20"/>
                <w:szCs w:val="20"/>
              </w:rPr>
            </w:pPr>
            <w:r w:rsidRPr="0006401B">
              <w:rPr>
                <w:rFonts w:ascii="Arial" w:hAnsi="Arial" w:cs="Arial"/>
                <w:sz w:val="20"/>
                <w:szCs w:val="20"/>
              </w:rPr>
              <w:t>Désignation</w:t>
            </w:r>
          </w:p>
        </w:tc>
        <w:tc>
          <w:tcPr>
            <w:tcW w:w="1559" w:type="dxa"/>
          </w:tcPr>
          <w:p w:rsidR="00E97833" w:rsidRPr="0006401B" w:rsidRDefault="00E97833" w:rsidP="008C74EE">
            <w:pPr>
              <w:rPr>
                <w:rFonts w:ascii="Arial" w:hAnsi="Arial" w:cs="Arial"/>
                <w:sz w:val="20"/>
                <w:szCs w:val="20"/>
              </w:rPr>
            </w:pPr>
            <w:r w:rsidRPr="0006401B">
              <w:rPr>
                <w:rFonts w:ascii="Arial" w:hAnsi="Arial" w:cs="Arial"/>
                <w:sz w:val="20"/>
                <w:szCs w:val="20"/>
              </w:rPr>
              <w:t>Age en jour</w:t>
            </w:r>
          </w:p>
        </w:tc>
        <w:tc>
          <w:tcPr>
            <w:tcW w:w="3969" w:type="dxa"/>
          </w:tcPr>
          <w:p w:rsidR="00E97833" w:rsidRPr="0006401B" w:rsidRDefault="00E97833" w:rsidP="008C74EE">
            <w:pPr>
              <w:rPr>
                <w:rFonts w:ascii="Arial" w:hAnsi="Arial" w:cs="Arial"/>
                <w:sz w:val="20"/>
                <w:szCs w:val="20"/>
              </w:rPr>
            </w:pPr>
            <w:r w:rsidRPr="0006401B">
              <w:rPr>
                <w:rFonts w:ascii="Arial" w:hAnsi="Arial" w:cs="Arial"/>
                <w:sz w:val="20"/>
                <w:szCs w:val="20"/>
              </w:rPr>
              <w:t>Quantité / sujet</w:t>
            </w:r>
          </w:p>
        </w:tc>
      </w:tr>
      <w:tr w:rsidR="00E97833" w:rsidRPr="0006401B" w:rsidTr="008C74EE">
        <w:tc>
          <w:tcPr>
            <w:tcW w:w="2552" w:type="dxa"/>
          </w:tcPr>
          <w:p w:rsidR="00E97833" w:rsidRPr="0006401B" w:rsidRDefault="00E97833" w:rsidP="008C74EE">
            <w:pPr>
              <w:rPr>
                <w:rFonts w:ascii="Arial" w:hAnsi="Arial" w:cs="Arial"/>
                <w:sz w:val="20"/>
                <w:szCs w:val="20"/>
              </w:rPr>
            </w:pPr>
            <w:r w:rsidRPr="0006401B">
              <w:rPr>
                <w:rFonts w:ascii="Arial" w:hAnsi="Arial" w:cs="Arial"/>
                <w:sz w:val="20"/>
                <w:szCs w:val="20"/>
              </w:rPr>
              <w:t>Eau de boisson</w:t>
            </w:r>
          </w:p>
        </w:tc>
        <w:tc>
          <w:tcPr>
            <w:tcW w:w="1559" w:type="dxa"/>
          </w:tcPr>
          <w:p w:rsidR="00E97833" w:rsidRPr="0006401B" w:rsidRDefault="00E97833" w:rsidP="008C74EE">
            <w:pPr>
              <w:rPr>
                <w:rFonts w:ascii="Arial" w:hAnsi="Arial" w:cs="Arial"/>
                <w:sz w:val="20"/>
                <w:szCs w:val="20"/>
              </w:rPr>
            </w:pPr>
            <w:r w:rsidRPr="0006401B">
              <w:rPr>
                <w:rFonts w:ascii="Arial" w:hAnsi="Arial" w:cs="Arial"/>
                <w:sz w:val="20"/>
                <w:szCs w:val="20"/>
              </w:rPr>
              <w:t>0 - 21</w:t>
            </w:r>
          </w:p>
        </w:tc>
        <w:tc>
          <w:tcPr>
            <w:tcW w:w="3969" w:type="dxa"/>
          </w:tcPr>
          <w:p w:rsidR="00E97833" w:rsidRPr="0006401B" w:rsidRDefault="00E97833" w:rsidP="008C74EE">
            <w:pPr>
              <w:rPr>
                <w:rFonts w:ascii="Arial" w:hAnsi="Arial" w:cs="Arial"/>
                <w:sz w:val="20"/>
                <w:szCs w:val="20"/>
              </w:rPr>
            </w:pPr>
            <w:r w:rsidRPr="0006401B">
              <w:rPr>
                <w:rFonts w:ascii="Arial" w:hAnsi="Arial" w:cs="Arial"/>
                <w:sz w:val="20"/>
                <w:szCs w:val="20"/>
              </w:rPr>
              <w:t>20 a60  ml</w:t>
            </w:r>
          </w:p>
        </w:tc>
      </w:tr>
      <w:tr w:rsidR="00E97833" w:rsidRPr="0006401B" w:rsidTr="008C74EE">
        <w:tc>
          <w:tcPr>
            <w:tcW w:w="2552" w:type="dxa"/>
          </w:tcPr>
          <w:p w:rsidR="00E97833" w:rsidRPr="0006401B" w:rsidRDefault="00E97833" w:rsidP="008C74EE">
            <w:pPr>
              <w:rPr>
                <w:rFonts w:ascii="Arial" w:hAnsi="Arial" w:cs="Arial"/>
                <w:sz w:val="20"/>
                <w:szCs w:val="20"/>
              </w:rPr>
            </w:pPr>
            <w:r w:rsidRPr="0006401B">
              <w:rPr>
                <w:rFonts w:ascii="Arial" w:hAnsi="Arial" w:cs="Arial"/>
                <w:sz w:val="20"/>
                <w:szCs w:val="20"/>
              </w:rPr>
              <w:t>Eau de boisson</w:t>
            </w:r>
          </w:p>
        </w:tc>
        <w:tc>
          <w:tcPr>
            <w:tcW w:w="1559" w:type="dxa"/>
          </w:tcPr>
          <w:p w:rsidR="00E97833" w:rsidRPr="0006401B" w:rsidRDefault="00E97833" w:rsidP="008C74EE">
            <w:pPr>
              <w:rPr>
                <w:rFonts w:ascii="Arial" w:hAnsi="Arial" w:cs="Arial"/>
                <w:sz w:val="20"/>
                <w:szCs w:val="20"/>
              </w:rPr>
            </w:pPr>
            <w:r w:rsidRPr="0006401B">
              <w:rPr>
                <w:rFonts w:ascii="Arial" w:hAnsi="Arial" w:cs="Arial"/>
                <w:sz w:val="20"/>
                <w:szCs w:val="20"/>
              </w:rPr>
              <w:t>22 – 35</w:t>
            </w:r>
          </w:p>
        </w:tc>
        <w:tc>
          <w:tcPr>
            <w:tcW w:w="3969" w:type="dxa"/>
          </w:tcPr>
          <w:p w:rsidR="00E97833" w:rsidRPr="0006401B" w:rsidRDefault="00E97833" w:rsidP="008C74EE">
            <w:pPr>
              <w:rPr>
                <w:rFonts w:ascii="Arial" w:hAnsi="Arial" w:cs="Arial"/>
                <w:sz w:val="20"/>
                <w:szCs w:val="20"/>
              </w:rPr>
            </w:pPr>
            <w:r w:rsidRPr="0006401B">
              <w:rPr>
                <w:rFonts w:ascii="Arial" w:hAnsi="Arial" w:cs="Arial"/>
                <w:sz w:val="20"/>
                <w:szCs w:val="20"/>
              </w:rPr>
              <w:t>60 a 100 ml</w:t>
            </w:r>
          </w:p>
        </w:tc>
      </w:tr>
      <w:tr w:rsidR="00E97833" w:rsidRPr="0006401B" w:rsidTr="008C74EE">
        <w:tc>
          <w:tcPr>
            <w:tcW w:w="2552" w:type="dxa"/>
          </w:tcPr>
          <w:p w:rsidR="00E97833" w:rsidRPr="0006401B" w:rsidRDefault="00E97833" w:rsidP="008C74EE">
            <w:pPr>
              <w:rPr>
                <w:rFonts w:ascii="Arial" w:hAnsi="Arial" w:cs="Arial"/>
                <w:sz w:val="20"/>
                <w:szCs w:val="20"/>
              </w:rPr>
            </w:pPr>
            <w:r w:rsidRPr="0006401B">
              <w:rPr>
                <w:rFonts w:ascii="Arial" w:hAnsi="Arial" w:cs="Arial"/>
                <w:sz w:val="20"/>
                <w:szCs w:val="20"/>
              </w:rPr>
              <w:t>Eau de boisson</w:t>
            </w:r>
          </w:p>
        </w:tc>
        <w:tc>
          <w:tcPr>
            <w:tcW w:w="1559" w:type="dxa"/>
          </w:tcPr>
          <w:p w:rsidR="00E97833" w:rsidRPr="0006401B" w:rsidRDefault="00E97833" w:rsidP="008C74EE">
            <w:pPr>
              <w:rPr>
                <w:rFonts w:ascii="Arial" w:hAnsi="Arial" w:cs="Arial"/>
                <w:sz w:val="20"/>
                <w:szCs w:val="20"/>
              </w:rPr>
            </w:pPr>
            <w:r w:rsidRPr="0006401B">
              <w:rPr>
                <w:rFonts w:ascii="Arial" w:hAnsi="Arial" w:cs="Arial"/>
                <w:sz w:val="20"/>
                <w:szCs w:val="20"/>
              </w:rPr>
              <w:t>36 - 45</w:t>
            </w:r>
          </w:p>
        </w:tc>
        <w:tc>
          <w:tcPr>
            <w:tcW w:w="3969" w:type="dxa"/>
          </w:tcPr>
          <w:p w:rsidR="00E97833" w:rsidRPr="0006401B" w:rsidRDefault="00E97833" w:rsidP="008C74EE">
            <w:pPr>
              <w:rPr>
                <w:rFonts w:ascii="Arial" w:hAnsi="Arial" w:cs="Arial"/>
                <w:sz w:val="20"/>
                <w:szCs w:val="20"/>
              </w:rPr>
            </w:pPr>
            <w:r w:rsidRPr="0006401B">
              <w:rPr>
                <w:rFonts w:ascii="Arial" w:hAnsi="Arial" w:cs="Arial"/>
                <w:sz w:val="20"/>
                <w:szCs w:val="20"/>
              </w:rPr>
              <w:t>60 a 140 ml</w:t>
            </w:r>
          </w:p>
        </w:tc>
      </w:tr>
    </w:tbl>
    <w:p w:rsidR="00E97833" w:rsidRPr="00E97833" w:rsidRDefault="00E97833" w:rsidP="00E97833">
      <w:pPr>
        <w:spacing w:after="0" w:line="240" w:lineRule="auto"/>
        <w:ind w:firstLine="709"/>
        <w:rPr>
          <w:rFonts w:ascii="Arial" w:hAnsi="Arial" w:cs="Arial"/>
          <w:sz w:val="16"/>
          <w:szCs w:val="20"/>
        </w:rPr>
      </w:pPr>
    </w:p>
    <w:p w:rsidR="000F23E4" w:rsidRPr="0006401B" w:rsidRDefault="000F23E4" w:rsidP="000F23E4">
      <w:pPr>
        <w:contextualSpacing/>
        <w:jc w:val="both"/>
        <w:rPr>
          <w:rFonts w:ascii="Arial" w:eastAsia="Calibri" w:hAnsi="Arial" w:cs="Arial"/>
          <w:b/>
          <w:sz w:val="20"/>
          <w:szCs w:val="20"/>
          <w:u w:val="single"/>
        </w:rPr>
      </w:pPr>
      <w:r w:rsidRPr="0006401B">
        <w:rPr>
          <w:rFonts w:ascii="Arial" w:eastAsia="Calibri" w:hAnsi="Arial" w:cs="Arial"/>
          <w:b/>
          <w:sz w:val="20"/>
          <w:szCs w:val="20"/>
          <w:u w:val="single"/>
        </w:rPr>
        <w:t>Le suivi vétérinaire :</w:t>
      </w:r>
    </w:p>
    <w:p w:rsidR="000F23E4" w:rsidRPr="0006401B" w:rsidRDefault="000F23E4" w:rsidP="000F23E4">
      <w:pPr>
        <w:ind w:firstLine="709"/>
        <w:contextualSpacing/>
        <w:jc w:val="both"/>
        <w:rPr>
          <w:rFonts w:ascii="Arial" w:eastAsia="Calibri" w:hAnsi="Arial" w:cs="Arial"/>
          <w:sz w:val="20"/>
          <w:szCs w:val="20"/>
        </w:rPr>
      </w:pPr>
      <w:r w:rsidRPr="0006401B">
        <w:rPr>
          <w:rFonts w:ascii="Arial" w:eastAsia="Calibri" w:hAnsi="Arial" w:cs="Arial"/>
          <w:sz w:val="20"/>
          <w:szCs w:val="20"/>
        </w:rPr>
        <w:t xml:space="preserve">Il sera assuré par le DAEPIA </w:t>
      </w:r>
      <w:r w:rsidR="00582DD6">
        <w:rPr>
          <w:rFonts w:ascii="Arial" w:eastAsia="Calibri" w:hAnsi="Arial" w:cs="Arial"/>
          <w:sz w:val="20"/>
          <w:szCs w:val="20"/>
        </w:rPr>
        <w:t xml:space="preserve">de Messok </w:t>
      </w:r>
      <w:r w:rsidRPr="0006401B">
        <w:rPr>
          <w:rFonts w:ascii="Arial" w:eastAsia="Calibri" w:hAnsi="Arial" w:cs="Arial"/>
          <w:sz w:val="20"/>
          <w:szCs w:val="20"/>
        </w:rPr>
        <w:t>qui viendra sur une base hebdomadaire inspecter de façon préventive les volailles. Un programme de prophylaxie basé sur la vaccination contre les maladies courantes des poulets de chair et le respect des règles d’hygiène sera établi et suivi.</w:t>
      </w:r>
    </w:p>
    <w:p w:rsidR="000F23E4" w:rsidRPr="00E97833" w:rsidRDefault="000F23E4" w:rsidP="000F23E4">
      <w:pPr>
        <w:spacing w:after="0" w:line="240" w:lineRule="auto"/>
        <w:ind w:left="360"/>
        <w:rPr>
          <w:rFonts w:ascii="Arial Narrow" w:eastAsia="Times New Roman" w:hAnsi="Arial Narrow" w:cs="Arial"/>
          <w:b/>
          <w:sz w:val="10"/>
          <w:szCs w:val="18"/>
          <w:lang w:eastAsia="fr-FR"/>
        </w:rPr>
      </w:pPr>
    </w:p>
    <w:p w:rsidR="000F23E4" w:rsidRDefault="00E97833" w:rsidP="00E97833">
      <w:pPr>
        <w:spacing w:before="60" w:after="60" w:line="240" w:lineRule="auto"/>
        <w:jc w:val="both"/>
        <w:rPr>
          <w:rFonts w:ascii="Arial Narrow" w:eastAsia="Times New Roman" w:hAnsi="Arial Narrow" w:cs="Arial"/>
          <w:b/>
          <w:sz w:val="18"/>
          <w:szCs w:val="18"/>
          <w:lang w:eastAsia="fr-FR"/>
        </w:rPr>
      </w:pPr>
      <w:r>
        <w:rPr>
          <w:rFonts w:ascii="Arial Narrow" w:eastAsia="Times New Roman" w:hAnsi="Arial Narrow" w:cs="Arial"/>
          <w:b/>
          <w:sz w:val="18"/>
          <w:szCs w:val="18"/>
          <w:lang w:eastAsia="fr-FR"/>
        </w:rPr>
        <w:t xml:space="preserve">XIV. </w:t>
      </w:r>
      <w:r w:rsidR="000F23E4" w:rsidRPr="00CB368F">
        <w:rPr>
          <w:rFonts w:ascii="Arial Narrow" w:eastAsia="Times New Roman" w:hAnsi="Arial Narrow" w:cs="Arial"/>
          <w:b/>
          <w:sz w:val="18"/>
          <w:szCs w:val="18"/>
          <w:lang w:eastAsia="fr-FR"/>
        </w:rPr>
        <w:t>PROPHYLAXIE</w:t>
      </w:r>
      <w:r w:rsidR="000F23E4" w:rsidRPr="000F23E4">
        <w:rPr>
          <w:rFonts w:ascii="Arial Narrow" w:eastAsia="Times New Roman" w:hAnsi="Arial Narrow" w:cs="Arial"/>
          <w:b/>
          <w:sz w:val="18"/>
          <w:szCs w:val="18"/>
          <w:lang w:eastAsia="fr-FR"/>
        </w:rPr>
        <w:t xml:space="preserve"> </w:t>
      </w:r>
    </w:p>
    <w:p w:rsidR="00E97833" w:rsidRPr="00E97833" w:rsidRDefault="00E97833" w:rsidP="00E97833">
      <w:pPr>
        <w:rPr>
          <w:rFonts w:ascii="Arial" w:hAnsi="Arial" w:cs="Arial"/>
          <w:b/>
          <w:sz w:val="20"/>
          <w:szCs w:val="20"/>
        </w:rPr>
      </w:pPr>
      <w:r w:rsidRPr="00E97833">
        <w:rPr>
          <w:rFonts w:ascii="Arial" w:hAnsi="Arial" w:cs="Arial"/>
          <w:b/>
          <w:sz w:val="20"/>
          <w:szCs w:val="20"/>
          <w:u w:val="single"/>
        </w:rPr>
        <w:t>Programme de prophylaxie</w:t>
      </w:r>
      <w:r w:rsidRPr="00E97833">
        <w:rPr>
          <w:rFonts w:ascii="Arial" w:hAnsi="Arial" w:cs="Arial"/>
          <w:b/>
          <w:sz w:val="20"/>
          <w:szCs w:val="20"/>
        </w:rPr>
        <w:t xml:space="preserve"> (poulets de chair)</w:t>
      </w:r>
    </w:p>
    <w:tbl>
      <w:tblPr>
        <w:tblStyle w:val="Grilledutableau"/>
        <w:tblW w:w="10065" w:type="dxa"/>
        <w:tblInd w:w="-5" w:type="dxa"/>
        <w:tblLayout w:type="fixed"/>
        <w:tblLook w:val="01E0"/>
      </w:tblPr>
      <w:tblGrid>
        <w:gridCol w:w="977"/>
        <w:gridCol w:w="1601"/>
        <w:gridCol w:w="1363"/>
        <w:gridCol w:w="1304"/>
        <w:gridCol w:w="1814"/>
        <w:gridCol w:w="1163"/>
        <w:gridCol w:w="1843"/>
      </w:tblGrid>
      <w:tr w:rsidR="00E97833" w:rsidRPr="00E97833" w:rsidTr="007A16D4">
        <w:trPr>
          <w:trHeight w:val="267"/>
        </w:trPr>
        <w:tc>
          <w:tcPr>
            <w:tcW w:w="977" w:type="dxa"/>
          </w:tcPr>
          <w:p w:rsidR="00E97833" w:rsidRPr="00E97833" w:rsidRDefault="00E97833" w:rsidP="008C74EE">
            <w:pPr>
              <w:jc w:val="center"/>
              <w:rPr>
                <w:rFonts w:ascii="Arial" w:hAnsi="Arial" w:cs="Arial"/>
                <w:b/>
                <w:sz w:val="18"/>
                <w:szCs w:val="18"/>
              </w:rPr>
            </w:pPr>
            <w:r w:rsidRPr="00E97833">
              <w:rPr>
                <w:rFonts w:ascii="Arial" w:hAnsi="Arial" w:cs="Arial"/>
                <w:b/>
                <w:sz w:val="18"/>
                <w:szCs w:val="18"/>
              </w:rPr>
              <w:t>AGE</w:t>
            </w:r>
          </w:p>
        </w:tc>
        <w:tc>
          <w:tcPr>
            <w:tcW w:w="2964" w:type="dxa"/>
            <w:gridSpan w:val="2"/>
          </w:tcPr>
          <w:p w:rsidR="00E97833" w:rsidRPr="00E97833" w:rsidRDefault="00E97833" w:rsidP="008C74EE">
            <w:pPr>
              <w:jc w:val="center"/>
              <w:rPr>
                <w:rFonts w:ascii="Arial" w:hAnsi="Arial" w:cs="Arial"/>
                <w:b/>
                <w:sz w:val="18"/>
                <w:szCs w:val="18"/>
              </w:rPr>
            </w:pPr>
            <w:r w:rsidRPr="00E97833">
              <w:rPr>
                <w:rFonts w:ascii="Arial" w:hAnsi="Arial" w:cs="Arial"/>
                <w:b/>
                <w:sz w:val="18"/>
                <w:szCs w:val="18"/>
              </w:rPr>
              <w:t>MALADIES FREQUENTES</w:t>
            </w:r>
          </w:p>
        </w:tc>
        <w:tc>
          <w:tcPr>
            <w:tcW w:w="1304" w:type="dxa"/>
          </w:tcPr>
          <w:p w:rsidR="00E97833" w:rsidRPr="00E97833" w:rsidRDefault="00E97833" w:rsidP="008C74EE">
            <w:pPr>
              <w:jc w:val="center"/>
              <w:rPr>
                <w:rFonts w:ascii="Arial" w:hAnsi="Arial" w:cs="Arial"/>
                <w:b/>
                <w:sz w:val="18"/>
                <w:szCs w:val="18"/>
              </w:rPr>
            </w:pPr>
            <w:r w:rsidRPr="00E97833">
              <w:rPr>
                <w:rFonts w:ascii="Arial" w:hAnsi="Arial" w:cs="Arial"/>
                <w:b/>
                <w:sz w:val="18"/>
                <w:szCs w:val="18"/>
              </w:rPr>
              <w:t>Prix en Fcfa</w:t>
            </w:r>
          </w:p>
        </w:tc>
        <w:tc>
          <w:tcPr>
            <w:tcW w:w="2977" w:type="dxa"/>
            <w:gridSpan w:val="2"/>
          </w:tcPr>
          <w:p w:rsidR="00E97833" w:rsidRPr="00E97833" w:rsidRDefault="00E97833" w:rsidP="008C74EE">
            <w:pPr>
              <w:jc w:val="center"/>
              <w:rPr>
                <w:rFonts w:ascii="Arial" w:hAnsi="Arial" w:cs="Arial"/>
                <w:b/>
                <w:sz w:val="18"/>
                <w:szCs w:val="18"/>
              </w:rPr>
            </w:pPr>
            <w:r w:rsidRPr="00E97833">
              <w:rPr>
                <w:rFonts w:ascii="Arial" w:hAnsi="Arial" w:cs="Arial"/>
                <w:b/>
                <w:sz w:val="18"/>
                <w:szCs w:val="18"/>
              </w:rPr>
              <w:t>MEDICAMENTS</w:t>
            </w:r>
          </w:p>
        </w:tc>
        <w:tc>
          <w:tcPr>
            <w:tcW w:w="1843" w:type="dxa"/>
            <w:vMerge w:val="restart"/>
          </w:tcPr>
          <w:p w:rsidR="00E97833" w:rsidRPr="00E97833" w:rsidRDefault="00E97833" w:rsidP="008C74EE">
            <w:pPr>
              <w:jc w:val="center"/>
              <w:rPr>
                <w:rFonts w:ascii="Arial" w:hAnsi="Arial" w:cs="Arial"/>
                <w:b/>
                <w:sz w:val="18"/>
                <w:szCs w:val="18"/>
              </w:rPr>
            </w:pPr>
          </w:p>
          <w:p w:rsidR="00E97833" w:rsidRPr="00E97833" w:rsidRDefault="00E97833" w:rsidP="008C74EE">
            <w:pPr>
              <w:jc w:val="center"/>
              <w:rPr>
                <w:rFonts w:ascii="Arial" w:hAnsi="Arial" w:cs="Arial"/>
                <w:b/>
                <w:sz w:val="18"/>
                <w:szCs w:val="18"/>
              </w:rPr>
            </w:pPr>
            <w:r w:rsidRPr="00E97833">
              <w:rPr>
                <w:rFonts w:ascii="Arial" w:hAnsi="Arial" w:cs="Arial"/>
                <w:b/>
                <w:sz w:val="18"/>
                <w:szCs w:val="18"/>
              </w:rPr>
              <w:t>OBSERVATIONS</w:t>
            </w:r>
          </w:p>
        </w:tc>
      </w:tr>
      <w:tr w:rsidR="00E97833" w:rsidRPr="00E97833" w:rsidTr="007A16D4">
        <w:trPr>
          <w:trHeight w:val="317"/>
        </w:trPr>
        <w:tc>
          <w:tcPr>
            <w:tcW w:w="977" w:type="dxa"/>
          </w:tcPr>
          <w:p w:rsidR="00E97833" w:rsidRPr="00E97833" w:rsidRDefault="00E97833" w:rsidP="008C74EE">
            <w:pPr>
              <w:jc w:val="center"/>
              <w:rPr>
                <w:rFonts w:ascii="Arial" w:hAnsi="Arial" w:cs="Arial"/>
                <w:b/>
                <w:sz w:val="18"/>
                <w:szCs w:val="18"/>
              </w:rPr>
            </w:pPr>
            <w:r w:rsidRPr="00E97833">
              <w:rPr>
                <w:rFonts w:ascii="Arial" w:hAnsi="Arial" w:cs="Arial"/>
                <w:b/>
                <w:sz w:val="18"/>
                <w:szCs w:val="18"/>
              </w:rPr>
              <w:t>Jours</w:t>
            </w:r>
          </w:p>
        </w:tc>
        <w:tc>
          <w:tcPr>
            <w:tcW w:w="1601" w:type="dxa"/>
          </w:tcPr>
          <w:p w:rsidR="00E97833" w:rsidRPr="00E97833" w:rsidRDefault="00E97833" w:rsidP="008C74EE">
            <w:pPr>
              <w:jc w:val="center"/>
              <w:rPr>
                <w:rFonts w:ascii="Arial" w:hAnsi="Arial" w:cs="Arial"/>
                <w:b/>
                <w:sz w:val="18"/>
                <w:szCs w:val="18"/>
              </w:rPr>
            </w:pPr>
            <w:r w:rsidRPr="00E97833">
              <w:rPr>
                <w:rFonts w:ascii="Arial" w:hAnsi="Arial" w:cs="Arial"/>
                <w:b/>
                <w:sz w:val="18"/>
                <w:szCs w:val="18"/>
              </w:rPr>
              <w:t>Maladies</w:t>
            </w:r>
          </w:p>
        </w:tc>
        <w:tc>
          <w:tcPr>
            <w:tcW w:w="1363" w:type="dxa"/>
          </w:tcPr>
          <w:p w:rsidR="00E97833" w:rsidRPr="00E97833" w:rsidRDefault="00E97833" w:rsidP="008C74EE">
            <w:pPr>
              <w:jc w:val="center"/>
              <w:rPr>
                <w:rFonts w:ascii="Arial" w:hAnsi="Arial" w:cs="Arial"/>
                <w:b/>
                <w:sz w:val="18"/>
                <w:szCs w:val="18"/>
              </w:rPr>
            </w:pPr>
            <w:r w:rsidRPr="00E97833">
              <w:rPr>
                <w:rFonts w:ascii="Arial" w:hAnsi="Arial" w:cs="Arial"/>
                <w:b/>
                <w:sz w:val="18"/>
                <w:szCs w:val="18"/>
              </w:rPr>
              <w:t>Vaccins conseillés</w:t>
            </w:r>
          </w:p>
        </w:tc>
        <w:tc>
          <w:tcPr>
            <w:tcW w:w="1304" w:type="dxa"/>
          </w:tcPr>
          <w:p w:rsidR="00E97833" w:rsidRPr="00E97833" w:rsidRDefault="00E97833" w:rsidP="008C74EE">
            <w:pPr>
              <w:jc w:val="center"/>
              <w:rPr>
                <w:rFonts w:ascii="Arial" w:hAnsi="Arial" w:cs="Arial"/>
                <w:b/>
                <w:sz w:val="18"/>
                <w:szCs w:val="18"/>
              </w:rPr>
            </w:pPr>
          </w:p>
        </w:tc>
        <w:tc>
          <w:tcPr>
            <w:tcW w:w="1814" w:type="dxa"/>
          </w:tcPr>
          <w:p w:rsidR="00E97833" w:rsidRPr="00E97833" w:rsidRDefault="00E97833" w:rsidP="008C74EE">
            <w:pPr>
              <w:jc w:val="center"/>
              <w:rPr>
                <w:rFonts w:ascii="Arial" w:hAnsi="Arial" w:cs="Arial"/>
                <w:b/>
                <w:sz w:val="18"/>
                <w:szCs w:val="18"/>
              </w:rPr>
            </w:pPr>
            <w:r w:rsidRPr="00E97833">
              <w:rPr>
                <w:rFonts w:ascii="Arial" w:hAnsi="Arial" w:cs="Arial"/>
                <w:b/>
                <w:sz w:val="18"/>
                <w:szCs w:val="18"/>
              </w:rPr>
              <w:t>Traitement</w:t>
            </w:r>
          </w:p>
        </w:tc>
        <w:tc>
          <w:tcPr>
            <w:tcW w:w="1163" w:type="dxa"/>
          </w:tcPr>
          <w:p w:rsidR="00E97833" w:rsidRPr="00E97833" w:rsidRDefault="00E97833" w:rsidP="008C74EE">
            <w:pPr>
              <w:jc w:val="center"/>
              <w:rPr>
                <w:rFonts w:ascii="Arial" w:hAnsi="Arial" w:cs="Arial"/>
                <w:b/>
                <w:sz w:val="18"/>
                <w:szCs w:val="18"/>
              </w:rPr>
            </w:pPr>
            <w:r w:rsidRPr="00E97833">
              <w:rPr>
                <w:rFonts w:ascii="Arial" w:hAnsi="Arial" w:cs="Arial"/>
                <w:b/>
                <w:sz w:val="18"/>
                <w:szCs w:val="18"/>
              </w:rPr>
              <w:t>Produits</w:t>
            </w:r>
          </w:p>
        </w:tc>
        <w:tc>
          <w:tcPr>
            <w:tcW w:w="1843" w:type="dxa"/>
            <w:vMerge/>
          </w:tcPr>
          <w:p w:rsidR="00E97833" w:rsidRPr="00E97833" w:rsidRDefault="00E97833" w:rsidP="008C74EE">
            <w:pPr>
              <w:jc w:val="center"/>
              <w:rPr>
                <w:rFonts w:ascii="Arial" w:hAnsi="Arial" w:cs="Arial"/>
                <w:b/>
                <w:sz w:val="18"/>
                <w:szCs w:val="18"/>
              </w:rPr>
            </w:pPr>
          </w:p>
        </w:tc>
      </w:tr>
      <w:tr w:rsidR="00E97833" w:rsidRPr="00E97833" w:rsidTr="007A16D4">
        <w:trPr>
          <w:trHeight w:val="510"/>
        </w:trPr>
        <w:tc>
          <w:tcPr>
            <w:tcW w:w="977"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0</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w:t>
            </w:r>
          </w:p>
        </w:tc>
        <w:tc>
          <w:tcPr>
            <w:tcW w:w="13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Désinfection du bâtiment</w:t>
            </w:r>
          </w:p>
        </w:tc>
        <w:tc>
          <w:tcPr>
            <w:tcW w:w="1163" w:type="dxa"/>
          </w:tcPr>
          <w:p w:rsidR="00E97833" w:rsidRPr="00E97833" w:rsidRDefault="00E97833" w:rsidP="008C74EE">
            <w:pPr>
              <w:rPr>
                <w:rFonts w:ascii="Arial" w:hAnsi="Arial" w:cs="Arial"/>
                <w:sz w:val="18"/>
                <w:szCs w:val="18"/>
              </w:rPr>
            </w:pPr>
            <w:r w:rsidRPr="00E97833">
              <w:rPr>
                <w:rFonts w:ascii="Arial" w:hAnsi="Arial" w:cs="Arial"/>
                <w:sz w:val="18"/>
                <w:szCs w:val="18"/>
              </w:rPr>
              <w:t>-Virkon</w:t>
            </w:r>
          </w:p>
          <w:p w:rsidR="00E97833" w:rsidRPr="00E97833" w:rsidRDefault="00E97833" w:rsidP="008C74EE">
            <w:pPr>
              <w:rPr>
                <w:rFonts w:ascii="Arial" w:hAnsi="Arial" w:cs="Arial"/>
                <w:sz w:val="18"/>
                <w:szCs w:val="18"/>
              </w:rPr>
            </w:pPr>
            <w:r w:rsidRPr="00E97833">
              <w:rPr>
                <w:rFonts w:ascii="Arial" w:hAnsi="Arial" w:cs="Arial"/>
                <w:sz w:val="18"/>
                <w:szCs w:val="18"/>
              </w:rPr>
              <w:t>-Eau crésylée</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01 semaine avant l’arrivée des poussins</w:t>
            </w:r>
          </w:p>
        </w:tc>
      </w:tr>
      <w:tr w:rsidR="00E97833" w:rsidRPr="00E97833" w:rsidTr="007A16D4">
        <w:trPr>
          <w:trHeight w:val="510"/>
        </w:trPr>
        <w:tc>
          <w:tcPr>
            <w:tcW w:w="977"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1</w:t>
            </w:r>
            <w:r w:rsidRPr="00E97833">
              <w:rPr>
                <w:rFonts w:ascii="Arial" w:hAnsi="Arial" w:cs="Arial"/>
                <w:sz w:val="18"/>
                <w:szCs w:val="18"/>
                <w:vertAlign w:val="superscript"/>
              </w:rPr>
              <w:t>er</w:t>
            </w:r>
            <w:r w:rsidRPr="00E97833">
              <w:rPr>
                <w:rFonts w:ascii="Arial" w:hAnsi="Arial" w:cs="Arial"/>
                <w:sz w:val="18"/>
                <w:szCs w:val="18"/>
              </w:rPr>
              <w:t xml:space="preserve"> ou 3</w:t>
            </w:r>
            <w:r w:rsidRPr="00E97833">
              <w:rPr>
                <w:rFonts w:ascii="Arial" w:hAnsi="Arial" w:cs="Arial"/>
                <w:sz w:val="18"/>
                <w:szCs w:val="18"/>
                <w:vertAlign w:val="superscript"/>
              </w:rPr>
              <w:t>è</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Newcastel</w:t>
            </w:r>
          </w:p>
          <w:p w:rsidR="00E97833" w:rsidRPr="00E97833" w:rsidRDefault="00E97833" w:rsidP="008C74EE">
            <w:pPr>
              <w:rPr>
                <w:rFonts w:ascii="Arial" w:hAnsi="Arial" w:cs="Arial"/>
                <w:sz w:val="18"/>
                <w:szCs w:val="18"/>
              </w:rPr>
            </w:pPr>
            <w:r w:rsidRPr="00E97833">
              <w:rPr>
                <w:rFonts w:ascii="Arial" w:hAnsi="Arial" w:cs="Arial"/>
                <w:sz w:val="18"/>
                <w:szCs w:val="18"/>
              </w:rPr>
              <w:t>Bronchite inf.</w:t>
            </w:r>
          </w:p>
        </w:tc>
        <w:tc>
          <w:tcPr>
            <w:tcW w:w="1363" w:type="dxa"/>
          </w:tcPr>
          <w:p w:rsidR="00E97833" w:rsidRPr="00E97833" w:rsidRDefault="00E97833" w:rsidP="008C74EE">
            <w:pPr>
              <w:rPr>
                <w:rFonts w:ascii="Arial" w:hAnsi="Arial" w:cs="Arial"/>
                <w:sz w:val="18"/>
                <w:szCs w:val="18"/>
              </w:rPr>
            </w:pPr>
            <w:r w:rsidRPr="00E97833">
              <w:rPr>
                <w:rFonts w:ascii="Arial" w:hAnsi="Arial" w:cs="Arial"/>
                <w:sz w:val="18"/>
                <w:szCs w:val="18"/>
              </w:rPr>
              <w:t>HB1/IBH120</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Antistress</w:t>
            </w:r>
          </w:p>
        </w:tc>
        <w:tc>
          <w:tcPr>
            <w:tcW w:w="11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Trempage de bec</w:t>
            </w:r>
          </w:p>
        </w:tc>
      </w:tr>
      <w:tr w:rsidR="00E97833" w:rsidRPr="00E97833" w:rsidTr="007A16D4">
        <w:trPr>
          <w:trHeight w:val="393"/>
        </w:trPr>
        <w:tc>
          <w:tcPr>
            <w:tcW w:w="977"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7</w:t>
            </w:r>
            <w:r w:rsidRPr="00E97833">
              <w:rPr>
                <w:rFonts w:ascii="Arial" w:hAnsi="Arial" w:cs="Arial"/>
                <w:sz w:val="18"/>
                <w:szCs w:val="18"/>
                <w:vertAlign w:val="superscript"/>
              </w:rPr>
              <w:t>è</w:t>
            </w:r>
            <w:r w:rsidRPr="00E97833">
              <w:rPr>
                <w:rFonts w:ascii="Arial" w:hAnsi="Arial" w:cs="Arial"/>
                <w:sz w:val="18"/>
                <w:szCs w:val="18"/>
              </w:rPr>
              <w:t xml:space="preserve"> ou 8</w:t>
            </w:r>
            <w:r w:rsidRPr="00E97833">
              <w:rPr>
                <w:rFonts w:ascii="Arial" w:hAnsi="Arial" w:cs="Arial"/>
                <w:sz w:val="18"/>
                <w:szCs w:val="18"/>
                <w:vertAlign w:val="superscript"/>
              </w:rPr>
              <w:t>è</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Gumboro</w:t>
            </w:r>
          </w:p>
        </w:tc>
        <w:tc>
          <w:tcPr>
            <w:tcW w:w="1363" w:type="dxa"/>
          </w:tcPr>
          <w:p w:rsidR="00E97833" w:rsidRPr="00E97833" w:rsidRDefault="00E97833" w:rsidP="008C74EE">
            <w:pPr>
              <w:rPr>
                <w:rFonts w:ascii="Arial" w:hAnsi="Arial" w:cs="Arial"/>
                <w:sz w:val="18"/>
                <w:szCs w:val="18"/>
              </w:rPr>
            </w:pPr>
            <w:r w:rsidRPr="00E97833">
              <w:rPr>
                <w:rFonts w:ascii="Arial" w:hAnsi="Arial" w:cs="Arial"/>
                <w:sz w:val="18"/>
                <w:szCs w:val="18"/>
              </w:rPr>
              <w:t>-IN IBA Gumboro</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Antistress</w:t>
            </w:r>
          </w:p>
        </w:tc>
        <w:tc>
          <w:tcPr>
            <w:tcW w:w="11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Eau de boisson</w:t>
            </w:r>
          </w:p>
        </w:tc>
      </w:tr>
      <w:tr w:rsidR="00E97833" w:rsidRPr="00E97833" w:rsidTr="007A16D4">
        <w:trPr>
          <w:trHeight w:val="443"/>
        </w:trPr>
        <w:tc>
          <w:tcPr>
            <w:tcW w:w="977"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9</w:t>
            </w:r>
            <w:r w:rsidRPr="00E97833">
              <w:rPr>
                <w:rFonts w:ascii="Arial" w:hAnsi="Arial" w:cs="Arial"/>
                <w:sz w:val="18"/>
                <w:szCs w:val="18"/>
                <w:vertAlign w:val="superscript"/>
              </w:rPr>
              <w:t>è</w:t>
            </w:r>
            <w:r w:rsidRPr="00E97833">
              <w:rPr>
                <w:rFonts w:ascii="Arial" w:hAnsi="Arial" w:cs="Arial"/>
                <w:sz w:val="18"/>
                <w:szCs w:val="18"/>
              </w:rPr>
              <w:t xml:space="preserve"> au 10</w:t>
            </w:r>
            <w:r w:rsidRPr="00E97833">
              <w:rPr>
                <w:rFonts w:ascii="Arial" w:hAnsi="Arial" w:cs="Arial"/>
                <w:sz w:val="18"/>
                <w:szCs w:val="18"/>
                <w:vertAlign w:val="superscript"/>
              </w:rPr>
              <w:t>è</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Maladie infectieuse</w:t>
            </w:r>
          </w:p>
        </w:tc>
        <w:tc>
          <w:tcPr>
            <w:tcW w:w="13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Anti-infectieux</w:t>
            </w:r>
          </w:p>
        </w:tc>
        <w:tc>
          <w:tcPr>
            <w:tcW w:w="11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Eau de boisson</w:t>
            </w:r>
          </w:p>
        </w:tc>
      </w:tr>
      <w:tr w:rsidR="00E97833" w:rsidRPr="00E97833" w:rsidTr="007A16D4">
        <w:trPr>
          <w:trHeight w:val="299"/>
        </w:trPr>
        <w:tc>
          <w:tcPr>
            <w:tcW w:w="977" w:type="dxa"/>
          </w:tcPr>
          <w:p w:rsidR="00E97833" w:rsidRPr="00E97833" w:rsidRDefault="00E97833" w:rsidP="008C74EE">
            <w:pPr>
              <w:jc w:val="center"/>
              <w:rPr>
                <w:rFonts w:ascii="Arial" w:hAnsi="Arial" w:cs="Arial"/>
                <w:sz w:val="18"/>
                <w:szCs w:val="18"/>
              </w:rPr>
            </w:pPr>
            <w:r w:rsidRPr="007A16D4">
              <w:rPr>
                <w:rFonts w:ascii="Arial" w:hAnsi="Arial" w:cs="Arial"/>
                <w:sz w:val="16"/>
                <w:szCs w:val="18"/>
              </w:rPr>
              <w:t>14</w:t>
            </w:r>
            <w:r w:rsidRPr="007A16D4">
              <w:rPr>
                <w:rFonts w:ascii="Arial" w:hAnsi="Arial" w:cs="Arial"/>
                <w:sz w:val="16"/>
                <w:szCs w:val="18"/>
                <w:vertAlign w:val="superscript"/>
              </w:rPr>
              <w:t>è</w:t>
            </w:r>
            <w:r w:rsidRPr="007A16D4">
              <w:rPr>
                <w:rFonts w:ascii="Arial" w:hAnsi="Arial" w:cs="Arial"/>
                <w:sz w:val="16"/>
                <w:szCs w:val="18"/>
              </w:rPr>
              <w:t xml:space="preserve"> au 16</w:t>
            </w:r>
            <w:r w:rsidRPr="007A16D4">
              <w:rPr>
                <w:rFonts w:ascii="Arial" w:hAnsi="Arial" w:cs="Arial"/>
                <w:sz w:val="16"/>
                <w:szCs w:val="18"/>
                <w:vertAlign w:val="superscript"/>
              </w:rPr>
              <w:t>è</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Coccidiose</w:t>
            </w:r>
          </w:p>
        </w:tc>
        <w:tc>
          <w:tcPr>
            <w:tcW w:w="13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Anticoccidien</w:t>
            </w:r>
          </w:p>
        </w:tc>
        <w:tc>
          <w:tcPr>
            <w:tcW w:w="11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Eau de boisson</w:t>
            </w:r>
          </w:p>
        </w:tc>
      </w:tr>
      <w:tr w:rsidR="00E97833" w:rsidRPr="00E97833" w:rsidTr="007A16D4">
        <w:trPr>
          <w:trHeight w:val="275"/>
        </w:trPr>
        <w:tc>
          <w:tcPr>
            <w:tcW w:w="977" w:type="dxa"/>
          </w:tcPr>
          <w:p w:rsidR="00E97833" w:rsidRPr="00E97833" w:rsidRDefault="00E97833" w:rsidP="008C74EE">
            <w:pPr>
              <w:jc w:val="center"/>
              <w:rPr>
                <w:rFonts w:ascii="Arial" w:hAnsi="Arial" w:cs="Arial"/>
                <w:sz w:val="18"/>
                <w:szCs w:val="18"/>
              </w:rPr>
            </w:pPr>
            <w:r w:rsidRPr="007A16D4">
              <w:rPr>
                <w:rFonts w:ascii="Arial" w:hAnsi="Arial" w:cs="Arial"/>
                <w:sz w:val="16"/>
                <w:szCs w:val="18"/>
              </w:rPr>
              <w:t>17</w:t>
            </w:r>
            <w:r w:rsidRPr="007A16D4">
              <w:rPr>
                <w:rFonts w:ascii="Arial" w:hAnsi="Arial" w:cs="Arial"/>
                <w:sz w:val="16"/>
                <w:szCs w:val="18"/>
                <w:vertAlign w:val="superscript"/>
              </w:rPr>
              <w:t>è</w:t>
            </w:r>
            <w:r w:rsidRPr="007A16D4">
              <w:rPr>
                <w:rFonts w:ascii="Arial" w:hAnsi="Arial" w:cs="Arial"/>
                <w:sz w:val="16"/>
                <w:szCs w:val="18"/>
              </w:rPr>
              <w:t xml:space="preserve"> au 19</w:t>
            </w:r>
            <w:r w:rsidRPr="007A16D4">
              <w:rPr>
                <w:rFonts w:ascii="Arial" w:hAnsi="Arial" w:cs="Arial"/>
                <w:sz w:val="16"/>
                <w:szCs w:val="18"/>
                <w:vertAlign w:val="superscript"/>
              </w:rPr>
              <w:t>è</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Avitaminose</w:t>
            </w:r>
          </w:p>
        </w:tc>
        <w:tc>
          <w:tcPr>
            <w:tcW w:w="13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Vitamines</w:t>
            </w:r>
          </w:p>
        </w:tc>
        <w:tc>
          <w:tcPr>
            <w:tcW w:w="11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Eau de boisson</w:t>
            </w:r>
          </w:p>
        </w:tc>
      </w:tr>
      <w:tr w:rsidR="00E97833" w:rsidRPr="00E97833" w:rsidTr="007A16D4">
        <w:trPr>
          <w:trHeight w:val="510"/>
        </w:trPr>
        <w:tc>
          <w:tcPr>
            <w:tcW w:w="977"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21</w:t>
            </w:r>
            <w:r w:rsidRPr="00E97833">
              <w:rPr>
                <w:rFonts w:ascii="Arial" w:hAnsi="Arial" w:cs="Arial"/>
                <w:sz w:val="18"/>
                <w:szCs w:val="18"/>
                <w:vertAlign w:val="superscript"/>
              </w:rPr>
              <w:t>ème</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-Gumboro</w:t>
            </w:r>
          </w:p>
          <w:p w:rsidR="00E97833" w:rsidRPr="00E97833" w:rsidRDefault="00E97833" w:rsidP="008C74EE">
            <w:pPr>
              <w:rPr>
                <w:rFonts w:ascii="Arial" w:hAnsi="Arial" w:cs="Arial"/>
                <w:sz w:val="18"/>
                <w:szCs w:val="18"/>
              </w:rPr>
            </w:pPr>
            <w:r w:rsidRPr="00E97833">
              <w:rPr>
                <w:rFonts w:ascii="Arial" w:hAnsi="Arial" w:cs="Arial"/>
                <w:sz w:val="18"/>
                <w:szCs w:val="18"/>
              </w:rPr>
              <w:t>-Newcastel</w:t>
            </w:r>
          </w:p>
        </w:tc>
        <w:tc>
          <w:tcPr>
            <w:tcW w:w="1363" w:type="dxa"/>
          </w:tcPr>
          <w:p w:rsidR="00E97833" w:rsidRPr="00E97833" w:rsidRDefault="00E97833" w:rsidP="008C74EE">
            <w:pPr>
              <w:rPr>
                <w:rFonts w:ascii="Arial" w:hAnsi="Arial" w:cs="Arial"/>
                <w:sz w:val="18"/>
                <w:szCs w:val="18"/>
              </w:rPr>
            </w:pPr>
            <w:r w:rsidRPr="00E97833">
              <w:rPr>
                <w:rFonts w:ascii="Arial" w:hAnsi="Arial" w:cs="Arial"/>
                <w:sz w:val="18"/>
                <w:szCs w:val="18"/>
              </w:rPr>
              <w:t>-IN IBA Gumboro</w:t>
            </w:r>
          </w:p>
          <w:p w:rsidR="00E97833" w:rsidRPr="00E97833" w:rsidRDefault="00E97833" w:rsidP="008C74EE">
            <w:pPr>
              <w:rPr>
                <w:rFonts w:ascii="Arial" w:hAnsi="Arial" w:cs="Arial"/>
                <w:sz w:val="18"/>
                <w:szCs w:val="18"/>
              </w:rPr>
            </w:pPr>
            <w:r w:rsidRPr="00E97833">
              <w:rPr>
                <w:rFonts w:ascii="Arial" w:hAnsi="Arial" w:cs="Arial"/>
                <w:sz w:val="18"/>
                <w:szCs w:val="18"/>
              </w:rPr>
              <w:t>-Lasota</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Antistress</w:t>
            </w:r>
          </w:p>
        </w:tc>
        <w:tc>
          <w:tcPr>
            <w:tcW w:w="11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Eau de boisson</w:t>
            </w:r>
          </w:p>
        </w:tc>
      </w:tr>
      <w:tr w:rsidR="00E97833" w:rsidRPr="00E97833" w:rsidTr="007A16D4">
        <w:trPr>
          <w:trHeight w:val="345"/>
        </w:trPr>
        <w:tc>
          <w:tcPr>
            <w:tcW w:w="977" w:type="dxa"/>
          </w:tcPr>
          <w:p w:rsidR="00E97833" w:rsidRPr="00E97833" w:rsidRDefault="00E97833" w:rsidP="008C74EE">
            <w:pPr>
              <w:jc w:val="center"/>
              <w:rPr>
                <w:rFonts w:ascii="Arial" w:hAnsi="Arial" w:cs="Arial"/>
                <w:sz w:val="18"/>
                <w:szCs w:val="18"/>
              </w:rPr>
            </w:pPr>
            <w:r w:rsidRPr="007A16D4">
              <w:rPr>
                <w:rFonts w:ascii="Arial" w:hAnsi="Arial" w:cs="Arial"/>
                <w:sz w:val="16"/>
                <w:szCs w:val="18"/>
              </w:rPr>
              <w:t>22</w:t>
            </w:r>
            <w:r w:rsidRPr="007A16D4">
              <w:rPr>
                <w:rFonts w:ascii="Arial" w:hAnsi="Arial" w:cs="Arial"/>
                <w:sz w:val="16"/>
                <w:szCs w:val="18"/>
                <w:vertAlign w:val="superscript"/>
              </w:rPr>
              <w:t>è</w:t>
            </w:r>
            <w:r w:rsidRPr="007A16D4">
              <w:rPr>
                <w:rFonts w:ascii="Arial" w:hAnsi="Arial" w:cs="Arial"/>
                <w:sz w:val="16"/>
                <w:szCs w:val="18"/>
              </w:rPr>
              <w:t xml:space="preserve"> au 26</w:t>
            </w:r>
            <w:r w:rsidRPr="007A16D4">
              <w:rPr>
                <w:rFonts w:ascii="Arial" w:hAnsi="Arial" w:cs="Arial"/>
                <w:sz w:val="16"/>
                <w:szCs w:val="18"/>
                <w:vertAlign w:val="superscript"/>
              </w:rPr>
              <w:t>è</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Coccidiose</w:t>
            </w:r>
          </w:p>
        </w:tc>
        <w:tc>
          <w:tcPr>
            <w:tcW w:w="13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Anticoccidien</w:t>
            </w:r>
          </w:p>
        </w:tc>
        <w:tc>
          <w:tcPr>
            <w:tcW w:w="11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Eau de boisson</w:t>
            </w:r>
          </w:p>
        </w:tc>
      </w:tr>
      <w:tr w:rsidR="00E97833" w:rsidRPr="00E97833" w:rsidTr="007A16D4">
        <w:trPr>
          <w:trHeight w:val="407"/>
        </w:trPr>
        <w:tc>
          <w:tcPr>
            <w:tcW w:w="977"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28</w:t>
            </w:r>
            <w:r w:rsidRPr="00E97833">
              <w:rPr>
                <w:rFonts w:ascii="Arial" w:hAnsi="Arial" w:cs="Arial"/>
                <w:sz w:val="18"/>
                <w:szCs w:val="18"/>
                <w:vertAlign w:val="superscript"/>
              </w:rPr>
              <w:t>ème</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Maladie infectieuse</w:t>
            </w:r>
          </w:p>
        </w:tc>
        <w:tc>
          <w:tcPr>
            <w:tcW w:w="13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Anti-infectieux</w:t>
            </w:r>
          </w:p>
        </w:tc>
        <w:tc>
          <w:tcPr>
            <w:tcW w:w="11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Eau de boisson</w:t>
            </w:r>
          </w:p>
        </w:tc>
      </w:tr>
      <w:tr w:rsidR="00E97833" w:rsidRPr="00E97833" w:rsidTr="007A16D4">
        <w:trPr>
          <w:trHeight w:val="510"/>
        </w:trPr>
        <w:tc>
          <w:tcPr>
            <w:tcW w:w="977"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33</w:t>
            </w:r>
            <w:r w:rsidRPr="00E97833">
              <w:rPr>
                <w:rFonts w:ascii="Arial" w:hAnsi="Arial" w:cs="Arial"/>
                <w:sz w:val="18"/>
                <w:szCs w:val="18"/>
                <w:vertAlign w:val="superscript"/>
              </w:rPr>
              <w:t>ème</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Parasites intestinaux</w:t>
            </w:r>
          </w:p>
        </w:tc>
        <w:tc>
          <w:tcPr>
            <w:tcW w:w="13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Vermifuge</w:t>
            </w:r>
          </w:p>
        </w:tc>
        <w:tc>
          <w:tcPr>
            <w:tcW w:w="11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Eau de boisson</w:t>
            </w:r>
          </w:p>
        </w:tc>
      </w:tr>
      <w:tr w:rsidR="00E97833" w:rsidRPr="00E97833" w:rsidTr="007A16D4">
        <w:trPr>
          <w:trHeight w:val="269"/>
        </w:trPr>
        <w:tc>
          <w:tcPr>
            <w:tcW w:w="977"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34</w:t>
            </w:r>
            <w:r w:rsidRPr="00E97833">
              <w:rPr>
                <w:rFonts w:ascii="Arial" w:hAnsi="Arial" w:cs="Arial"/>
                <w:sz w:val="18"/>
                <w:szCs w:val="18"/>
                <w:vertAlign w:val="superscript"/>
              </w:rPr>
              <w:t>ème</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Coccidiose</w:t>
            </w:r>
          </w:p>
        </w:tc>
        <w:tc>
          <w:tcPr>
            <w:tcW w:w="13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Anticoccidien</w:t>
            </w:r>
          </w:p>
        </w:tc>
        <w:tc>
          <w:tcPr>
            <w:tcW w:w="11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Eau de boisson</w:t>
            </w:r>
          </w:p>
        </w:tc>
      </w:tr>
      <w:tr w:rsidR="00E97833" w:rsidRPr="00E97833" w:rsidTr="007A16D4">
        <w:trPr>
          <w:trHeight w:val="461"/>
        </w:trPr>
        <w:tc>
          <w:tcPr>
            <w:tcW w:w="977"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36</w:t>
            </w:r>
            <w:r w:rsidRPr="00E97833">
              <w:rPr>
                <w:rFonts w:ascii="Arial" w:hAnsi="Arial" w:cs="Arial"/>
                <w:sz w:val="18"/>
                <w:szCs w:val="18"/>
                <w:vertAlign w:val="superscript"/>
              </w:rPr>
              <w:t>è</w:t>
            </w:r>
            <w:r w:rsidRPr="00E97833">
              <w:rPr>
                <w:rFonts w:ascii="Arial" w:hAnsi="Arial" w:cs="Arial"/>
                <w:sz w:val="18"/>
                <w:szCs w:val="18"/>
              </w:rPr>
              <w:t xml:space="preserve"> au 39</w:t>
            </w:r>
            <w:r w:rsidRPr="00E97833">
              <w:rPr>
                <w:rFonts w:ascii="Arial" w:hAnsi="Arial" w:cs="Arial"/>
                <w:sz w:val="18"/>
                <w:szCs w:val="18"/>
                <w:vertAlign w:val="superscript"/>
              </w:rPr>
              <w:t>è</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Maladies respiratoires</w:t>
            </w:r>
          </w:p>
        </w:tc>
        <w:tc>
          <w:tcPr>
            <w:tcW w:w="13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Anti-infectieux</w:t>
            </w:r>
          </w:p>
        </w:tc>
        <w:tc>
          <w:tcPr>
            <w:tcW w:w="11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Eau de boisson</w:t>
            </w:r>
          </w:p>
        </w:tc>
      </w:tr>
      <w:tr w:rsidR="00E97833" w:rsidRPr="00E97833" w:rsidTr="007A16D4">
        <w:trPr>
          <w:trHeight w:val="227"/>
        </w:trPr>
        <w:tc>
          <w:tcPr>
            <w:tcW w:w="977"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40</w:t>
            </w:r>
            <w:r w:rsidRPr="00E97833">
              <w:rPr>
                <w:rFonts w:ascii="Arial" w:hAnsi="Arial" w:cs="Arial"/>
                <w:sz w:val="18"/>
                <w:szCs w:val="18"/>
                <w:vertAlign w:val="superscript"/>
              </w:rPr>
              <w:t>ème</w:t>
            </w:r>
          </w:p>
        </w:tc>
        <w:tc>
          <w:tcPr>
            <w:tcW w:w="1601" w:type="dxa"/>
          </w:tcPr>
          <w:p w:rsidR="00E97833" w:rsidRPr="00E97833" w:rsidRDefault="00E97833" w:rsidP="008C74EE">
            <w:pPr>
              <w:rPr>
                <w:rFonts w:ascii="Arial" w:hAnsi="Arial" w:cs="Arial"/>
                <w:sz w:val="18"/>
                <w:szCs w:val="18"/>
              </w:rPr>
            </w:pPr>
            <w:r w:rsidRPr="00E97833">
              <w:rPr>
                <w:rFonts w:ascii="Arial" w:hAnsi="Arial" w:cs="Arial"/>
                <w:sz w:val="18"/>
                <w:szCs w:val="18"/>
              </w:rPr>
              <w:t>-</w:t>
            </w:r>
          </w:p>
        </w:tc>
        <w:tc>
          <w:tcPr>
            <w:tcW w:w="13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304" w:type="dxa"/>
          </w:tcPr>
          <w:p w:rsidR="00E97833" w:rsidRPr="00E97833" w:rsidRDefault="00E97833" w:rsidP="008C74EE">
            <w:pPr>
              <w:jc w:val="center"/>
              <w:rPr>
                <w:rFonts w:ascii="Arial" w:hAnsi="Arial" w:cs="Arial"/>
                <w:sz w:val="18"/>
                <w:szCs w:val="18"/>
              </w:rPr>
            </w:pPr>
          </w:p>
        </w:tc>
        <w:tc>
          <w:tcPr>
            <w:tcW w:w="1814"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Antistress</w:t>
            </w:r>
          </w:p>
        </w:tc>
        <w:tc>
          <w:tcPr>
            <w:tcW w:w="1163" w:type="dxa"/>
          </w:tcPr>
          <w:p w:rsidR="00E97833" w:rsidRPr="00E97833" w:rsidRDefault="00E97833" w:rsidP="008C74EE">
            <w:pPr>
              <w:jc w:val="center"/>
              <w:rPr>
                <w:rFonts w:ascii="Arial" w:hAnsi="Arial" w:cs="Arial"/>
                <w:sz w:val="18"/>
                <w:szCs w:val="18"/>
              </w:rPr>
            </w:pPr>
            <w:r w:rsidRPr="00E97833">
              <w:rPr>
                <w:rFonts w:ascii="Arial" w:hAnsi="Arial" w:cs="Arial"/>
                <w:sz w:val="18"/>
                <w:szCs w:val="18"/>
              </w:rPr>
              <w:t>-</w:t>
            </w:r>
          </w:p>
        </w:tc>
        <w:tc>
          <w:tcPr>
            <w:tcW w:w="1843" w:type="dxa"/>
          </w:tcPr>
          <w:p w:rsidR="00E97833" w:rsidRPr="00E97833" w:rsidRDefault="00E97833" w:rsidP="008C74EE">
            <w:pPr>
              <w:rPr>
                <w:rFonts w:ascii="Arial" w:hAnsi="Arial" w:cs="Arial"/>
                <w:sz w:val="18"/>
                <w:szCs w:val="18"/>
              </w:rPr>
            </w:pPr>
            <w:r w:rsidRPr="00E97833">
              <w:rPr>
                <w:rFonts w:ascii="Arial" w:hAnsi="Arial" w:cs="Arial"/>
                <w:sz w:val="18"/>
                <w:szCs w:val="18"/>
              </w:rPr>
              <w:t>Eau de boisson</w:t>
            </w:r>
          </w:p>
        </w:tc>
      </w:tr>
    </w:tbl>
    <w:p w:rsidR="00E97833" w:rsidRPr="00E97833" w:rsidRDefault="00E97833" w:rsidP="00E97833">
      <w:pPr>
        <w:pStyle w:val="Paragraphedeliste"/>
        <w:spacing w:after="0" w:line="240" w:lineRule="auto"/>
        <w:ind w:left="357"/>
        <w:rPr>
          <w:rFonts w:ascii="Arial" w:hAnsi="Arial" w:cs="Arial"/>
          <w:sz w:val="20"/>
          <w:szCs w:val="20"/>
        </w:rPr>
      </w:pPr>
      <w:r w:rsidRPr="00E97833">
        <w:rPr>
          <w:rFonts w:ascii="Arial" w:hAnsi="Arial" w:cs="Arial"/>
          <w:sz w:val="20"/>
          <w:szCs w:val="20"/>
          <w:u w:val="single"/>
        </w:rPr>
        <w:t>N.B.</w:t>
      </w:r>
      <w:r>
        <w:rPr>
          <w:rFonts w:ascii="Arial" w:hAnsi="Arial" w:cs="Arial"/>
          <w:sz w:val="20"/>
          <w:szCs w:val="20"/>
        </w:rPr>
        <w:t xml:space="preserve"> : </w:t>
      </w:r>
      <w:r w:rsidRPr="00E97833">
        <w:rPr>
          <w:rFonts w:ascii="Arial" w:hAnsi="Arial" w:cs="Arial"/>
          <w:sz w:val="20"/>
          <w:szCs w:val="20"/>
        </w:rPr>
        <w:t>-</w:t>
      </w:r>
      <w:r>
        <w:rPr>
          <w:rFonts w:ascii="Arial" w:hAnsi="Arial" w:cs="Arial"/>
          <w:sz w:val="20"/>
          <w:szCs w:val="20"/>
        </w:rPr>
        <w:t xml:space="preserve"> </w:t>
      </w:r>
      <w:r w:rsidRPr="00E97833">
        <w:rPr>
          <w:rFonts w:ascii="Arial" w:hAnsi="Arial" w:cs="Arial"/>
          <w:sz w:val="20"/>
          <w:szCs w:val="20"/>
        </w:rPr>
        <w:t>Bien vouloir vacciner les poussins pendant le chauffage et respecter le programme de prophylaxie</w:t>
      </w:r>
    </w:p>
    <w:p w:rsidR="00E97833" w:rsidRPr="00E97833" w:rsidRDefault="00E97833" w:rsidP="00E97833">
      <w:pPr>
        <w:pStyle w:val="Paragraphedeliste"/>
        <w:spacing w:after="0" w:line="240" w:lineRule="auto"/>
        <w:ind w:left="357" w:firstLine="348"/>
        <w:rPr>
          <w:rFonts w:ascii="Arial" w:hAnsi="Arial" w:cs="Arial"/>
          <w:sz w:val="20"/>
          <w:szCs w:val="20"/>
        </w:rPr>
      </w:pPr>
      <w:r w:rsidRPr="00E97833">
        <w:rPr>
          <w:rFonts w:ascii="Arial" w:hAnsi="Arial" w:cs="Arial"/>
          <w:sz w:val="20"/>
          <w:szCs w:val="20"/>
        </w:rPr>
        <w:t>-</w:t>
      </w:r>
      <w:r>
        <w:rPr>
          <w:rFonts w:ascii="Arial" w:hAnsi="Arial" w:cs="Arial"/>
          <w:sz w:val="20"/>
          <w:szCs w:val="20"/>
        </w:rPr>
        <w:t xml:space="preserve"> </w:t>
      </w:r>
      <w:r w:rsidRPr="00E97833">
        <w:rPr>
          <w:rFonts w:ascii="Arial" w:hAnsi="Arial" w:cs="Arial"/>
          <w:sz w:val="20"/>
          <w:szCs w:val="20"/>
        </w:rPr>
        <w:t>Signaler tout cas suspect de maladie</w:t>
      </w:r>
    </w:p>
    <w:p w:rsidR="005B14B1" w:rsidRDefault="005B14B1" w:rsidP="002D4805">
      <w:pPr>
        <w:tabs>
          <w:tab w:val="left" w:pos="1199"/>
          <w:tab w:val="left" w:pos="2705"/>
        </w:tabs>
        <w:spacing w:after="0" w:line="240" w:lineRule="auto"/>
        <w:rPr>
          <w:rFonts w:ascii="Arial" w:hAnsi="Arial" w:cs="Arial"/>
          <w:sz w:val="16"/>
          <w:szCs w:val="20"/>
        </w:rPr>
      </w:pPr>
    </w:p>
    <w:p w:rsidR="0006401B" w:rsidRPr="0006401B" w:rsidRDefault="0006401B" w:rsidP="007A16D4">
      <w:pPr>
        <w:shd w:val="clear" w:color="auto" w:fill="EEECE1"/>
        <w:spacing w:after="0" w:line="240" w:lineRule="auto"/>
        <w:rPr>
          <w:rFonts w:ascii="Arial" w:hAnsi="Arial" w:cs="Arial"/>
          <w:b/>
          <w:sz w:val="20"/>
          <w:szCs w:val="20"/>
        </w:rPr>
      </w:pPr>
      <w:r w:rsidRPr="0006401B">
        <w:rPr>
          <w:rFonts w:ascii="Arial" w:hAnsi="Arial" w:cs="Arial"/>
          <w:b/>
          <w:sz w:val="20"/>
          <w:szCs w:val="20"/>
        </w:rPr>
        <w:t>XVI. FORMATION ET ACCOMPAGNEMENT</w:t>
      </w:r>
    </w:p>
    <w:p w:rsidR="0006401B" w:rsidRPr="0006401B" w:rsidRDefault="0006401B" w:rsidP="0006401B">
      <w:pPr>
        <w:spacing w:after="60" w:line="240" w:lineRule="auto"/>
        <w:rPr>
          <w:rFonts w:ascii="Arial" w:hAnsi="Arial" w:cs="Arial"/>
          <w:i/>
          <w:sz w:val="20"/>
          <w:szCs w:val="20"/>
        </w:rPr>
      </w:pPr>
      <w:r w:rsidRPr="0006401B">
        <w:rPr>
          <w:rFonts w:ascii="Arial" w:hAnsi="Arial" w:cs="Arial"/>
          <w:b/>
          <w:sz w:val="20"/>
          <w:szCs w:val="20"/>
        </w:rPr>
        <w:t xml:space="preserve"> </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7"/>
      </w:tblGrid>
      <w:tr w:rsidR="0006401B" w:rsidRPr="0006401B" w:rsidTr="0006401B">
        <w:trPr>
          <w:trHeight w:val="945"/>
        </w:trPr>
        <w:tc>
          <w:tcPr>
            <w:tcW w:w="9317" w:type="dxa"/>
          </w:tcPr>
          <w:p w:rsidR="0006401B" w:rsidRPr="0006401B" w:rsidRDefault="0006401B" w:rsidP="0006401B">
            <w:pPr>
              <w:spacing w:after="60" w:line="240" w:lineRule="auto"/>
              <w:rPr>
                <w:rFonts w:ascii="Arial" w:hAnsi="Arial" w:cs="Arial"/>
                <w:b/>
                <w:sz w:val="20"/>
                <w:szCs w:val="20"/>
              </w:rPr>
            </w:pPr>
            <w:r w:rsidRPr="0006401B">
              <w:rPr>
                <w:rFonts w:ascii="Arial" w:hAnsi="Arial" w:cs="Arial"/>
                <w:b/>
                <w:sz w:val="20"/>
                <w:szCs w:val="20"/>
              </w:rPr>
              <w:t>Nom de l’organisme</w:t>
            </w:r>
            <w:r w:rsidRPr="0006401B">
              <w:rPr>
                <w:rFonts w:ascii="Arial" w:hAnsi="Arial" w:cs="Arial"/>
                <w:sz w:val="20"/>
                <w:szCs w:val="20"/>
              </w:rPr>
              <w:t> : DAEPIA MESSOK</w:t>
            </w:r>
          </w:p>
          <w:p w:rsidR="0006401B" w:rsidRPr="0006401B" w:rsidRDefault="0006401B" w:rsidP="0006401B">
            <w:pPr>
              <w:spacing w:after="60" w:line="240" w:lineRule="auto"/>
              <w:rPr>
                <w:rFonts w:ascii="Arial" w:hAnsi="Arial" w:cs="Arial"/>
                <w:sz w:val="20"/>
                <w:szCs w:val="20"/>
              </w:rPr>
            </w:pPr>
            <w:r w:rsidRPr="0006401B">
              <w:rPr>
                <w:rFonts w:ascii="Arial" w:hAnsi="Arial" w:cs="Arial"/>
                <w:b/>
                <w:sz w:val="20"/>
                <w:szCs w:val="20"/>
              </w:rPr>
              <w:t>Thèmes de formation</w:t>
            </w:r>
            <w:r w:rsidRPr="0006401B">
              <w:rPr>
                <w:rFonts w:ascii="Arial" w:hAnsi="Arial" w:cs="Arial"/>
                <w:sz w:val="20"/>
                <w:szCs w:val="20"/>
              </w:rPr>
              <w:t xml:space="preserve"> : Former les bénéficiaires sur le Chauffage des poussins par l’utilisation </w:t>
            </w:r>
          </w:p>
          <w:p w:rsidR="0006401B" w:rsidRPr="0006401B" w:rsidRDefault="0006401B" w:rsidP="0006401B">
            <w:pPr>
              <w:spacing w:after="60" w:line="240" w:lineRule="auto"/>
              <w:rPr>
                <w:rFonts w:ascii="Arial" w:hAnsi="Arial" w:cs="Arial"/>
                <w:sz w:val="20"/>
                <w:szCs w:val="20"/>
              </w:rPr>
            </w:pPr>
            <w:r w:rsidRPr="0006401B">
              <w:rPr>
                <w:rFonts w:ascii="Arial" w:hAnsi="Arial" w:cs="Arial"/>
                <w:sz w:val="20"/>
                <w:szCs w:val="20"/>
              </w:rPr>
              <w:t>des radians à gaz.</w:t>
            </w:r>
          </w:p>
          <w:p w:rsidR="0006401B" w:rsidRPr="0006401B" w:rsidRDefault="0006401B" w:rsidP="0006401B">
            <w:pPr>
              <w:spacing w:after="60" w:line="240" w:lineRule="auto"/>
              <w:rPr>
                <w:rFonts w:ascii="Arial" w:hAnsi="Arial" w:cs="Arial"/>
                <w:sz w:val="20"/>
                <w:szCs w:val="20"/>
              </w:rPr>
            </w:pPr>
            <w:r w:rsidRPr="0006401B">
              <w:rPr>
                <w:rFonts w:ascii="Arial" w:hAnsi="Arial" w:cs="Arial"/>
                <w:b/>
                <w:sz w:val="20"/>
                <w:szCs w:val="20"/>
              </w:rPr>
              <w:t>Durée de la formation</w:t>
            </w:r>
            <w:r w:rsidRPr="0006401B">
              <w:rPr>
                <w:rFonts w:ascii="Arial" w:hAnsi="Arial" w:cs="Arial"/>
                <w:sz w:val="20"/>
                <w:szCs w:val="20"/>
              </w:rPr>
              <w:t> (jours) : 21</w:t>
            </w:r>
            <w:r w:rsidRPr="0006401B">
              <w:rPr>
                <w:rFonts w:ascii="Arial" w:hAnsi="Arial" w:cs="Arial"/>
                <w:b/>
                <w:sz w:val="20"/>
                <w:szCs w:val="20"/>
              </w:rPr>
              <w:t xml:space="preserve"> (vingt et un) jour. Il est à noter que cette formation sera une activité pratique car elle de déroulera au moment du chauffage des poussins réceptionner.</w:t>
            </w:r>
          </w:p>
          <w:p w:rsidR="0006401B" w:rsidRPr="0006401B" w:rsidRDefault="0006401B" w:rsidP="00CA690B">
            <w:pPr>
              <w:spacing w:after="60" w:line="240" w:lineRule="auto"/>
              <w:rPr>
                <w:rFonts w:ascii="Arial" w:hAnsi="Arial" w:cs="Arial"/>
                <w:sz w:val="20"/>
                <w:szCs w:val="20"/>
              </w:rPr>
            </w:pPr>
            <w:r w:rsidRPr="0006401B">
              <w:rPr>
                <w:rFonts w:ascii="Arial" w:hAnsi="Arial" w:cs="Arial"/>
                <w:b/>
                <w:sz w:val="20"/>
                <w:szCs w:val="20"/>
              </w:rPr>
              <w:t>Coût de la formation</w:t>
            </w:r>
            <w:r w:rsidRPr="0006401B">
              <w:rPr>
                <w:rFonts w:ascii="Arial" w:hAnsi="Arial" w:cs="Arial"/>
                <w:sz w:val="20"/>
                <w:szCs w:val="20"/>
              </w:rPr>
              <w:t> :</w:t>
            </w:r>
            <w:r>
              <w:rPr>
                <w:rFonts w:ascii="Arial" w:hAnsi="Arial" w:cs="Arial"/>
                <w:sz w:val="20"/>
                <w:szCs w:val="20"/>
              </w:rPr>
              <w:t xml:space="preserve"> </w:t>
            </w:r>
            <w:r w:rsidRPr="0006401B">
              <w:rPr>
                <w:rFonts w:ascii="Arial" w:hAnsi="Arial" w:cs="Arial"/>
                <w:sz w:val="20"/>
                <w:szCs w:val="20"/>
              </w:rPr>
              <w:t>525 000 (cinq cent vingt cinq mille</w:t>
            </w:r>
            <w:r w:rsidR="00CA690B">
              <w:rPr>
                <w:rFonts w:ascii="Arial" w:hAnsi="Arial" w:cs="Arial"/>
                <w:sz w:val="20"/>
                <w:szCs w:val="20"/>
              </w:rPr>
              <w:t>)</w:t>
            </w:r>
            <w:r w:rsidRPr="0006401B">
              <w:rPr>
                <w:rFonts w:ascii="Arial" w:hAnsi="Arial" w:cs="Arial"/>
                <w:sz w:val="20"/>
                <w:szCs w:val="20"/>
              </w:rPr>
              <w:t xml:space="preserve"> francs</w:t>
            </w:r>
            <w:r w:rsidR="00CA690B">
              <w:rPr>
                <w:rFonts w:ascii="Arial" w:hAnsi="Arial" w:cs="Arial"/>
                <w:b/>
                <w:sz w:val="20"/>
                <w:szCs w:val="20"/>
              </w:rPr>
              <w:t xml:space="preserve"> </w:t>
            </w:r>
            <w:r w:rsidRPr="0006401B">
              <w:rPr>
                <w:rFonts w:ascii="Arial" w:hAnsi="Arial" w:cs="Arial"/>
                <w:b/>
                <w:sz w:val="20"/>
                <w:szCs w:val="20"/>
              </w:rPr>
              <w:t>CFA</w:t>
            </w:r>
          </w:p>
        </w:tc>
      </w:tr>
    </w:tbl>
    <w:p w:rsidR="0006401B" w:rsidRPr="0006401B" w:rsidRDefault="0006401B" w:rsidP="0006401B">
      <w:pPr>
        <w:spacing w:after="0" w:line="240" w:lineRule="auto"/>
        <w:rPr>
          <w:rFonts w:ascii="Arial" w:hAnsi="Arial" w:cs="Arial"/>
          <w:b/>
          <w:sz w:val="14"/>
          <w:szCs w:val="20"/>
        </w:rPr>
      </w:pPr>
    </w:p>
    <w:p w:rsidR="0006401B" w:rsidRPr="0006401B" w:rsidRDefault="0006401B" w:rsidP="00CA690B">
      <w:pPr>
        <w:spacing w:after="100" w:line="240" w:lineRule="auto"/>
        <w:rPr>
          <w:rFonts w:ascii="Arial" w:hAnsi="Arial" w:cs="Arial"/>
          <w:b/>
          <w:sz w:val="20"/>
          <w:szCs w:val="20"/>
        </w:rPr>
      </w:pPr>
      <w:r w:rsidRPr="0006401B">
        <w:rPr>
          <w:rFonts w:ascii="Arial" w:hAnsi="Arial" w:cs="Arial"/>
          <w:b/>
          <w:sz w:val="20"/>
          <w:szCs w:val="20"/>
        </w:rPr>
        <w:t>19. Accompagnement de la mise en œuvre et du suivi du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06401B" w:rsidRPr="0006401B" w:rsidTr="0006401B">
        <w:tc>
          <w:tcPr>
            <w:tcW w:w="9212" w:type="dxa"/>
          </w:tcPr>
          <w:p w:rsidR="0006401B" w:rsidRPr="0006401B" w:rsidRDefault="00CA690B" w:rsidP="00CA690B">
            <w:pPr>
              <w:spacing w:after="60" w:line="240" w:lineRule="auto"/>
              <w:rPr>
                <w:rFonts w:ascii="Arial" w:hAnsi="Arial" w:cs="Arial"/>
                <w:sz w:val="20"/>
                <w:szCs w:val="20"/>
              </w:rPr>
            </w:pPr>
            <w:r>
              <w:rPr>
                <w:rFonts w:ascii="Arial" w:hAnsi="Arial" w:cs="Arial"/>
                <w:sz w:val="20"/>
                <w:szCs w:val="20"/>
              </w:rPr>
              <w:t xml:space="preserve">Le bénéficiaire sera-t-il accompagné </w:t>
            </w:r>
            <w:r w:rsidR="0006401B" w:rsidRPr="0006401B">
              <w:rPr>
                <w:rFonts w:ascii="Arial" w:hAnsi="Arial" w:cs="Arial"/>
                <w:sz w:val="20"/>
                <w:szCs w:val="20"/>
              </w:rPr>
              <w:t xml:space="preserve">? : </w:t>
            </w:r>
            <w:r w:rsidR="0006401B" w:rsidRPr="0006401B">
              <w:rPr>
                <w:rFonts w:ascii="Arial" w:hAnsi="Arial" w:cs="Arial"/>
                <w:b/>
                <w:sz w:val="20"/>
                <w:szCs w:val="20"/>
              </w:rPr>
              <w:t xml:space="preserve">OUI  </w:t>
            </w:r>
          </w:p>
          <w:p w:rsidR="0006401B" w:rsidRPr="0006401B" w:rsidRDefault="0006401B" w:rsidP="00CA690B">
            <w:pPr>
              <w:spacing w:after="60" w:line="240" w:lineRule="auto"/>
              <w:rPr>
                <w:rFonts w:ascii="Arial" w:hAnsi="Arial" w:cs="Arial"/>
                <w:sz w:val="20"/>
                <w:szCs w:val="20"/>
              </w:rPr>
            </w:pPr>
            <w:r w:rsidRPr="0006401B">
              <w:rPr>
                <w:rFonts w:ascii="Arial" w:hAnsi="Arial" w:cs="Arial"/>
                <w:sz w:val="20"/>
                <w:szCs w:val="20"/>
              </w:rPr>
              <w:t>Par une structure : oui</w:t>
            </w:r>
          </w:p>
          <w:p w:rsidR="0006401B" w:rsidRPr="0006401B" w:rsidRDefault="0006401B" w:rsidP="00CA690B">
            <w:pPr>
              <w:spacing w:after="60" w:line="240" w:lineRule="auto"/>
              <w:rPr>
                <w:rFonts w:ascii="Arial" w:hAnsi="Arial" w:cs="Arial"/>
                <w:sz w:val="20"/>
                <w:szCs w:val="20"/>
              </w:rPr>
            </w:pPr>
            <w:r w:rsidRPr="0006401B">
              <w:rPr>
                <w:rFonts w:ascii="Arial" w:hAnsi="Arial" w:cs="Arial"/>
                <w:sz w:val="20"/>
                <w:szCs w:val="20"/>
              </w:rPr>
              <w:t>Si oui, nom de l’organisme :</w:t>
            </w:r>
            <w:r w:rsidR="00CA690B">
              <w:rPr>
                <w:rFonts w:ascii="Arial" w:hAnsi="Arial" w:cs="Arial"/>
                <w:sz w:val="20"/>
                <w:szCs w:val="20"/>
              </w:rPr>
              <w:t xml:space="preserve"> </w:t>
            </w:r>
            <w:r w:rsidRPr="0006401B">
              <w:rPr>
                <w:rFonts w:ascii="Arial" w:hAnsi="Arial" w:cs="Arial"/>
                <w:b/>
                <w:sz w:val="20"/>
                <w:szCs w:val="20"/>
              </w:rPr>
              <w:t>DAEPIA/MESSOK</w:t>
            </w:r>
          </w:p>
          <w:p w:rsidR="0006401B" w:rsidRPr="0006401B" w:rsidRDefault="0006401B" w:rsidP="00CA690B">
            <w:pPr>
              <w:spacing w:after="60" w:line="240" w:lineRule="auto"/>
              <w:rPr>
                <w:rFonts w:ascii="Arial" w:hAnsi="Arial" w:cs="Arial"/>
                <w:b/>
                <w:sz w:val="20"/>
                <w:szCs w:val="20"/>
              </w:rPr>
            </w:pPr>
            <w:r w:rsidRPr="0006401B">
              <w:rPr>
                <w:rFonts w:ascii="Arial" w:hAnsi="Arial" w:cs="Arial"/>
                <w:sz w:val="20"/>
                <w:szCs w:val="20"/>
              </w:rPr>
              <w:t>Durée de l’accompagnement (jours) : 90</w:t>
            </w:r>
            <w:r w:rsidRPr="0006401B">
              <w:rPr>
                <w:rFonts w:ascii="Arial" w:hAnsi="Arial" w:cs="Arial"/>
                <w:b/>
                <w:sz w:val="20"/>
                <w:szCs w:val="20"/>
              </w:rPr>
              <w:t xml:space="preserve"> jours</w:t>
            </w:r>
          </w:p>
          <w:p w:rsidR="0006401B" w:rsidRPr="0006401B" w:rsidRDefault="0006401B" w:rsidP="00CA690B">
            <w:pPr>
              <w:spacing w:after="60" w:line="240" w:lineRule="auto"/>
              <w:rPr>
                <w:rFonts w:ascii="Arial" w:hAnsi="Arial" w:cs="Arial"/>
                <w:b/>
                <w:sz w:val="20"/>
                <w:szCs w:val="20"/>
              </w:rPr>
            </w:pPr>
            <w:r w:rsidRPr="0006401B">
              <w:rPr>
                <w:rFonts w:ascii="Arial" w:hAnsi="Arial" w:cs="Arial"/>
                <w:sz w:val="20"/>
                <w:szCs w:val="20"/>
              </w:rPr>
              <w:t>Coût de l’accompagnement (Mission régalienne) :</w:t>
            </w:r>
            <w:r w:rsidRPr="0006401B">
              <w:rPr>
                <w:rFonts w:ascii="Arial" w:hAnsi="Arial" w:cs="Arial"/>
                <w:b/>
                <w:sz w:val="20"/>
                <w:szCs w:val="20"/>
              </w:rPr>
              <w:t xml:space="preserve"> FCFA</w:t>
            </w:r>
          </w:p>
        </w:tc>
      </w:tr>
    </w:tbl>
    <w:p w:rsidR="0006401B" w:rsidRPr="00E95934" w:rsidRDefault="0006401B" w:rsidP="007A16D4">
      <w:pPr>
        <w:spacing w:after="60" w:line="240" w:lineRule="auto"/>
        <w:rPr>
          <w:rFonts w:ascii="Arial" w:hAnsi="Arial" w:cs="Arial"/>
          <w:sz w:val="12"/>
          <w:szCs w:val="20"/>
        </w:rPr>
      </w:pPr>
    </w:p>
    <w:p w:rsidR="00CA690B" w:rsidRPr="0006401B" w:rsidRDefault="00CA690B" w:rsidP="00CA690B">
      <w:pPr>
        <w:spacing w:after="120" w:line="240" w:lineRule="auto"/>
        <w:rPr>
          <w:rFonts w:ascii="Arial" w:hAnsi="Arial" w:cs="Arial"/>
          <w:sz w:val="20"/>
          <w:szCs w:val="20"/>
        </w:rPr>
      </w:pPr>
      <w:r>
        <w:rPr>
          <w:rFonts w:ascii="Arial" w:hAnsi="Arial" w:cs="Arial"/>
          <w:sz w:val="20"/>
          <w:szCs w:val="20"/>
        </w:rPr>
        <w:t xml:space="preserve">Fiche </w:t>
      </w:r>
      <w:r w:rsidRPr="00CA690B">
        <w:rPr>
          <w:rFonts w:ascii="Arial" w:hAnsi="Arial" w:cs="Arial"/>
          <w:b/>
          <w:sz w:val="20"/>
          <w:szCs w:val="20"/>
        </w:rPr>
        <w:t>n°3</w:t>
      </w:r>
      <w:r>
        <w:rPr>
          <w:rFonts w:ascii="Arial" w:hAnsi="Arial" w:cs="Arial"/>
          <w:b/>
          <w:sz w:val="20"/>
          <w:szCs w:val="20"/>
        </w:rPr>
        <w:t> :</w:t>
      </w:r>
      <w:r w:rsidRPr="00CA690B">
        <w:rPr>
          <w:rFonts w:ascii="Arial" w:hAnsi="Arial" w:cs="Arial"/>
          <w:b/>
          <w:sz w:val="20"/>
          <w:szCs w:val="20"/>
        </w:rPr>
        <w:t> Production collective et appui à la production</w:t>
      </w:r>
    </w:p>
    <w:p w:rsidR="0006401B" w:rsidRPr="0006401B" w:rsidRDefault="0006401B" w:rsidP="00CA690B">
      <w:pPr>
        <w:spacing w:after="120"/>
        <w:rPr>
          <w:rFonts w:ascii="Arial" w:hAnsi="Arial" w:cs="Arial"/>
          <w:i/>
          <w:sz w:val="20"/>
          <w:szCs w:val="20"/>
        </w:rPr>
      </w:pPr>
      <w:r w:rsidRPr="0006401B">
        <w:rPr>
          <w:rFonts w:ascii="Arial" w:hAnsi="Arial" w:cs="Arial"/>
          <w:b/>
          <w:sz w:val="20"/>
          <w:szCs w:val="20"/>
        </w:rPr>
        <w:t>1. Nature des services rendus qui seront réalisés grâce à l’investissement</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tblGrid>
      <w:tr w:rsidR="0006401B" w:rsidRPr="0006401B" w:rsidTr="0006401B">
        <w:trPr>
          <w:trHeight w:val="330"/>
        </w:trPr>
        <w:tc>
          <w:tcPr>
            <w:tcW w:w="6062" w:type="dxa"/>
          </w:tcPr>
          <w:p w:rsidR="0006401B" w:rsidRPr="0006401B" w:rsidRDefault="0006401B" w:rsidP="00CA690B">
            <w:pPr>
              <w:spacing w:after="0" w:line="240" w:lineRule="auto"/>
              <w:rPr>
                <w:rFonts w:ascii="Arial" w:hAnsi="Arial" w:cs="Arial"/>
                <w:sz w:val="20"/>
                <w:szCs w:val="20"/>
              </w:rPr>
            </w:pPr>
            <w:r w:rsidRPr="0006401B">
              <w:rPr>
                <w:rFonts w:ascii="Arial" w:hAnsi="Arial" w:cs="Arial"/>
                <w:b/>
                <w:sz w:val="20"/>
                <w:szCs w:val="20"/>
              </w:rPr>
              <w:t>Service rendu</w:t>
            </w:r>
          </w:p>
        </w:tc>
      </w:tr>
      <w:tr w:rsidR="0006401B" w:rsidRPr="0006401B" w:rsidTr="0006401B">
        <w:trPr>
          <w:trHeight w:val="240"/>
        </w:trPr>
        <w:tc>
          <w:tcPr>
            <w:tcW w:w="6062" w:type="dxa"/>
          </w:tcPr>
          <w:p w:rsidR="0006401B" w:rsidRPr="0006401B" w:rsidRDefault="0006401B" w:rsidP="00CA690B">
            <w:pPr>
              <w:spacing w:after="0" w:line="240" w:lineRule="auto"/>
              <w:rPr>
                <w:rFonts w:ascii="Arial" w:hAnsi="Arial" w:cs="Arial"/>
                <w:i/>
                <w:sz w:val="20"/>
                <w:szCs w:val="20"/>
              </w:rPr>
            </w:pPr>
            <w:r w:rsidRPr="0006401B">
              <w:rPr>
                <w:rFonts w:ascii="Arial" w:hAnsi="Arial" w:cs="Arial"/>
                <w:b/>
                <w:i/>
                <w:sz w:val="20"/>
                <w:szCs w:val="20"/>
              </w:rPr>
              <w:t>Production de poulet de chair de la souche COBB 500 ou la Hubbard fournit par AGROCAM ou le Complexe Avicole de Mvog-Betsi</w:t>
            </w:r>
          </w:p>
        </w:tc>
      </w:tr>
    </w:tbl>
    <w:p w:rsidR="0006401B" w:rsidRPr="0006401B" w:rsidRDefault="0006401B" w:rsidP="00CA690B">
      <w:pPr>
        <w:spacing w:before="120" w:after="120" w:line="240" w:lineRule="auto"/>
        <w:rPr>
          <w:rFonts w:ascii="Arial" w:hAnsi="Arial" w:cs="Arial"/>
          <w:b/>
          <w:sz w:val="20"/>
          <w:szCs w:val="20"/>
        </w:rPr>
      </w:pPr>
      <w:r w:rsidRPr="0006401B">
        <w:rPr>
          <w:rFonts w:ascii="Arial" w:hAnsi="Arial" w:cs="Arial"/>
          <w:b/>
          <w:sz w:val="20"/>
          <w:szCs w:val="20"/>
        </w:rPr>
        <w:t xml:space="preserve">2. Organisation et conduite des activités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06401B" w:rsidRPr="0006401B" w:rsidTr="0006401B">
        <w:tc>
          <w:tcPr>
            <w:tcW w:w="9889" w:type="dxa"/>
          </w:tcPr>
          <w:p w:rsidR="0006401B" w:rsidRPr="0006401B" w:rsidRDefault="0006401B" w:rsidP="00CA690B">
            <w:pPr>
              <w:spacing w:before="20" w:after="20" w:line="240" w:lineRule="auto"/>
              <w:rPr>
                <w:rFonts w:ascii="Arial" w:hAnsi="Arial" w:cs="Arial"/>
                <w:sz w:val="20"/>
                <w:szCs w:val="20"/>
                <w:u w:val="single"/>
              </w:rPr>
            </w:pPr>
            <w:r w:rsidRPr="0006401B">
              <w:rPr>
                <w:rFonts w:ascii="Arial" w:hAnsi="Arial" w:cs="Arial"/>
                <w:b/>
                <w:sz w:val="20"/>
                <w:szCs w:val="20"/>
                <w:u w:val="single"/>
              </w:rPr>
              <w:t>Organisation</w:t>
            </w:r>
          </w:p>
          <w:p w:rsidR="0006401B" w:rsidRPr="0006401B" w:rsidRDefault="0006401B" w:rsidP="00CA690B">
            <w:pPr>
              <w:spacing w:before="20" w:after="20" w:line="240" w:lineRule="auto"/>
              <w:rPr>
                <w:rFonts w:ascii="Arial" w:hAnsi="Arial" w:cs="Arial"/>
                <w:b/>
                <w:sz w:val="20"/>
                <w:szCs w:val="20"/>
                <w:u w:val="single"/>
              </w:rPr>
            </w:pPr>
            <w:r w:rsidRPr="0006401B">
              <w:rPr>
                <w:rFonts w:ascii="Arial" w:hAnsi="Arial" w:cs="Arial"/>
                <w:sz w:val="20"/>
                <w:szCs w:val="20"/>
              </w:rPr>
              <w:t>Confère prestataire</w:t>
            </w:r>
          </w:p>
          <w:p w:rsidR="0006401B" w:rsidRPr="0006401B" w:rsidRDefault="0006401B" w:rsidP="00CA690B">
            <w:pPr>
              <w:spacing w:before="20" w:after="20" w:line="240" w:lineRule="auto"/>
              <w:rPr>
                <w:rFonts w:ascii="Arial" w:hAnsi="Arial" w:cs="Arial"/>
                <w:b/>
                <w:sz w:val="20"/>
                <w:szCs w:val="20"/>
                <w:u w:val="single"/>
              </w:rPr>
            </w:pPr>
            <w:r w:rsidRPr="0006401B">
              <w:rPr>
                <w:rFonts w:ascii="Arial" w:hAnsi="Arial" w:cs="Arial"/>
                <w:b/>
                <w:sz w:val="20"/>
                <w:szCs w:val="20"/>
                <w:u w:val="single"/>
              </w:rPr>
              <w:t>Description du système de production.</w:t>
            </w:r>
          </w:p>
          <w:p w:rsidR="0006401B" w:rsidRPr="0006401B" w:rsidRDefault="0006401B" w:rsidP="00CA690B">
            <w:pPr>
              <w:spacing w:before="20" w:after="20" w:line="240" w:lineRule="auto"/>
              <w:jc w:val="both"/>
              <w:rPr>
                <w:rFonts w:ascii="Arial" w:eastAsia="Calibri" w:hAnsi="Arial" w:cs="Arial"/>
                <w:b/>
                <w:sz w:val="20"/>
                <w:szCs w:val="20"/>
                <w:u w:val="single"/>
              </w:rPr>
            </w:pPr>
            <w:r w:rsidRPr="0006401B">
              <w:rPr>
                <w:rFonts w:ascii="Arial" w:eastAsia="Calibri" w:hAnsi="Arial" w:cs="Arial"/>
                <w:b/>
                <w:sz w:val="20"/>
                <w:szCs w:val="20"/>
                <w:u w:val="single"/>
              </w:rPr>
              <w:t>Le système de production</w:t>
            </w:r>
          </w:p>
          <w:p w:rsidR="0006401B" w:rsidRPr="0006401B" w:rsidRDefault="0006401B" w:rsidP="00CA690B">
            <w:pPr>
              <w:spacing w:before="20" w:after="20" w:line="240" w:lineRule="auto"/>
              <w:ind w:firstLine="709"/>
              <w:jc w:val="both"/>
              <w:rPr>
                <w:rFonts w:ascii="Arial" w:eastAsia="Calibri" w:hAnsi="Arial" w:cs="Arial"/>
                <w:sz w:val="20"/>
                <w:szCs w:val="20"/>
              </w:rPr>
            </w:pPr>
            <w:r w:rsidRPr="0006401B">
              <w:rPr>
                <w:rFonts w:ascii="Arial" w:eastAsia="Calibri" w:hAnsi="Arial" w:cs="Arial"/>
                <w:sz w:val="20"/>
                <w:szCs w:val="20"/>
              </w:rPr>
              <w:t xml:space="preserve">La mairie produira11 bandes de poulets de chair dont 02 bandes de </w:t>
            </w:r>
            <w:r w:rsidR="006C6315">
              <w:rPr>
                <w:rFonts w:ascii="Arial" w:eastAsia="Calibri" w:hAnsi="Arial" w:cs="Arial"/>
                <w:sz w:val="20"/>
                <w:szCs w:val="20"/>
              </w:rPr>
              <w:t xml:space="preserve">1 </w:t>
            </w:r>
            <w:r w:rsidRPr="0006401B">
              <w:rPr>
                <w:rFonts w:ascii="Arial" w:eastAsia="Calibri" w:hAnsi="Arial" w:cs="Arial"/>
                <w:sz w:val="20"/>
                <w:szCs w:val="20"/>
              </w:rPr>
              <w:t>000</w:t>
            </w:r>
            <w:r w:rsidR="006C6315">
              <w:rPr>
                <w:rFonts w:ascii="Arial" w:eastAsia="Calibri" w:hAnsi="Arial" w:cs="Arial"/>
                <w:sz w:val="20"/>
                <w:szCs w:val="20"/>
              </w:rPr>
              <w:t xml:space="preserve"> </w:t>
            </w:r>
            <w:r w:rsidRPr="0006401B">
              <w:rPr>
                <w:rFonts w:ascii="Arial" w:eastAsia="Calibri" w:hAnsi="Arial" w:cs="Arial"/>
                <w:sz w:val="20"/>
                <w:szCs w:val="20"/>
              </w:rPr>
              <w:t>poulets chairs</w:t>
            </w:r>
            <w:r w:rsidR="006C6315">
              <w:rPr>
                <w:rFonts w:ascii="Arial" w:eastAsia="Calibri" w:hAnsi="Arial" w:cs="Arial"/>
                <w:sz w:val="20"/>
                <w:szCs w:val="20"/>
              </w:rPr>
              <w:t xml:space="preserve"> </w:t>
            </w:r>
            <w:r w:rsidRPr="0006401B">
              <w:rPr>
                <w:rFonts w:ascii="Arial" w:eastAsia="Calibri" w:hAnsi="Arial" w:cs="Arial"/>
                <w:sz w:val="20"/>
                <w:szCs w:val="20"/>
              </w:rPr>
              <w:t>la première année, 04 bandes de 1 000 en Année 2 et 05 bandes 1 000 la troisième année. Le cycle de production sera compris entre 40 et 49 jours. Les ventes débuteront à partir du 40</w:t>
            </w:r>
            <w:r w:rsidRPr="0006401B">
              <w:rPr>
                <w:rFonts w:ascii="Arial" w:eastAsia="Calibri" w:hAnsi="Arial" w:cs="Arial"/>
                <w:sz w:val="20"/>
                <w:szCs w:val="20"/>
                <w:vertAlign w:val="superscript"/>
              </w:rPr>
              <w:t>ième</w:t>
            </w:r>
            <w:r w:rsidRPr="0006401B">
              <w:rPr>
                <w:rFonts w:ascii="Arial" w:eastAsia="Calibri" w:hAnsi="Arial" w:cs="Arial"/>
                <w:sz w:val="20"/>
                <w:szCs w:val="20"/>
              </w:rPr>
              <w:t xml:space="preserve"> jour d’élevage.</w:t>
            </w:r>
          </w:p>
          <w:p w:rsidR="0006401B" w:rsidRPr="0006401B" w:rsidRDefault="0006401B" w:rsidP="00CA690B">
            <w:pPr>
              <w:spacing w:before="20" w:after="20" w:line="240" w:lineRule="auto"/>
              <w:jc w:val="both"/>
              <w:rPr>
                <w:rFonts w:ascii="Arial" w:eastAsia="Calibri" w:hAnsi="Arial" w:cs="Arial"/>
                <w:b/>
                <w:sz w:val="20"/>
                <w:szCs w:val="20"/>
                <w:u w:val="single"/>
              </w:rPr>
            </w:pPr>
            <w:r w:rsidRPr="0006401B">
              <w:rPr>
                <w:rFonts w:ascii="Arial" w:eastAsia="Calibri" w:hAnsi="Arial" w:cs="Arial"/>
                <w:b/>
                <w:sz w:val="20"/>
                <w:szCs w:val="20"/>
                <w:u w:val="single"/>
              </w:rPr>
              <w:t>Poulailler d’élevage</w:t>
            </w:r>
            <w:r w:rsidRPr="0006401B">
              <w:rPr>
                <w:rFonts w:ascii="Arial" w:eastAsia="Calibri" w:hAnsi="Arial" w:cs="Arial"/>
                <w:b/>
                <w:sz w:val="20"/>
                <w:szCs w:val="20"/>
              </w:rPr>
              <w:t> :</w:t>
            </w:r>
          </w:p>
          <w:p w:rsidR="0006401B" w:rsidRPr="0006401B" w:rsidRDefault="0006401B" w:rsidP="00CA690B">
            <w:pPr>
              <w:spacing w:before="20" w:after="20" w:line="240" w:lineRule="auto"/>
              <w:ind w:firstLine="709"/>
              <w:jc w:val="both"/>
              <w:rPr>
                <w:rFonts w:ascii="Arial" w:eastAsia="Calibri" w:hAnsi="Arial" w:cs="Arial"/>
                <w:sz w:val="20"/>
                <w:szCs w:val="20"/>
              </w:rPr>
            </w:pPr>
            <w:r w:rsidRPr="0006401B">
              <w:rPr>
                <w:rFonts w:ascii="Arial" w:eastAsia="Calibri" w:hAnsi="Arial" w:cs="Arial"/>
                <w:sz w:val="20"/>
                <w:szCs w:val="20"/>
              </w:rPr>
              <w:t>Dès leur arrivée, les poussins séjourneront pendant trois semaines dans un espace délimité dans le bâtiment d’élevage pour le chauffage. Celui-ci se fera au gaz domestique grâce à l’utilisation des radians à gaz. Durant leur séjour, ils recevront tous les vaccins nécessaires à leur protection. Ils seront nourris à l’aliment démarrage, suivi de l’aliment croissance et en fin de l’aliment finition.</w:t>
            </w:r>
          </w:p>
          <w:p w:rsidR="0006401B" w:rsidRPr="0006401B" w:rsidRDefault="0006401B" w:rsidP="00CA690B">
            <w:pPr>
              <w:spacing w:before="20" w:after="20" w:line="240" w:lineRule="auto"/>
              <w:ind w:firstLine="709"/>
              <w:jc w:val="both"/>
              <w:rPr>
                <w:rFonts w:ascii="Arial" w:eastAsia="Calibri" w:hAnsi="Arial" w:cs="Arial"/>
                <w:sz w:val="20"/>
                <w:szCs w:val="20"/>
              </w:rPr>
            </w:pPr>
            <w:r w:rsidRPr="0006401B">
              <w:rPr>
                <w:rFonts w:ascii="Arial" w:eastAsia="Calibri" w:hAnsi="Arial" w:cs="Arial"/>
                <w:sz w:val="20"/>
                <w:szCs w:val="20"/>
              </w:rPr>
              <w:t>La durée d’élevage est de 4 semaines. Au cours de cette période les poussins recevrons l’aliment croissance et l’aliment finition et les autres traitements prophylactiques. La vente débutera trois semaines après leur transfert soit six semaines depuis leur installation à la poussinière et se terminera à la quatrième de leur séjour dans ce bâtiment soit sept semaines depuis leur installation.</w:t>
            </w:r>
          </w:p>
          <w:p w:rsidR="0006401B" w:rsidRPr="0006401B" w:rsidRDefault="0006401B" w:rsidP="00CA690B">
            <w:pPr>
              <w:spacing w:before="20" w:after="20" w:line="240" w:lineRule="auto"/>
              <w:ind w:firstLine="709"/>
              <w:jc w:val="both"/>
              <w:rPr>
                <w:rFonts w:ascii="Arial" w:eastAsia="Calibri" w:hAnsi="Arial" w:cs="Arial"/>
                <w:sz w:val="20"/>
                <w:szCs w:val="20"/>
              </w:rPr>
            </w:pPr>
            <w:r w:rsidRPr="0006401B">
              <w:rPr>
                <w:rFonts w:ascii="Arial" w:eastAsia="Calibri" w:hAnsi="Arial" w:cs="Arial"/>
                <w:sz w:val="20"/>
                <w:szCs w:val="20"/>
              </w:rPr>
              <w:t>Un vide sanitaire de deux semaines sera respecté avant l’arrivée de la nouvelle bande. Les activités seront rendues à la 6</w:t>
            </w:r>
            <w:r w:rsidRPr="0006401B">
              <w:rPr>
                <w:rFonts w:ascii="Arial" w:eastAsia="Calibri" w:hAnsi="Arial" w:cs="Arial"/>
                <w:sz w:val="20"/>
                <w:szCs w:val="20"/>
                <w:vertAlign w:val="superscript"/>
              </w:rPr>
              <w:t>ème</w:t>
            </w:r>
            <w:r w:rsidRPr="0006401B">
              <w:rPr>
                <w:rFonts w:ascii="Arial" w:eastAsia="Calibri" w:hAnsi="Arial" w:cs="Arial"/>
                <w:sz w:val="20"/>
                <w:szCs w:val="20"/>
              </w:rPr>
              <w:t xml:space="preserve"> semaine du chronogramme. Le temps mis entre deux bandes est fonction de la durée de la commercialisation, de la commande de la prochaine bande et du vide sanitaire.</w:t>
            </w:r>
          </w:p>
          <w:p w:rsidR="00CA690B" w:rsidRPr="00CA690B" w:rsidRDefault="00CA690B" w:rsidP="00CA690B">
            <w:pPr>
              <w:spacing w:after="0" w:line="240" w:lineRule="auto"/>
              <w:rPr>
                <w:rFonts w:ascii="Arial" w:hAnsi="Arial" w:cs="Arial"/>
                <w:b/>
                <w:sz w:val="12"/>
                <w:szCs w:val="20"/>
                <w:u w:val="single"/>
              </w:rPr>
            </w:pPr>
          </w:p>
          <w:p w:rsidR="0006401B" w:rsidRPr="0006401B" w:rsidRDefault="0006401B" w:rsidP="00CA690B">
            <w:pPr>
              <w:spacing w:after="0" w:line="240" w:lineRule="auto"/>
              <w:rPr>
                <w:rFonts w:ascii="Arial" w:hAnsi="Arial" w:cs="Arial"/>
                <w:b/>
                <w:sz w:val="20"/>
                <w:szCs w:val="20"/>
                <w:u w:val="single"/>
              </w:rPr>
            </w:pPr>
            <w:r w:rsidRPr="0006401B">
              <w:rPr>
                <w:rFonts w:ascii="Arial" w:hAnsi="Arial" w:cs="Arial"/>
                <w:b/>
                <w:sz w:val="20"/>
                <w:szCs w:val="20"/>
                <w:u w:val="single"/>
              </w:rPr>
              <w:t>Gestion financière :</w:t>
            </w:r>
          </w:p>
          <w:p w:rsidR="0006401B" w:rsidRPr="0006401B" w:rsidRDefault="0006401B" w:rsidP="00E95934">
            <w:pPr>
              <w:spacing w:after="120"/>
              <w:ind w:firstLine="709"/>
              <w:rPr>
                <w:rFonts w:ascii="Arial" w:hAnsi="Arial" w:cs="Arial"/>
                <w:sz w:val="20"/>
                <w:szCs w:val="20"/>
              </w:rPr>
            </w:pPr>
            <w:r w:rsidRPr="0006401B">
              <w:rPr>
                <w:rFonts w:ascii="Arial" w:hAnsi="Arial" w:cs="Arial"/>
                <w:sz w:val="20"/>
                <w:szCs w:val="20"/>
              </w:rPr>
              <w:t>Une partie des revenus issus des ventes des produits sera gardée dans le compte de la mairie et une autre dans la caisse.</w:t>
            </w:r>
          </w:p>
          <w:p w:rsidR="0006401B" w:rsidRPr="0006401B" w:rsidRDefault="0006401B" w:rsidP="00E95934">
            <w:pPr>
              <w:spacing w:after="120"/>
              <w:rPr>
                <w:rFonts w:ascii="Arial" w:hAnsi="Arial" w:cs="Arial"/>
                <w:b/>
                <w:sz w:val="20"/>
                <w:szCs w:val="20"/>
                <w:u w:val="single"/>
              </w:rPr>
            </w:pPr>
            <w:r w:rsidRPr="0006401B">
              <w:rPr>
                <w:rFonts w:ascii="Arial" w:hAnsi="Arial" w:cs="Arial"/>
                <w:b/>
                <w:sz w:val="20"/>
                <w:szCs w:val="20"/>
                <w:u w:val="single"/>
              </w:rPr>
              <w:t>Commercialisation :</w:t>
            </w:r>
          </w:p>
          <w:p w:rsidR="0006401B" w:rsidRPr="0006401B" w:rsidRDefault="0006401B" w:rsidP="0006401B">
            <w:pPr>
              <w:ind w:firstLine="709"/>
              <w:rPr>
                <w:rFonts w:ascii="Arial" w:hAnsi="Arial" w:cs="Arial"/>
                <w:sz w:val="20"/>
                <w:szCs w:val="20"/>
              </w:rPr>
            </w:pPr>
            <w:r w:rsidRPr="0006401B">
              <w:rPr>
                <w:rFonts w:ascii="Arial" w:hAnsi="Arial" w:cs="Arial"/>
                <w:sz w:val="20"/>
                <w:szCs w:val="20"/>
              </w:rPr>
              <w:t>Les poulets seront vendus dans tout l’arrondissement. Les ventes y sont assurées par certains agents de la mairie. Il est important de signaler que les populations sont à la recherche permanente des poulets et sont de ce fait une cible privilégiée. Le prix moyen du poulet est de 3000 FCFA.</w:t>
            </w:r>
          </w:p>
        </w:tc>
      </w:tr>
    </w:tbl>
    <w:p w:rsidR="0006401B" w:rsidRPr="0006401B" w:rsidRDefault="0006401B" w:rsidP="00E95934">
      <w:pPr>
        <w:spacing w:after="0" w:line="240" w:lineRule="auto"/>
        <w:rPr>
          <w:rFonts w:ascii="Arial" w:hAnsi="Arial" w:cs="Arial"/>
          <w:b/>
          <w:sz w:val="20"/>
          <w:szCs w:val="20"/>
        </w:rPr>
      </w:pPr>
    </w:p>
    <w:p w:rsidR="0006401B" w:rsidRPr="0006401B" w:rsidRDefault="0006401B" w:rsidP="00E95934">
      <w:pPr>
        <w:spacing w:after="0" w:line="240" w:lineRule="auto"/>
        <w:rPr>
          <w:rFonts w:ascii="Arial" w:hAnsi="Arial" w:cs="Arial"/>
          <w:b/>
          <w:sz w:val="20"/>
          <w:szCs w:val="20"/>
        </w:rPr>
      </w:pPr>
      <w:r w:rsidRPr="0006401B">
        <w:rPr>
          <w:rFonts w:ascii="Arial" w:hAnsi="Arial" w:cs="Arial"/>
          <w:b/>
          <w:sz w:val="20"/>
          <w:szCs w:val="20"/>
        </w:rPr>
        <w:t>5. Dimensionnement des investissements à réaliser pour l’appui à la production</w:t>
      </w:r>
    </w:p>
    <w:p w:rsidR="0006401B" w:rsidRPr="0006401B" w:rsidRDefault="0006401B" w:rsidP="00E95934">
      <w:pPr>
        <w:spacing w:after="0" w:line="240" w:lineRule="auto"/>
        <w:rPr>
          <w:rFonts w:ascii="Arial" w:hAnsi="Arial" w:cs="Arial"/>
          <w:i/>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06401B" w:rsidRPr="0006401B" w:rsidTr="0006401B">
        <w:trPr>
          <w:trHeight w:val="290"/>
        </w:trPr>
        <w:tc>
          <w:tcPr>
            <w:tcW w:w="9606" w:type="dxa"/>
          </w:tcPr>
          <w:p w:rsidR="0006401B" w:rsidRPr="0006401B" w:rsidRDefault="0006401B" w:rsidP="00E95934">
            <w:pPr>
              <w:spacing w:after="120" w:line="240" w:lineRule="auto"/>
              <w:rPr>
                <w:rFonts w:ascii="Arial" w:hAnsi="Arial" w:cs="Arial"/>
                <w:sz w:val="20"/>
                <w:szCs w:val="20"/>
              </w:rPr>
            </w:pPr>
            <w:r w:rsidRPr="0006401B">
              <w:rPr>
                <w:rFonts w:ascii="Arial" w:hAnsi="Arial" w:cs="Arial"/>
                <w:sz w:val="20"/>
                <w:szCs w:val="20"/>
              </w:rPr>
              <w:t>Exploitation d’une capacité de 4 000 poulets de chair en année de croisière constituée des investissements suivant</w:t>
            </w:r>
          </w:p>
          <w:p w:rsidR="0006401B" w:rsidRPr="0006401B" w:rsidRDefault="0006401B" w:rsidP="0006401B">
            <w:pPr>
              <w:numPr>
                <w:ilvl w:val="0"/>
                <w:numId w:val="58"/>
              </w:numPr>
              <w:spacing w:after="0" w:line="240" w:lineRule="auto"/>
              <w:rPr>
                <w:rFonts w:ascii="Arial" w:hAnsi="Arial" w:cs="Arial"/>
                <w:sz w:val="20"/>
                <w:szCs w:val="20"/>
              </w:rPr>
            </w:pPr>
            <w:r w:rsidRPr="0006401B">
              <w:rPr>
                <w:rFonts w:ascii="Arial" w:hAnsi="Arial" w:cs="Arial"/>
                <w:sz w:val="20"/>
                <w:szCs w:val="20"/>
              </w:rPr>
              <w:t>Un poulailler de 100 m</w:t>
            </w:r>
            <w:r w:rsidRPr="0006401B">
              <w:rPr>
                <w:rFonts w:ascii="Arial" w:hAnsi="Arial" w:cs="Arial"/>
                <w:sz w:val="20"/>
                <w:szCs w:val="20"/>
                <w:vertAlign w:val="superscript"/>
              </w:rPr>
              <w:t>2</w:t>
            </w:r>
            <w:r w:rsidRPr="0006401B">
              <w:rPr>
                <w:rFonts w:ascii="Arial" w:hAnsi="Arial" w:cs="Arial"/>
                <w:sz w:val="20"/>
                <w:szCs w:val="20"/>
              </w:rPr>
              <w:t xml:space="preserve"> d’un</w:t>
            </w:r>
            <w:r w:rsidR="000F23E4">
              <w:rPr>
                <w:rFonts w:ascii="Arial" w:hAnsi="Arial" w:cs="Arial"/>
                <w:sz w:val="20"/>
                <w:szCs w:val="20"/>
              </w:rPr>
              <w:t>e capacité de 2</w:t>
            </w:r>
            <w:r w:rsidRPr="0006401B">
              <w:rPr>
                <w:rFonts w:ascii="Arial" w:hAnsi="Arial" w:cs="Arial"/>
                <w:sz w:val="20"/>
                <w:szCs w:val="20"/>
              </w:rPr>
              <w:t>000 poulets de chair (10 poulets / m</w:t>
            </w:r>
            <w:r w:rsidRPr="0006401B">
              <w:rPr>
                <w:rFonts w:ascii="Arial" w:hAnsi="Arial" w:cs="Arial"/>
                <w:sz w:val="20"/>
                <w:szCs w:val="20"/>
                <w:vertAlign w:val="superscript"/>
              </w:rPr>
              <w:t>2</w:t>
            </w:r>
            <w:r w:rsidRPr="0006401B">
              <w:rPr>
                <w:rFonts w:ascii="Arial" w:hAnsi="Arial" w:cs="Arial"/>
                <w:sz w:val="20"/>
                <w:szCs w:val="20"/>
              </w:rPr>
              <w:t xml:space="preserve">) soit </w:t>
            </w:r>
            <w:r w:rsidR="000F23E4" w:rsidRPr="006C6315">
              <w:rPr>
                <w:rFonts w:ascii="Arial" w:hAnsi="Arial" w:cs="Arial"/>
                <w:sz w:val="20"/>
                <w:szCs w:val="20"/>
              </w:rPr>
              <w:t>100</w:t>
            </w:r>
            <w:r w:rsidR="006C6315">
              <w:rPr>
                <w:rFonts w:ascii="Arial" w:hAnsi="Arial" w:cs="Arial"/>
                <w:color w:val="C0504D" w:themeColor="accent2"/>
                <w:sz w:val="20"/>
                <w:szCs w:val="20"/>
              </w:rPr>
              <w:t xml:space="preserve"> </w:t>
            </w:r>
            <w:r w:rsidR="000F23E4">
              <w:rPr>
                <w:rFonts w:ascii="Arial" w:hAnsi="Arial" w:cs="Arial"/>
                <w:sz w:val="20"/>
                <w:szCs w:val="20"/>
              </w:rPr>
              <w:t>m² de surfaces d’élevage et 1</w:t>
            </w:r>
            <w:r w:rsidRPr="0006401B">
              <w:rPr>
                <w:rFonts w:ascii="Arial" w:hAnsi="Arial" w:cs="Arial"/>
                <w:sz w:val="20"/>
                <w:szCs w:val="20"/>
              </w:rPr>
              <w:t>0 m</w:t>
            </w:r>
            <w:r w:rsidRPr="0006401B">
              <w:rPr>
                <w:rFonts w:ascii="Arial" w:hAnsi="Arial" w:cs="Arial"/>
                <w:sz w:val="20"/>
                <w:szCs w:val="20"/>
                <w:vertAlign w:val="superscript"/>
              </w:rPr>
              <w:t xml:space="preserve">2 </w:t>
            </w:r>
            <w:r w:rsidR="000F23E4">
              <w:rPr>
                <w:rFonts w:ascii="Arial" w:hAnsi="Arial" w:cs="Arial"/>
                <w:sz w:val="20"/>
                <w:szCs w:val="20"/>
              </w:rPr>
              <w:t xml:space="preserve">de magasin, </w:t>
            </w:r>
            <w:r w:rsidRPr="0006401B">
              <w:rPr>
                <w:rFonts w:ascii="Arial" w:hAnsi="Arial" w:cs="Arial"/>
                <w:sz w:val="20"/>
                <w:szCs w:val="20"/>
              </w:rPr>
              <w:t xml:space="preserve"> </w:t>
            </w:r>
            <w:r w:rsidR="000F23E4">
              <w:rPr>
                <w:rFonts w:ascii="Arial" w:hAnsi="Arial" w:cs="Arial"/>
                <w:sz w:val="20"/>
                <w:szCs w:val="20"/>
              </w:rPr>
              <w:t xml:space="preserve">5 </w:t>
            </w:r>
            <w:r w:rsidRPr="0006401B">
              <w:rPr>
                <w:rFonts w:ascii="Arial" w:hAnsi="Arial" w:cs="Arial"/>
                <w:sz w:val="20"/>
                <w:szCs w:val="20"/>
              </w:rPr>
              <w:t>m</w:t>
            </w:r>
            <w:r w:rsidRPr="0006401B">
              <w:rPr>
                <w:rFonts w:ascii="Arial" w:hAnsi="Arial" w:cs="Arial"/>
                <w:sz w:val="20"/>
                <w:szCs w:val="20"/>
                <w:vertAlign w:val="superscript"/>
              </w:rPr>
              <w:t>2</w:t>
            </w:r>
            <w:r w:rsidRPr="0006401B">
              <w:rPr>
                <w:rFonts w:ascii="Arial" w:hAnsi="Arial" w:cs="Arial"/>
                <w:sz w:val="20"/>
                <w:szCs w:val="20"/>
              </w:rPr>
              <w:t xml:space="preserve"> de lazaret et 5 m² de véranda ;</w:t>
            </w:r>
          </w:p>
          <w:p w:rsidR="0006401B" w:rsidRPr="0006401B" w:rsidRDefault="0006401B" w:rsidP="0006401B">
            <w:pPr>
              <w:numPr>
                <w:ilvl w:val="0"/>
                <w:numId w:val="58"/>
              </w:numPr>
              <w:spacing w:after="0" w:line="240" w:lineRule="auto"/>
              <w:rPr>
                <w:rFonts w:ascii="Arial" w:hAnsi="Arial" w:cs="Arial"/>
                <w:sz w:val="20"/>
                <w:szCs w:val="20"/>
              </w:rPr>
            </w:pPr>
            <w:r w:rsidRPr="0006401B">
              <w:rPr>
                <w:rFonts w:ascii="Arial" w:hAnsi="Arial" w:cs="Arial"/>
                <w:sz w:val="20"/>
                <w:szCs w:val="20"/>
              </w:rPr>
              <w:t>Aménagement d'un puits équipé d'une pompe et château ;</w:t>
            </w:r>
          </w:p>
          <w:p w:rsidR="0006401B" w:rsidRPr="0006401B" w:rsidRDefault="000F23E4" w:rsidP="0006401B">
            <w:pPr>
              <w:numPr>
                <w:ilvl w:val="0"/>
                <w:numId w:val="58"/>
              </w:numPr>
              <w:spacing w:after="0" w:line="240" w:lineRule="auto"/>
              <w:rPr>
                <w:rFonts w:ascii="Arial" w:hAnsi="Arial" w:cs="Arial"/>
                <w:sz w:val="20"/>
                <w:szCs w:val="20"/>
              </w:rPr>
            </w:pPr>
            <w:r>
              <w:rPr>
                <w:rFonts w:ascii="Arial" w:hAnsi="Arial" w:cs="Arial"/>
                <w:sz w:val="20"/>
                <w:szCs w:val="20"/>
              </w:rPr>
              <w:t>4</w:t>
            </w:r>
            <w:r w:rsidR="0006401B" w:rsidRPr="0006401B">
              <w:rPr>
                <w:rFonts w:ascii="Arial" w:hAnsi="Arial" w:cs="Arial"/>
                <w:sz w:val="20"/>
                <w:szCs w:val="20"/>
              </w:rPr>
              <w:t>0 mangeoires en bois 1</w:t>
            </w:r>
            <w:r w:rsidR="0006401B" w:rsidRPr="0006401B">
              <w:rPr>
                <w:rFonts w:ascii="Arial" w:hAnsi="Arial" w:cs="Arial"/>
                <w:sz w:val="20"/>
                <w:szCs w:val="20"/>
                <w:vertAlign w:val="superscript"/>
              </w:rPr>
              <w:t>er</w:t>
            </w:r>
            <w:r w:rsidR="0006401B" w:rsidRPr="0006401B">
              <w:rPr>
                <w:rFonts w:ascii="Arial" w:hAnsi="Arial" w:cs="Arial"/>
                <w:sz w:val="20"/>
                <w:szCs w:val="20"/>
              </w:rPr>
              <w:t xml:space="preserve"> âge</w:t>
            </w:r>
          </w:p>
          <w:p w:rsidR="0006401B" w:rsidRPr="0006401B" w:rsidRDefault="000F23E4" w:rsidP="0006401B">
            <w:pPr>
              <w:numPr>
                <w:ilvl w:val="0"/>
                <w:numId w:val="58"/>
              </w:numPr>
              <w:spacing w:after="0" w:line="240" w:lineRule="auto"/>
              <w:rPr>
                <w:rFonts w:ascii="Arial" w:hAnsi="Arial" w:cs="Arial"/>
                <w:sz w:val="20"/>
                <w:szCs w:val="20"/>
              </w:rPr>
            </w:pPr>
            <w:r>
              <w:rPr>
                <w:rFonts w:ascii="Arial" w:hAnsi="Arial" w:cs="Arial"/>
                <w:sz w:val="20"/>
                <w:szCs w:val="20"/>
              </w:rPr>
              <w:t>2</w:t>
            </w:r>
            <w:r w:rsidR="0006401B" w:rsidRPr="0006401B">
              <w:rPr>
                <w:rFonts w:ascii="Arial" w:hAnsi="Arial" w:cs="Arial"/>
                <w:sz w:val="20"/>
                <w:szCs w:val="20"/>
              </w:rPr>
              <w:t>0 mangeoires en bois 2</w:t>
            </w:r>
            <w:r w:rsidR="0006401B" w:rsidRPr="0006401B">
              <w:rPr>
                <w:rFonts w:ascii="Arial" w:hAnsi="Arial" w:cs="Arial"/>
                <w:sz w:val="20"/>
                <w:szCs w:val="20"/>
                <w:vertAlign w:val="superscript"/>
              </w:rPr>
              <w:t>ème</w:t>
            </w:r>
            <w:r w:rsidR="0006401B" w:rsidRPr="0006401B">
              <w:rPr>
                <w:rFonts w:ascii="Arial" w:hAnsi="Arial" w:cs="Arial"/>
                <w:sz w:val="20"/>
                <w:szCs w:val="20"/>
              </w:rPr>
              <w:t xml:space="preserve"> âge</w:t>
            </w:r>
          </w:p>
          <w:p w:rsidR="0006401B" w:rsidRPr="0006401B" w:rsidRDefault="000F23E4" w:rsidP="0006401B">
            <w:pPr>
              <w:numPr>
                <w:ilvl w:val="0"/>
                <w:numId w:val="58"/>
              </w:numPr>
              <w:spacing w:after="0" w:line="240" w:lineRule="auto"/>
              <w:rPr>
                <w:rFonts w:ascii="Arial" w:hAnsi="Arial" w:cs="Arial"/>
                <w:sz w:val="20"/>
                <w:szCs w:val="20"/>
              </w:rPr>
            </w:pPr>
            <w:r>
              <w:rPr>
                <w:rFonts w:ascii="Arial" w:hAnsi="Arial" w:cs="Arial"/>
                <w:sz w:val="20"/>
                <w:szCs w:val="20"/>
              </w:rPr>
              <w:t>4</w:t>
            </w:r>
            <w:r w:rsidR="0006401B" w:rsidRPr="0006401B">
              <w:rPr>
                <w:rFonts w:ascii="Arial" w:hAnsi="Arial" w:cs="Arial"/>
                <w:sz w:val="20"/>
                <w:szCs w:val="20"/>
              </w:rPr>
              <w:t>0 abreuvoirs 1</w:t>
            </w:r>
            <w:r w:rsidR="0006401B" w:rsidRPr="0006401B">
              <w:rPr>
                <w:rFonts w:ascii="Arial" w:hAnsi="Arial" w:cs="Arial"/>
                <w:sz w:val="20"/>
                <w:szCs w:val="20"/>
                <w:vertAlign w:val="superscript"/>
              </w:rPr>
              <w:t>er</w:t>
            </w:r>
            <w:r w:rsidR="0006401B" w:rsidRPr="0006401B">
              <w:rPr>
                <w:rFonts w:ascii="Arial" w:hAnsi="Arial" w:cs="Arial"/>
                <w:sz w:val="20"/>
                <w:szCs w:val="20"/>
              </w:rPr>
              <w:t xml:space="preserve"> âge en plastique</w:t>
            </w:r>
          </w:p>
          <w:p w:rsidR="0006401B" w:rsidRPr="0006401B" w:rsidRDefault="000F23E4" w:rsidP="0006401B">
            <w:pPr>
              <w:numPr>
                <w:ilvl w:val="0"/>
                <w:numId w:val="58"/>
              </w:numPr>
              <w:spacing w:after="0" w:line="240" w:lineRule="auto"/>
              <w:rPr>
                <w:rFonts w:ascii="Arial" w:hAnsi="Arial" w:cs="Arial"/>
                <w:sz w:val="20"/>
                <w:szCs w:val="20"/>
              </w:rPr>
            </w:pPr>
            <w:r>
              <w:rPr>
                <w:rFonts w:ascii="Arial" w:hAnsi="Arial" w:cs="Arial"/>
                <w:sz w:val="20"/>
                <w:szCs w:val="20"/>
              </w:rPr>
              <w:t>2</w:t>
            </w:r>
            <w:r w:rsidR="0006401B" w:rsidRPr="0006401B">
              <w:rPr>
                <w:rFonts w:ascii="Arial" w:hAnsi="Arial" w:cs="Arial"/>
                <w:sz w:val="20"/>
                <w:szCs w:val="20"/>
              </w:rPr>
              <w:t>0 abreuvoirs automatiques en galvanoplastique</w:t>
            </w:r>
          </w:p>
          <w:p w:rsidR="0006401B" w:rsidRPr="0006401B" w:rsidRDefault="000F23E4" w:rsidP="0006401B">
            <w:pPr>
              <w:numPr>
                <w:ilvl w:val="0"/>
                <w:numId w:val="58"/>
              </w:numPr>
              <w:spacing w:after="0" w:line="240" w:lineRule="auto"/>
              <w:rPr>
                <w:rFonts w:ascii="Arial" w:hAnsi="Arial" w:cs="Arial"/>
                <w:sz w:val="20"/>
                <w:szCs w:val="20"/>
              </w:rPr>
            </w:pPr>
            <w:r>
              <w:rPr>
                <w:rFonts w:ascii="Arial" w:hAnsi="Arial" w:cs="Arial"/>
                <w:sz w:val="20"/>
                <w:szCs w:val="20"/>
              </w:rPr>
              <w:t>2</w:t>
            </w:r>
            <w:r w:rsidR="0006401B" w:rsidRPr="0006401B">
              <w:rPr>
                <w:rFonts w:ascii="Arial" w:hAnsi="Arial" w:cs="Arial"/>
                <w:sz w:val="20"/>
                <w:szCs w:val="20"/>
              </w:rPr>
              <w:t xml:space="preserve"> Cubitainer plastique (1000 l)</w:t>
            </w:r>
            <w:r w:rsidR="0006401B" w:rsidRPr="0006401B">
              <w:rPr>
                <w:rFonts w:ascii="Arial" w:hAnsi="Arial" w:cs="Arial"/>
                <w:sz w:val="20"/>
                <w:szCs w:val="20"/>
              </w:rPr>
              <w:tab/>
            </w:r>
            <w:r w:rsidR="0006401B" w:rsidRPr="0006401B">
              <w:rPr>
                <w:rFonts w:ascii="Arial" w:hAnsi="Arial" w:cs="Arial"/>
                <w:sz w:val="20"/>
                <w:szCs w:val="20"/>
              </w:rPr>
              <w:tab/>
            </w:r>
          </w:p>
          <w:p w:rsidR="0006401B" w:rsidRPr="0006401B" w:rsidRDefault="0006401B" w:rsidP="0006401B">
            <w:pPr>
              <w:numPr>
                <w:ilvl w:val="0"/>
                <w:numId w:val="58"/>
              </w:numPr>
              <w:spacing w:after="0" w:line="240" w:lineRule="auto"/>
              <w:rPr>
                <w:rFonts w:ascii="Arial" w:hAnsi="Arial" w:cs="Arial"/>
                <w:sz w:val="20"/>
                <w:szCs w:val="20"/>
              </w:rPr>
            </w:pPr>
            <w:r w:rsidRPr="0006401B">
              <w:rPr>
                <w:rFonts w:ascii="Arial" w:hAnsi="Arial" w:cs="Arial"/>
                <w:sz w:val="20"/>
                <w:szCs w:val="20"/>
              </w:rPr>
              <w:t>01 Brouette</w:t>
            </w:r>
          </w:p>
          <w:p w:rsidR="0006401B" w:rsidRPr="0006401B" w:rsidRDefault="0006401B" w:rsidP="0006401B">
            <w:pPr>
              <w:numPr>
                <w:ilvl w:val="0"/>
                <w:numId w:val="58"/>
              </w:numPr>
              <w:spacing w:after="0" w:line="240" w:lineRule="auto"/>
              <w:rPr>
                <w:rFonts w:ascii="Arial" w:hAnsi="Arial" w:cs="Arial"/>
                <w:sz w:val="20"/>
                <w:szCs w:val="20"/>
              </w:rPr>
            </w:pPr>
            <w:r w:rsidRPr="0006401B">
              <w:rPr>
                <w:rFonts w:ascii="Arial" w:hAnsi="Arial" w:cs="Arial"/>
                <w:sz w:val="20"/>
                <w:szCs w:val="20"/>
              </w:rPr>
              <w:t>0</w:t>
            </w:r>
            <w:r w:rsidR="000F23E4">
              <w:rPr>
                <w:rFonts w:ascii="Arial" w:hAnsi="Arial" w:cs="Arial"/>
                <w:sz w:val="20"/>
                <w:szCs w:val="20"/>
              </w:rPr>
              <w:t>2</w:t>
            </w:r>
            <w:r w:rsidRPr="0006401B">
              <w:rPr>
                <w:rFonts w:ascii="Arial" w:hAnsi="Arial" w:cs="Arial"/>
                <w:sz w:val="20"/>
                <w:szCs w:val="20"/>
              </w:rPr>
              <w:t xml:space="preserve"> fût de 200 l</w:t>
            </w:r>
          </w:p>
          <w:p w:rsidR="0006401B" w:rsidRPr="0006401B" w:rsidRDefault="0006401B" w:rsidP="0006401B">
            <w:pPr>
              <w:numPr>
                <w:ilvl w:val="0"/>
                <w:numId w:val="58"/>
              </w:numPr>
              <w:spacing w:after="0" w:line="240" w:lineRule="auto"/>
              <w:rPr>
                <w:rFonts w:ascii="Arial" w:hAnsi="Arial" w:cs="Arial"/>
                <w:sz w:val="20"/>
                <w:szCs w:val="20"/>
              </w:rPr>
            </w:pPr>
            <w:r w:rsidRPr="0006401B">
              <w:rPr>
                <w:rFonts w:ascii="Arial" w:hAnsi="Arial" w:cs="Arial"/>
                <w:sz w:val="20"/>
                <w:szCs w:val="20"/>
              </w:rPr>
              <w:t>1 kit petit outillage (pèle râteau, balai cantonnier)</w:t>
            </w:r>
            <w:r w:rsidRPr="0006401B">
              <w:rPr>
                <w:rFonts w:ascii="Arial" w:hAnsi="Arial" w:cs="Arial"/>
                <w:sz w:val="20"/>
                <w:szCs w:val="20"/>
              </w:rPr>
              <w:tab/>
            </w:r>
          </w:p>
          <w:p w:rsidR="0006401B" w:rsidRPr="0006401B" w:rsidRDefault="000F23E4" w:rsidP="0006401B">
            <w:pPr>
              <w:numPr>
                <w:ilvl w:val="0"/>
                <w:numId w:val="58"/>
              </w:numPr>
              <w:spacing w:after="0" w:line="240" w:lineRule="auto"/>
              <w:rPr>
                <w:rFonts w:ascii="Arial" w:hAnsi="Arial" w:cs="Arial"/>
                <w:sz w:val="20"/>
                <w:szCs w:val="20"/>
              </w:rPr>
            </w:pPr>
            <w:r>
              <w:rPr>
                <w:rFonts w:ascii="Arial" w:hAnsi="Arial" w:cs="Arial"/>
                <w:sz w:val="20"/>
                <w:szCs w:val="20"/>
              </w:rPr>
              <w:t>8</w:t>
            </w:r>
            <w:r w:rsidR="0006401B" w:rsidRPr="0006401B">
              <w:rPr>
                <w:rFonts w:ascii="Arial" w:hAnsi="Arial" w:cs="Arial"/>
                <w:sz w:val="20"/>
                <w:szCs w:val="20"/>
              </w:rPr>
              <w:t xml:space="preserve"> caisses de transport</w:t>
            </w:r>
          </w:p>
          <w:p w:rsidR="0006401B" w:rsidRPr="0006401B" w:rsidRDefault="0006401B" w:rsidP="0006401B">
            <w:pPr>
              <w:numPr>
                <w:ilvl w:val="0"/>
                <w:numId w:val="58"/>
              </w:numPr>
              <w:spacing w:after="0" w:line="240" w:lineRule="auto"/>
              <w:rPr>
                <w:rFonts w:ascii="Arial" w:hAnsi="Arial" w:cs="Arial"/>
                <w:sz w:val="20"/>
                <w:szCs w:val="20"/>
              </w:rPr>
            </w:pPr>
            <w:r w:rsidRPr="0006401B">
              <w:rPr>
                <w:rFonts w:ascii="Arial" w:hAnsi="Arial" w:cs="Arial"/>
                <w:sz w:val="20"/>
                <w:szCs w:val="20"/>
              </w:rPr>
              <w:t>01 pulvérisateur inter de 16 l</w:t>
            </w:r>
          </w:p>
          <w:p w:rsidR="0006401B" w:rsidRPr="0006401B" w:rsidRDefault="0006401B" w:rsidP="0006401B">
            <w:pPr>
              <w:numPr>
                <w:ilvl w:val="0"/>
                <w:numId w:val="58"/>
              </w:numPr>
              <w:spacing w:after="0" w:line="240" w:lineRule="auto"/>
              <w:rPr>
                <w:rFonts w:ascii="Arial" w:hAnsi="Arial" w:cs="Arial"/>
                <w:sz w:val="20"/>
                <w:szCs w:val="20"/>
              </w:rPr>
            </w:pPr>
            <w:r w:rsidRPr="0006401B">
              <w:rPr>
                <w:rFonts w:ascii="Arial" w:hAnsi="Arial" w:cs="Arial"/>
                <w:sz w:val="20"/>
                <w:szCs w:val="20"/>
              </w:rPr>
              <w:t>0</w:t>
            </w:r>
            <w:r w:rsidR="00E97833">
              <w:rPr>
                <w:rFonts w:ascii="Arial" w:hAnsi="Arial" w:cs="Arial"/>
                <w:sz w:val="20"/>
                <w:szCs w:val="20"/>
              </w:rPr>
              <w:t>2</w:t>
            </w:r>
            <w:r w:rsidRPr="0006401B">
              <w:rPr>
                <w:rFonts w:ascii="Arial" w:hAnsi="Arial" w:cs="Arial"/>
                <w:sz w:val="20"/>
                <w:szCs w:val="20"/>
              </w:rPr>
              <w:t xml:space="preserve"> radian</w:t>
            </w:r>
            <w:r w:rsidR="007A16D4">
              <w:rPr>
                <w:rFonts w:ascii="Arial" w:hAnsi="Arial" w:cs="Arial"/>
                <w:sz w:val="20"/>
                <w:szCs w:val="20"/>
              </w:rPr>
              <w:t>s</w:t>
            </w:r>
            <w:r w:rsidRPr="0006401B">
              <w:rPr>
                <w:rFonts w:ascii="Arial" w:hAnsi="Arial" w:cs="Arial"/>
                <w:sz w:val="20"/>
                <w:szCs w:val="20"/>
              </w:rPr>
              <w:t xml:space="preserve"> à gaz</w:t>
            </w:r>
          </w:p>
          <w:p w:rsidR="0006401B" w:rsidRPr="0006401B" w:rsidRDefault="0006401B" w:rsidP="0006401B">
            <w:pPr>
              <w:numPr>
                <w:ilvl w:val="0"/>
                <w:numId w:val="58"/>
              </w:numPr>
              <w:spacing w:after="0" w:line="240" w:lineRule="auto"/>
              <w:rPr>
                <w:rFonts w:ascii="Arial" w:hAnsi="Arial" w:cs="Arial"/>
                <w:sz w:val="20"/>
                <w:szCs w:val="20"/>
              </w:rPr>
            </w:pPr>
            <w:r w:rsidRPr="0006401B">
              <w:rPr>
                <w:rFonts w:ascii="Arial" w:hAnsi="Arial" w:cs="Arial"/>
                <w:sz w:val="20"/>
                <w:szCs w:val="20"/>
              </w:rPr>
              <w:t>0</w:t>
            </w:r>
            <w:r w:rsidR="00E97833">
              <w:rPr>
                <w:rFonts w:ascii="Arial" w:hAnsi="Arial" w:cs="Arial"/>
                <w:sz w:val="20"/>
                <w:szCs w:val="20"/>
              </w:rPr>
              <w:t>2</w:t>
            </w:r>
            <w:r w:rsidRPr="0006401B">
              <w:rPr>
                <w:rFonts w:ascii="Arial" w:hAnsi="Arial" w:cs="Arial"/>
                <w:sz w:val="20"/>
                <w:szCs w:val="20"/>
              </w:rPr>
              <w:t xml:space="preserve"> bouteille</w:t>
            </w:r>
            <w:r w:rsidR="007A16D4">
              <w:rPr>
                <w:rFonts w:ascii="Arial" w:hAnsi="Arial" w:cs="Arial"/>
                <w:sz w:val="20"/>
                <w:szCs w:val="20"/>
              </w:rPr>
              <w:t>s</w:t>
            </w:r>
            <w:r w:rsidRPr="0006401B">
              <w:rPr>
                <w:rFonts w:ascii="Arial" w:hAnsi="Arial" w:cs="Arial"/>
                <w:sz w:val="20"/>
                <w:szCs w:val="20"/>
              </w:rPr>
              <w:t xml:space="preserve"> à gaz</w:t>
            </w:r>
          </w:p>
          <w:p w:rsidR="0006401B" w:rsidRPr="0006401B" w:rsidRDefault="0006401B" w:rsidP="0006401B">
            <w:pPr>
              <w:numPr>
                <w:ilvl w:val="0"/>
                <w:numId w:val="58"/>
              </w:numPr>
              <w:spacing w:after="0" w:line="240" w:lineRule="auto"/>
              <w:rPr>
                <w:rFonts w:ascii="Arial" w:hAnsi="Arial" w:cs="Arial"/>
                <w:sz w:val="20"/>
                <w:szCs w:val="20"/>
              </w:rPr>
            </w:pPr>
            <w:r w:rsidRPr="0006401B">
              <w:rPr>
                <w:rFonts w:ascii="Arial" w:hAnsi="Arial" w:cs="Arial"/>
                <w:sz w:val="20"/>
                <w:szCs w:val="20"/>
              </w:rPr>
              <w:t>01 groupe électrogène</w:t>
            </w:r>
            <w:r w:rsidRPr="0006401B">
              <w:rPr>
                <w:rFonts w:ascii="Arial" w:hAnsi="Arial" w:cs="Arial"/>
                <w:sz w:val="20"/>
                <w:szCs w:val="20"/>
              </w:rPr>
              <w:tab/>
            </w:r>
          </w:p>
        </w:tc>
      </w:tr>
    </w:tbl>
    <w:p w:rsidR="0006401B" w:rsidRPr="0006401B" w:rsidRDefault="0006401B" w:rsidP="006E2DD8">
      <w:pPr>
        <w:ind w:firstLine="708"/>
        <w:rPr>
          <w:rFonts w:ascii="Arial" w:hAnsi="Arial" w:cs="Arial"/>
          <w:sz w:val="20"/>
          <w:szCs w:val="20"/>
        </w:rPr>
      </w:pPr>
    </w:p>
    <w:p w:rsidR="006E2DD8" w:rsidRPr="0006401B" w:rsidRDefault="006E2DD8" w:rsidP="006E2DD8">
      <w:pPr>
        <w:spacing w:after="0"/>
        <w:ind w:firstLine="709"/>
        <w:rPr>
          <w:rFonts w:ascii="Arial" w:hAnsi="Arial" w:cs="Arial"/>
          <w:sz w:val="20"/>
          <w:szCs w:val="20"/>
        </w:rPr>
      </w:pPr>
    </w:p>
    <w:p w:rsidR="005B14B1" w:rsidRPr="002D4805" w:rsidRDefault="005B14B1" w:rsidP="002D4805">
      <w:pPr>
        <w:tabs>
          <w:tab w:val="left" w:pos="1199"/>
          <w:tab w:val="left" w:pos="2705"/>
        </w:tabs>
        <w:spacing w:after="0" w:line="240" w:lineRule="auto"/>
        <w:rPr>
          <w:rFonts w:ascii="Arial" w:hAnsi="Arial" w:cs="Arial"/>
          <w:sz w:val="16"/>
          <w:szCs w:val="20"/>
        </w:rPr>
      </w:pPr>
    </w:p>
    <w:p w:rsidR="005B14B1" w:rsidRPr="002D4805" w:rsidRDefault="005B14B1" w:rsidP="002D4805">
      <w:pPr>
        <w:tabs>
          <w:tab w:val="left" w:pos="1199"/>
          <w:tab w:val="left" w:pos="2705"/>
        </w:tabs>
        <w:spacing w:after="0" w:line="240" w:lineRule="auto"/>
        <w:rPr>
          <w:rFonts w:ascii="Arial" w:hAnsi="Arial" w:cs="Arial"/>
          <w:sz w:val="16"/>
          <w:szCs w:val="20"/>
        </w:rPr>
      </w:pPr>
    </w:p>
    <w:p w:rsidR="002D4805" w:rsidRPr="002D4805" w:rsidRDefault="002D4805" w:rsidP="002D4805">
      <w:pPr>
        <w:tabs>
          <w:tab w:val="left" w:pos="1199"/>
          <w:tab w:val="left" w:pos="2705"/>
        </w:tabs>
        <w:spacing w:after="0" w:line="240" w:lineRule="auto"/>
        <w:rPr>
          <w:rFonts w:ascii="Arial" w:hAnsi="Arial" w:cs="Arial"/>
          <w:sz w:val="16"/>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spacing w:after="413"/>
        <w:ind w:left="614" w:right="295" w:hanging="10"/>
        <w:jc w:val="center"/>
        <w:rPr>
          <w:rFonts w:ascii="Arial" w:hAnsi="Arial" w:cs="Arial"/>
          <w:sz w:val="20"/>
          <w:szCs w:val="20"/>
        </w:rPr>
      </w:pPr>
    </w:p>
    <w:p w:rsidR="006F57E3" w:rsidRDefault="006F57E3" w:rsidP="006F57E3">
      <w:pPr>
        <w:spacing w:after="413"/>
        <w:ind w:left="614" w:right="295" w:hanging="10"/>
        <w:jc w:val="center"/>
        <w:rPr>
          <w:rFonts w:ascii="Arial" w:hAnsi="Arial" w:cs="Arial"/>
          <w:sz w:val="20"/>
          <w:szCs w:val="20"/>
        </w:rPr>
      </w:pPr>
    </w:p>
    <w:p w:rsidR="006F57E3" w:rsidRDefault="006F57E3" w:rsidP="006F57E3">
      <w:pPr>
        <w:spacing w:after="413"/>
        <w:ind w:left="614" w:right="295" w:hanging="10"/>
        <w:jc w:val="center"/>
        <w:rPr>
          <w:rFonts w:ascii="Arial" w:hAnsi="Arial" w:cs="Arial"/>
          <w:sz w:val="20"/>
          <w:szCs w:val="20"/>
        </w:rPr>
      </w:pPr>
    </w:p>
    <w:p w:rsidR="006F57E3" w:rsidRDefault="006F57E3" w:rsidP="006F57E3">
      <w:pPr>
        <w:spacing w:after="413"/>
        <w:ind w:left="614" w:right="295" w:hanging="10"/>
        <w:jc w:val="center"/>
        <w:rPr>
          <w:rFonts w:ascii="Arial" w:hAnsi="Arial" w:cs="Arial"/>
          <w:sz w:val="20"/>
          <w:szCs w:val="20"/>
        </w:rPr>
      </w:pPr>
    </w:p>
    <w:p w:rsidR="006F57E3" w:rsidRDefault="006F57E3" w:rsidP="006F57E3">
      <w:pPr>
        <w:spacing w:after="413"/>
        <w:ind w:left="614" w:right="295" w:hanging="10"/>
        <w:jc w:val="center"/>
        <w:rPr>
          <w:rFonts w:ascii="Arial" w:hAnsi="Arial" w:cs="Arial"/>
          <w:sz w:val="20"/>
          <w:szCs w:val="20"/>
        </w:rPr>
      </w:pPr>
    </w:p>
    <w:p w:rsidR="007A16D4" w:rsidRDefault="007A16D4" w:rsidP="004F6FD7">
      <w:pPr>
        <w:spacing w:after="413"/>
        <w:ind w:right="-104"/>
        <w:rPr>
          <w:rFonts w:ascii="Arial" w:hAnsi="Arial" w:cs="Arial"/>
          <w:sz w:val="20"/>
          <w:szCs w:val="20"/>
        </w:rPr>
      </w:pPr>
    </w:p>
    <w:p w:rsidR="004F6FD7" w:rsidRDefault="004F6FD7" w:rsidP="004F6FD7">
      <w:pPr>
        <w:spacing w:after="413"/>
        <w:ind w:right="-104"/>
        <w:rPr>
          <w:rFonts w:ascii="Arial" w:eastAsia="Arial" w:hAnsi="Arial" w:cs="Arial"/>
          <w:b/>
          <w:sz w:val="32"/>
        </w:rPr>
      </w:pPr>
    </w:p>
    <w:p w:rsidR="00582DD6" w:rsidRDefault="00582DD6" w:rsidP="00E95934">
      <w:pPr>
        <w:spacing w:after="413"/>
        <w:ind w:left="-142" w:right="-104"/>
        <w:jc w:val="center"/>
        <w:rPr>
          <w:rFonts w:ascii="Arial" w:eastAsia="Arial" w:hAnsi="Arial" w:cs="Arial"/>
          <w:b/>
          <w:sz w:val="32"/>
        </w:rPr>
      </w:pPr>
    </w:p>
    <w:p w:rsidR="00582DD6" w:rsidRDefault="00582DD6" w:rsidP="00E95934">
      <w:pPr>
        <w:spacing w:after="413"/>
        <w:ind w:left="-142" w:right="-104"/>
        <w:jc w:val="center"/>
        <w:rPr>
          <w:rFonts w:ascii="Arial" w:eastAsia="Arial" w:hAnsi="Arial" w:cs="Arial"/>
          <w:b/>
          <w:sz w:val="32"/>
        </w:rPr>
      </w:pPr>
    </w:p>
    <w:p w:rsidR="00582DD6" w:rsidRDefault="00582DD6" w:rsidP="00E95934">
      <w:pPr>
        <w:spacing w:after="413"/>
        <w:ind w:left="-142" w:right="-104"/>
        <w:jc w:val="center"/>
        <w:rPr>
          <w:rFonts w:ascii="Arial" w:eastAsia="Arial" w:hAnsi="Arial" w:cs="Arial"/>
          <w:b/>
          <w:sz w:val="32"/>
        </w:rPr>
      </w:pPr>
    </w:p>
    <w:p w:rsidR="002E1E3C" w:rsidRDefault="002E1E3C" w:rsidP="00E95934">
      <w:pPr>
        <w:spacing w:after="413"/>
        <w:ind w:left="-142" w:right="-104"/>
        <w:jc w:val="center"/>
        <w:rPr>
          <w:rFonts w:ascii="Arial" w:eastAsia="Arial" w:hAnsi="Arial" w:cs="Arial"/>
          <w:b/>
          <w:sz w:val="32"/>
        </w:rPr>
      </w:pPr>
    </w:p>
    <w:p w:rsidR="00116C98" w:rsidRDefault="00116C98" w:rsidP="00E95934">
      <w:pPr>
        <w:spacing w:after="413"/>
        <w:ind w:left="-142" w:right="-104"/>
        <w:jc w:val="center"/>
        <w:rPr>
          <w:rFonts w:ascii="Arial" w:eastAsia="Arial" w:hAnsi="Arial" w:cs="Arial"/>
          <w:b/>
          <w:sz w:val="32"/>
        </w:rPr>
      </w:pPr>
    </w:p>
    <w:p w:rsidR="006F57E3" w:rsidRPr="00F32AD8" w:rsidRDefault="006F57E3" w:rsidP="00E95934">
      <w:pPr>
        <w:spacing w:after="413"/>
        <w:ind w:left="-142" w:right="-104"/>
        <w:jc w:val="center"/>
        <w:rPr>
          <w:sz w:val="20"/>
        </w:rPr>
      </w:pPr>
      <w:r w:rsidRPr="00F32AD8">
        <w:rPr>
          <w:rFonts w:ascii="Arial" w:eastAsia="Arial" w:hAnsi="Arial" w:cs="Arial"/>
          <w:b/>
          <w:sz w:val="32"/>
        </w:rPr>
        <w:t>PIECE N°6</w:t>
      </w:r>
    </w:p>
    <w:p w:rsidR="006F57E3" w:rsidRPr="00F32AD8" w:rsidRDefault="006F57E3" w:rsidP="006F57E3">
      <w:pPr>
        <w:spacing w:after="635"/>
        <w:ind w:left="10" w:right="-74" w:hanging="10"/>
        <w:jc w:val="center"/>
        <w:rPr>
          <w:sz w:val="20"/>
        </w:rPr>
      </w:pPr>
      <w:r w:rsidRPr="00F32AD8">
        <w:rPr>
          <w:rFonts w:ascii="Arial" w:eastAsia="Arial" w:hAnsi="Arial" w:cs="Arial"/>
          <w:b/>
          <w:sz w:val="32"/>
        </w:rPr>
        <w:t>CADRE DU BORDEREAU DES PRIX UNITAIRES</w:t>
      </w:r>
    </w:p>
    <w:p w:rsidR="006F57E3" w:rsidRDefault="006F57E3" w:rsidP="006F57E3">
      <w:pPr>
        <w:tabs>
          <w:tab w:val="left" w:pos="1199"/>
          <w:tab w:val="left" w:pos="2705"/>
        </w:tabs>
        <w:spacing w:before="60" w:after="60" w:line="240" w:lineRule="auto"/>
        <w:rPr>
          <w:rFonts w:ascii="Arial" w:hAnsi="Arial" w:cs="Arial"/>
          <w:sz w:val="20"/>
          <w:szCs w:val="20"/>
        </w:rPr>
      </w:pPr>
    </w:p>
    <w:p w:rsidR="00E95934" w:rsidRDefault="00E95934" w:rsidP="006F57E3">
      <w:pPr>
        <w:tabs>
          <w:tab w:val="left" w:pos="1199"/>
          <w:tab w:val="left" w:pos="2705"/>
        </w:tabs>
        <w:spacing w:before="60" w:after="60" w:line="240" w:lineRule="auto"/>
        <w:rPr>
          <w:rFonts w:ascii="Arial" w:hAnsi="Arial" w:cs="Arial"/>
          <w:sz w:val="20"/>
          <w:szCs w:val="20"/>
        </w:rPr>
      </w:pPr>
    </w:p>
    <w:p w:rsidR="00E95934" w:rsidRDefault="00E95934" w:rsidP="006F57E3">
      <w:pPr>
        <w:tabs>
          <w:tab w:val="left" w:pos="1199"/>
          <w:tab w:val="left" w:pos="2705"/>
        </w:tabs>
        <w:spacing w:before="60" w:after="60" w:line="240" w:lineRule="auto"/>
        <w:rPr>
          <w:rFonts w:ascii="Arial" w:hAnsi="Arial" w:cs="Arial"/>
          <w:sz w:val="20"/>
          <w:szCs w:val="20"/>
        </w:rPr>
      </w:pPr>
    </w:p>
    <w:p w:rsidR="00E95934" w:rsidRDefault="00E95934" w:rsidP="006F57E3">
      <w:pPr>
        <w:tabs>
          <w:tab w:val="left" w:pos="1199"/>
          <w:tab w:val="left" w:pos="2705"/>
        </w:tabs>
        <w:spacing w:before="60" w:after="60" w:line="240" w:lineRule="auto"/>
        <w:rPr>
          <w:rFonts w:ascii="Arial" w:hAnsi="Arial" w:cs="Arial"/>
          <w:sz w:val="20"/>
          <w:szCs w:val="20"/>
        </w:rPr>
      </w:pPr>
    </w:p>
    <w:p w:rsidR="00E95934" w:rsidRDefault="00E95934" w:rsidP="006F57E3">
      <w:pPr>
        <w:tabs>
          <w:tab w:val="left" w:pos="1199"/>
          <w:tab w:val="left" w:pos="2705"/>
        </w:tabs>
        <w:spacing w:before="60" w:after="60" w:line="240" w:lineRule="auto"/>
        <w:rPr>
          <w:rFonts w:ascii="Arial" w:hAnsi="Arial" w:cs="Arial"/>
          <w:sz w:val="20"/>
          <w:szCs w:val="20"/>
        </w:rPr>
      </w:pPr>
    </w:p>
    <w:p w:rsidR="00E95934" w:rsidRDefault="00E95934" w:rsidP="006F57E3">
      <w:pPr>
        <w:tabs>
          <w:tab w:val="left" w:pos="1199"/>
          <w:tab w:val="left" w:pos="2705"/>
        </w:tabs>
        <w:spacing w:before="60" w:after="60" w:line="240" w:lineRule="auto"/>
        <w:rPr>
          <w:rFonts w:ascii="Arial" w:hAnsi="Arial" w:cs="Arial"/>
          <w:sz w:val="20"/>
          <w:szCs w:val="20"/>
        </w:rPr>
      </w:pPr>
    </w:p>
    <w:p w:rsidR="00E95934" w:rsidRDefault="00E95934"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Default="006F57E3" w:rsidP="006F57E3">
      <w:pPr>
        <w:tabs>
          <w:tab w:val="left" w:pos="1199"/>
          <w:tab w:val="left" w:pos="2705"/>
        </w:tabs>
        <w:spacing w:before="60" w:after="60" w:line="240" w:lineRule="auto"/>
        <w:rPr>
          <w:rFonts w:ascii="Arial" w:hAnsi="Arial" w:cs="Arial"/>
          <w:sz w:val="20"/>
          <w:szCs w:val="20"/>
        </w:rPr>
      </w:pPr>
    </w:p>
    <w:p w:rsidR="004F6FD7" w:rsidRDefault="004F6FD7" w:rsidP="006F57E3">
      <w:pPr>
        <w:tabs>
          <w:tab w:val="left" w:pos="1199"/>
          <w:tab w:val="left" w:pos="2705"/>
        </w:tabs>
        <w:spacing w:before="60" w:after="60" w:line="240" w:lineRule="auto"/>
        <w:rPr>
          <w:rFonts w:ascii="Arial" w:hAnsi="Arial" w:cs="Arial"/>
          <w:sz w:val="20"/>
          <w:szCs w:val="20"/>
        </w:rPr>
      </w:pPr>
    </w:p>
    <w:p w:rsidR="004F6FD7" w:rsidRDefault="004F6FD7" w:rsidP="006F57E3">
      <w:pPr>
        <w:tabs>
          <w:tab w:val="left" w:pos="1199"/>
          <w:tab w:val="left" w:pos="2705"/>
        </w:tabs>
        <w:spacing w:before="60" w:after="60" w:line="240" w:lineRule="auto"/>
        <w:rPr>
          <w:rFonts w:ascii="Arial" w:hAnsi="Arial" w:cs="Arial"/>
          <w:sz w:val="20"/>
          <w:szCs w:val="20"/>
        </w:rPr>
      </w:pPr>
    </w:p>
    <w:p w:rsidR="004F6FD7" w:rsidRDefault="004F6FD7" w:rsidP="006F57E3">
      <w:pPr>
        <w:tabs>
          <w:tab w:val="left" w:pos="1199"/>
          <w:tab w:val="left" w:pos="2705"/>
        </w:tabs>
        <w:spacing w:before="60" w:after="60" w:line="240" w:lineRule="auto"/>
        <w:rPr>
          <w:rFonts w:ascii="Arial" w:hAnsi="Arial" w:cs="Arial"/>
          <w:sz w:val="20"/>
          <w:szCs w:val="20"/>
        </w:rPr>
      </w:pPr>
    </w:p>
    <w:p w:rsidR="004F6FD7" w:rsidRDefault="004F6FD7" w:rsidP="006F57E3">
      <w:pPr>
        <w:tabs>
          <w:tab w:val="left" w:pos="1199"/>
          <w:tab w:val="left" w:pos="2705"/>
        </w:tabs>
        <w:spacing w:before="60" w:after="60" w:line="240" w:lineRule="auto"/>
        <w:rPr>
          <w:rFonts w:ascii="Arial" w:hAnsi="Arial" w:cs="Arial"/>
          <w:sz w:val="20"/>
          <w:szCs w:val="20"/>
        </w:rPr>
      </w:pPr>
    </w:p>
    <w:p w:rsidR="006F57E3" w:rsidRPr="00492D63" w:rsidRDefault="006F57E3" w:rsidP="006F57E3">
      <w:pPr>
        <w:tabs>
          <w:tab w:val="left" w:pos="1199"/>
          <w:tab w:val="left" w:pos="2705"/>
        </w:tabs>
        <w:spacing w:before="60" w:after="60" w:line="240" w:lineRule="auto"/>
        <w:rPr>
          <w:rFonts w:ascii="Arial" w:hAnsi="Arial" w:cs="Arial"/>
          <w:sz w:val="12"/>
          <w:szCs w:val="20"/>
        </w:rPr>
      </w:pPr>
      <w:r w:rsidRPr="00492D63">
        <w:rPr>
          <w:rFonts w:ascii="Arial" w:eastAsia="Arial" w:hAnsi="Arial" w:cs="Arial"/>
          <w:b/>
          <w:sz w:val="20"/>
        </w:rPr>
        <w:t>CADRE DU BORDEREAU DES PRIX UNITAIRES</w:t>
      </w:r>
    </w:p>
    <w:p w:rsidR="006F57E3" w:rsidRPr="00492D63" w:rsidRDefault="006F57E3" w:rsidP="006F57E3">
      <w:pPr>
        <w:tabs>
          <w:tab w:val="left" w:pos="1199"/>
          <w:tab w:val="left" w:pos="2705"/>
        </w:tabs>
        <w:spacing w:before="60" w:after="60" w:line="240" w:lineRule="auto"/>
        <w:rPr>
          <w:rFonts w:ascii="Arial" w:hAnsi="Arial" w:cs="Arial"/>
          <w:sz w:val="14"/>
          <w:szCs w:val="20"/>
        </w:rPr>
      </w:pPr>
    </w:p>
    <w:tbl>
      <w:tblPr>
        <w:tblW w:w="10087" w:type="dxa"/>
        <w:tblCellMar>
          <w:left w:w="70" w:type="dxa"/>
          <w:right w:w="70" w:type="dxa"/>
        </w:tblCellMar>
        <w:tblLook w:val="04A0"/>
      </w:tblPr>
      <w:tblGrid>
        <w:gridCol w:w="851"/>
        <w:gridCol w:w="5103"/>
        <w:gridCol w:w="690"/>
        <w:gridCol w:w="1771"/>
        <w:gridCol w:w="1778"/>
      </w:tblGrid>
      <w:tr w:rsidR="006B61CB" w:rsidRPr="00990A33" w:rsidTr="002815F9">
        <w:trPr>
          <w:trHeight w:val="294"/>
        </w:trPr>
        <w:tc>
          <w:tcPr>
            <w:tcW w:w="10087" w:type="dxa"/>
            <w:gridSpan w:val="5"/>
            <w:tcBorders>
              <w:top w:val="single" w:sz="4" w:space="0" w:color="auto"/>
              <w:left w:val="single" w:sz="8" w:space="0" w:color="auto"/>
              <w:bottom w:val="single" w:sz="4" w:space="0" w:color="auto"/>
              <w:right w:val="single" w:sz="8" w:space="0" w:color="000000"/>
            </w:tcBorders>
            <w:shd w:val="clear" w:color="000000" w:fill="D8E4BC"/>
            <w:vAlign w:val="center"/>
            <w:hideMark/>
          </w:tcPr>
          <w:p w:rsidR="006B61CB" w:rsidRPr="00990A33" w:rsidRDefault="006B61CB" w:rsidP="006B61CB">
            <w:pPr>
              <w:spacing w:after="0" w:line="240" w:lineRule="auto"/>
              <w:jc w:val="center"/>
              <w:rPr>
                <w:rFonts w:ascii="Arial Narrow" w:eastAsia="Times New Roman" w:hAnsi="Arial Narrow" w:cs="Arial"/>
                <w:b/>
                <w:bCs/>
                <w:sz w:val="18"/>
                <w:szCs w:val="18"/>
                <w:lang w:eastAsia="fr-FR"/>
              </w:rPr>
            </w:pPr>
            <w:r w:rsidRPr="00990A33">
              <w:rPr>
                <w:rFonts w:ascii="Arial Narrow" w:eastAsia="Times New Roman" w:hAnsi="Arial Narrow" w:cs="Arial"/>
                <w:b/>
                <w:bCs/>
                <w:sz w:val="18"/>
                <w:szCs w:val="18"/>
                <w:lang w:eastAsia="fr-FR"/>
              </w:rPr>
              <w:t>A - CONTRUCTION DU BÂTIMENT D'ELEVAGE</w:t>
            </w:r>
          </w:p>
        </w:tc>
      </w:tr>
      <w:tr w:rsidR="006B61CB" w:rsidRPr="00990A33" w:rsidTr="002815F9">
        <w:trPr>
          <w:trHeight w:val="330"/>
        </w:trPr>
        <w:tc>
          <w:tcPr>
            <w:tcW w:w="851" w:type="dxa"/>
            <w:tcBorders>
              <w:top w:val="nil"/>
              <w:left w:val="single" w:sz="8" w:space="0" w:color="auto"/>
              <w:bottom w:val="single" w:sz="4" w:space="0" w:color="auto"/>
              <w:right w:val="single" w:sz="4" w:space="0" w:color="auto"/>
            </w:tcBorders>
            <w:shd w:val="clear" w:color="000000" w:fill="BFBFBF"/>
            <w:noWrap/>
            <w:vAlign w:val="center"/>
            <w:hideMark/>
          </w:tcPr>
          <w:p w:rsidR="006B61CB" w:rsidRPr="00990A33" w:rsidRDefault="006B61CB" w:rsidP="006B61CB">
            <w:pPr>
              <w:spacing w:after="0" w:line="240" w:lineRule="auto"/>
              <w:jc w:val="center"/>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N°</w:t>
            </w:r>
          </w:p>
        </w:tc>
        <w:tc>
          <w:tcPr>
            <w:tcW w:w="5103" w:type="dxa"/>
            <w:tcBorders>
              <w:top w:val="nil"/>
              <w:left w:val="nil"/>
              <w:bottom w:val="single" w:sz="4" w:space="0" w:color="auto"/>
              <w:right w:val="single" w:sz="4" w:space="0" w:color="auto"/>
            </w:tcBorders>
            <w:shd w:val="clear" w:color="000000" w:fill="BFBFBF"/>
            <w:noWrap/>
            <w:vAlign w:val="center"/>
            <w:hideMark/>
          </w:tcPr>
          <w:p w:rsidR="006B61CB" w:rsidRPr="00990A33" w:rsidRDefault="006B61CB" w:rsidP="006B61CB">
            <w:pPr>
              <w:spacing w:after="0" w:line="240" w:lineRule="auto"/>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DESIGNATION</w:t>
            </w:r>
          </w:p>
        </w:tc>
        <w:tc>
          <w:tcPr>
            <w:tcW w:w="584" w:type="dxa"/>
            <w:tcBorders>
              <w:top w:val="nil"/>
              <w:left w:val="nil"/>
              <w:bottom w:val="single" w:sz="4" w:space="0" w:color="auto"/>
              <w:right w:val="single" w:sz="4" w:space="0" w:color="auto"/>
            </w:tcBorders>
            <w:shd w:val="clear" w:color="000000" w:fill="BFBFBF"/>
            <w:noWrap/>
            <w:vAlign w:val="center"/>
            <w:hideMark/>
          </w:tcPr>
          <w:p w:rsidR="006B61CB" w:rsidRPr="00990A33" w:rsidRDefault="006B61CB" w:rsidP="006B61CB">
            <w:pPr>
              <w:spacing w:after="0" w:line="240" w:lineRule="auto"/>
              <w:jc w:val="center"/>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U</w:t>
            </w:r>
          </w:p>
        </w:tc>
        <w:tc>
          <w:tcPr>
            <w:tcW w:w="1771" w:type="dxa"/>
            <w:tcBorders>
              <w:top w:val="nil"/>
              <w:left w:val="nil"/>
              <w:bottom w:val="single" w:sz="4" w:space="0" w:color="auto"/>
              <w:right w:val="single" w:sz="4" w:space="0" w:color="auto"/>
            </w:tcBorders>
            <w:shd w:val="clear" w:color="000000" w:fill="BFBFBF"/>
            <w:noWrap/>
            <w:vAlign w:val="center"/>
            <w:hideMark/>
          </w:tcPr>
          <w:p w:rsidR="006B61CB" w:rsidRPr="00990A33" w:rsidRDefault="006B61CB" w:rsidP="006B61CB">
            <w:pPr>
              <w:spacing w:after="0" w:line="240" w:lineRule="auto"/>
              <w:jc w:val="center"/>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Prix unitaire en chiffre</w:t>
            </w:r>
          </w:p>
        </w:tc>
        <w:tc>
          <w:tcPr>
            <w:tcW w:w="1778" w:type="dxa"/>
            <w:tcBorders>
              <w:top w:val="nil"/>
              <w:left w:val="nil"/>
              <w:bottom w:val="single" w:sz="4" w:space="0" w:color="auto"/>
              <w:right w:val="single" w:sz="8" w:space="0" w:color="auto"/>
            </w:tcBorders>
            <w:shd w:val="clear" w:color="000000" w:fill="BFBFBF"/>
            <w:noWrap/>
            <w:vAlign w:val="center"/>
            <w:hideMark/>
          </w:tcPr>
          <w:p w:rsidR="006B61CB" w:rsidRPr="00990A33" w:rsidRDefault="006B61CB" w:rsidP="006B61CB">
            <w:pPr>
              <w:spacing w:after="0" w:line="240" w:lineRule="auto"/>
              <w:jc w:val="center"/>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 xml:space="preserve"> Prix unitaire en lettre </w:t>
            </w:r>
          </w:p>
        </w:tc>
      </w:tr>
      <w:tr w:rsidR="006B61CB" w:rsidRPr="00990A33" w:rsidTr="002815F9">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center"/>
              <w:rPr>
                <w:rFonts w:ascii="Arial Narrow" w:eastAsia="Times New Roman" w:hAnsi="Arial Narrow" w:cs="Arial"/>
                <w:b/>
                <w:bCs/>
                <w:sz w:val="18"/>
                <w:szCs w:val="18"/>
                <w:lang w:eastAsia="fr-FR"/>
              </w:rPr>
            </w:pPr>
            <w:r w:rsidRPr="00990A33">
              <w:rPr>
                <w:rFonts w:ascii="Arial Narrow" w:eastAsia="Times New Roman" w:hAnsi="Arial Narrow" w:cs="Arial"/>
                <w:b/>
                <w:bCs/>
                <w:sz w:val="18"/>
                <w:szCs w:val="18"/>
                <w:lang w:eastAsia="fr-FR"/>
              </w:rPr>
              <w:t>100</w:t>
            </w:r>
          </w:p>
        </w:tc>
        <w:tc>
          <w:tcPr>
            <w:tcW w:w="9236" w:type="dxa"/>
            <w:gridSpan w:val="4"/>
            <w:tcBorders>
              <w:top w:val="nil"/>
              <w:left w:val="nil"/>
              <w:bottom w:val="single" w:sz="4" w:space="0" w:color="auto"/>
              <w:right w:val="single" w:sz="8" w:space="0" w:color="auto"/>
            </w:tcBorders>
            <w:shd w:val="clear" w:color="auto" w:fill="auto"/>
            <w:vAlign w:val="center"/>
            <w:hideMark/>
          </w:tcPr>
          <w:p w:rsidR="006B61CB" w:rsidRPr="00990A33" w:rsidRDefault="00492D63" w:rsidP="006B61CB">
            <w:pPr>
              <w:spacing w:after="0" w:line="240" w:lineRule="auto"/>
              <w:rPr>
                <w:rFonts w:ascii="Arial Narrow" w:eastAsia="Times New Roman" w:hAnsi="Arial Narrow" w:cs="Arial"/>
                <w:b/>
                <w:bCs/>
                <w:color w:val="000000"/>
                <w:sz w:val="18"/>
                <w:szCs w:val="18"/>
                <w:lang w:eastAsia="fr-FR"/>
              </w:rPr>
            </w:pPr>
            <w:r>
              <w:rPr>
                <w:rFonts w:ascii="Arial Narrow" w:eastAsia="Times New Roman" w:hAnsi="Arial Narrow" w:cs="Arial"/>
                <w:b/>
                <w:bCs/>
                <w:color w:val="000000"/>
                <w:sz w:val="18"/>
                <w:szCs w:val="18"/>
                <w:lang w:eastAsia="fr-FR"/>
              </w:rPr>
              <w:t xml:space="preserve">LOT 100 - </w:t>
            </w:r>
            <w:r w:rsidR="006B61CB" w:rsidRPr="00990A33">
              <w:rPr>
                <w:rFonts w:ascii="Arial Narrow" w:eastAsia="Times New Roman" w:hAnsi="Arial Narrow" w:cs="Arial"/>
                <w:b/>
                <w:bCs/>
                <w:color w:val="000000"/>
                <w:sz w:val="18"/>
                <w:szCs w:val="18"/>
                <w:lang w:eastAsia="fr-FR"/>
              </w:rPr>
              <w:t>TRAVAUX PREPARATOIRES </w:t>
            </w:r>
          </w:p>
        </w:tc>
      </w:tr>
      <w:tr w:rsidR="006B61CB" w:rsidRPr="00990A33" w:rsidTr="002815F9">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102</w:t>
            </w:r>
          </w:p>
        </w:tc>
        <w:tc>
          <w:tcPr>
            <w:tcW w:w="5103" w:type="dxa"/>
            <w:tcBorders>
              <w:top w:val="nil"/>
              <w:left w:val="nil"/>
              <w:bottom w:val="single" w:sz="4" w:space="0" w:color="auto"/>
              <w:right w:val="nil"/>
            </w:tcBorders>
            <w:shd w:val="clear" w:color="auto" w:fill="auto"/>
            <w:noWrap/>
            <w:vAlign w:val="center"/>
            <w:hideMark/>
          </w:tcPr>
          <w:p w:rsidR="006B61CB" w:rsidRPr="00990A33" w:rsidRDefault="006B61CB"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Installation de chantier et Implantation</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FF</w:t>
            </w:r>
          </w:p>
        </w:tc>
        <w:tc>
          <w:tcPr>
            <w:tcW w:w="1771" w:type="dxa"/>
            <w:tcBorders>
              <w:top w:val="nil"/>
              <w:left w:val="nil"/>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r>
      <w:tr w:rsidR="006B61CB" w:rsidRPr="00990A33" w:rsidTr="002815F9">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center"/>
              <w:rPr>
                <w:rFonts w:ascii="Arial Narrow" w:eastAsia="Times New Roman" w:hAnsi="Arial Narrow" w:cs="Arial"/>
                <w:b/>
                <w:bCs/>
                <w:sz w:val="18"/>
                <w:szCs w:val="18"/>
                <w:lang w:eastAsia="fr-FR"/>
              </w:rPr>
            </w:pPr>
            <w:r w:rsidRPr="00990A33">
              <w:rPr>
                <w:rFonts w:ascii="Arial Narrow" w:eastAsia="Times New Roman" w:hAnsi="Arial Narrow" w:cs="Arial"/>
                <w:b/>
                <w:bCs/>
                <w:sz w:val="18"/>
                <w:szCs w:val="18"/>
                <w:lang w:eastAsia="fr-FR"/>
              </w:rPr>
              <w:t>200</w:t>
            </w:r>
          </w:p>
        </w:tc>
        <w:tc>
          <w:tcPr>
            <w:tcW w:w="5103" w:type="dxa"/>
            <w:tcBorders>
              <w:top w:val="nil"/>
              <w:left w:val="nil"/>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rPr>
                <w:rFonts w:ascii="Arial Narrow" w:eastAsia="Times New Roman" w:hAnsi="Arial Narrow" w:cs="Arial"/>
                <w:b/>
                <w:bCs/>
                <w:sz w:val="18"/>
                <w:szCs w:val="18"/>
                <w:lang w:eastAsia="fr-FR"/>
              </w:rPr>
            </w:pPr>
            <w:r w:rsidRPr="00990A33">
              <w:rPr>
                <w:rFonts w:ascii="Arial Narrow" w:eastAsia="Times New Roman" w:hAnsi="Arial Narrow" w:cs="Arial"/>
                <w:b/>
                <w:bCs/>
                <w:sz w:val="18"/>
                <w:szCs w:val="18"/>
                <w:lang w:eastAsia="fr-FR"/>
              </w:rPr>
              <w:t xml:space="preserve">LOT 200 - TERRASSEMENTS </w:t>
            </w:r>
          </w:p>
        </w:tc>
        <w:tc>
          <w:tcPr>
            <w:tcW w:w="584" w:type="dxa"/>
            <w:tcBorders>
              <w:top w:val="nil"/>
              <w:left w:val="nil"/>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rPr>
                <w:rFonts w:ascii="Arial Narrow" w:eastAsia="Times New Roman" w:hAnsi="Arial Narrow" w:cs="Arial"/>
                <w:b/>
                <w:bCs/>
                <w:sz w:val="18"/>
                <w:szCs w:val="18"/>
                <w:lang w:eastAsia="fr-FR"/>
              </w:rPr>
            </w:pPr>
            <w:r w:rsidRPr="00990A33">
              <w:rPr>
                <w:rFonts w:ascii="Arial Narrow" w:eastAsia="Times New Roman" w:hAnsi="Arial Narrow" w:cs="Arial"/>
                <w:b/>
                <w:bCs/>
                <w:sz w:val="18"/>
                <w:szCs w:val="18"/>
                <w:lang w:eastAsia="fr-FR"/>
              </w:rPr>
              <w:t> </w:t>
            </w:r>
          </w:p>
        </w:tc>
        <w:tc>
          <w:tcPr>
            <w:tcW w:w="1771" w:type="dxa"/>
            <w:tcBorders>
              <w:top w:val="nil"/>
              <w:left w:val="nil"/>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w:t>
            </w:r>
            <w:r w:rsidRPr="00990A33">
              <w:rPr>
                <w:rFonts w:ascii="Arial Narrow" w:eastAsia="Times New Roman" w:hAnsi="Arial Narrow" w:cs="Arial"/>
                <w:b/>
                <w:bCs/>
                <w:sz w:val="18"/>
                <w:szCs w:val="18"/>
                <w:lang w:eastAsia="fr-FR"/>
              </w:rPr>
              <w:t> </w:t>
            </w:r>
          </w:p>
        </w:tc>
        <w:tc>
          <w:tcPr>
            <w:tcW w:w="1778" w:type="dxa"/>
            <w:tcBorders>
              <w:top w:val="nil"/>
              <w:left w:val="nil"/>
              <w:bottom w:val="single" w:sz="4" w:space="0" w:color="auto"/>
              <w:right w:val="single" w:sz="8"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b/>
                <w:bCs/>
                <w:sz w:val="18"/>
                <w:szCs w:val="18"/>
                <w:lang w:eastAsia="fr-FR"/>
              </w:rPr>
            </w:pPr>
            <w:r w:rsidRPr="00990A33">
              <w:rPr>
                <w:rFonts w:ascii="Arial Narrow" w:eastAsia="Times New Roman" w:hAnsi="Arial Narrow" w:cs="Arial"/>
                <w:b/>
                <w:bCs/>
                <w:sz w:val="18"/>
                <w:szCs w:val="18"/>
                <w:lang w:eastAsia="fr-FR"/>
              </w:rPr>
              <w:t> </w:t>
            </w:r>
          </w:p>
        </w:tc>
      </w:tr>
      <w:tr w:rsidR="006B61CB" w:rsidRPr="00990A33" w:rsidTr="002815F9">
        <w:trPr>
          <w:trHeight w:val="25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201</w:t>
            </w:r>
          </w:p>
        </w:tc>
        <w:tc>
          <w:tcPr>
            <w:tcW w:w="5103" w:type="dxa"/>
            <w:tcBorders>
              <w:top w:val="nil"/>
              <w:left w:val="nil"/>
              <w:bottom w:val="single" w:sz="4" w:space="0" w:color="auto"/>
              <w:right w:val="nil"/>
            </w:tcBorders>
            <w:shd w:val="clear" w:color="auto" w:fill="auto"/>
            <w:noWrap/>
            <w:vAlign w:val="center"/>
            <w:hideMark/>
          </w:tcPr>
          <w:p w:rsidR="006B61CB" w:rsidRPr="00990A33" w:rsidRDefault="006B61CB"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Nivellement plateforme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6B61CB" w:rsidRPr="00990A33" w:rsidRDefault="000E1DB7"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M²</w:t>
            </w:r>
          </w:p>
        </w:tc>
        <w:tc>
          <w:tcPr>
            <w:tcW w:w="1771" w:type="dxa"/>
            <w:tcBorders>
              <w:top w:val="nil"/>
              <w:left w:val="nil"/>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sz w:val="18"/>
                <w:szCs w:val="18"/>
                <w:lang w:eastAsia="fr-FR"/>
              </w:rPr>
            </w:pPr>
          </w:p>
        </w:tc>
      </w:tr>
      <w:tr w:rsidR="006B61CB" w:rsidRPr="00990A33" w:rsidTr="002815F9">
        <w:trPr>
          <w:trHeight w:val="16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202</w:t>
            </w:r>
          </w:p>
        </w:tc>
        <w:tc>
          <w:tcPr>
            <w:tcW w:w="5103" w:type="dxa"/>
            <w:tcBorders>
              <w:top w:val="nil"/>
              <w:left w:val="nil"/>
              <w:bottom w:val="single" w:sz="4" w:space="0" w:color="auto"/>
              <w:right w:val="nil"/>
            </w:tcBorders>
            <w:shd w:val="clear" w:color="auto" w:fill="auto"/>
            <w:noWrap/>
            <w:vAlign w:val="center"/>
            <w:hideMark/>
          </w:tcPr>
          <w:p w:rsidR="006B61CB" w:rsidRPr="00990A33" w:rsidRDefault="006B61CB"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Fouilles en puits </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6B61CB" w:rsidRPr="00990A33" w:rsidRDefault="000E1DB7" w:rsidP="006B61CB">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M</w:t>
            </w:r>
            <w:r w:rsidRPr="00990A33">
              <w:rPr>
                <w:rFonts w:ascii="Arial Narrow" w:eastAsia="Times New Roman" w:hAnsi="Arial Narrow" w:cs="Arial"/>
                <w:color w:val="000000"/>
                <w:sz w:val="18"/>
                <w:szCs w:val="18"/>
                <w:vertAlign w:val="superscript"/>
                <w:lang w:eastAsia="fr-FR"/>
              </w:rPr>
              <w:t>3</w:t>
            </w:r>
          </w:p>
        </w:tc>
        <w:tc>
          <w:tcPr>
            <w:tcW w:w="1771" w:type="dxa"/>
            <w:tcBorders>
              <w:top w:val="nil"/>
              <w:left w:val="nil"/>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r>
      <w:tr w:rsidR="006B61CB" w:rsidRPr="00990A33" w:rsidTr="002815F9">
        <w:trPr>
          <w:trHeight w:val="22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202</w:t>
            </w:r>
          </w:p>
        </w:tc>
        <w:tc>
          <w:tcPr>
            <w:tcW w:w="5103" w:type="dxa"/>
            <w:tcBorders>
              <w:top w:val="nil"/>
              <w:left w:val="nil"/>
              <w:bottom w:val="single" w:sz="4" w:space="0" w:color="auto"/>
              <w:right w:val="nil"/>
            </w:tcBorders>
            <w:shd w:val="clear" w:color="auto" w:fill="auto"/>
            <w:noWrap/>
            <w:vAlign w:val="center"/>
            <w:hideMark/>
          </w:tcPr>
          <w:p w:rsidR="006B61CB" w:rsidRPr="00990A33" w:rsidRDefault="006B61CB"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Fouilles en rigoles</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6B61CB" w:rsidRPr="00990A33" w:rsidRDefault="000E1DB7"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w:t>
            </w:r>
            <w:r w:rsidRPr="00990A33">
              <w:rPr>
                <w:rFonts w:ascii="Arial Narrow" w:eastAsia="Times New Roman" w:hAnsi="Arial Narrow" w:cs="Arial"/>
                <w:sz w:val="18"/>
                <w:szCs w:val="18"/>
                <w:vertAlign w:val="superscript"/>
                <w:lang w:eastAsia="fr-FR"/>
              </w:rPr>
              <w:t>3</w:t>
            </w:r>
          </w:p>
        </w:tc>
        <w:tc>
          <w:tcPr>
            <w:tcW w:w="1771" w:type="dxa"/>
            <w:tcBorders>
              <w:top w:val="nil"/>
              <w:left w:val="nil"/>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r>
      <w:tr w:rsidR="006B61CB" w:rsidRPr="00990A33" w:rsidTr="002815F9">
        <w:trPr>
          <w:trHeight w:val="23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203</w:t>
            </w:r>
          </w:p>
        </w:tc>
        <w:tc>
          <w:tcPr>
            <w:tcW w:w="5103" w:type="dxa"/>
            <w:tcBorders>
              <w:top w:val="nil"/>
              <w:left w:val="nil"/>
              <w:bottom w:val="single" w:sz="4" w:space="0" w:color="auto"/>
              <w:right w:val="nil"/>
            </w:tcBorders>
            <w:shd w:val="clear" w:color="auto" w:fill="auto"/>
            <w:noWrap/>
            <w:vAlign w:val="center"/>
            <w:hideMark/>
          </w:tcPr>
          <w:p w:rsidR="006B61CB" w:rsidRPr="00990A33" w:rsidRDefault="006B61CB"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Remblai de terre compactée </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6B61CB" w:rsidRPr="00990A33" w:rsidRDefault="000E1DB7"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w:t>
            </w:r>
            <w:r w:rsidRPr="00990A33">
              <w:rPr>
                <w:rFonts w:ascii="Arial Narrow" w:eastAsia="Times New Roman" w:hAnsi="Arial Narrow" w:cs="Arial"/>
                <w:sz w:val="18"/>
                <w:szCs w:val="18"/>
                <w:vertAlign w:val="superscript"/>
                <w:lang w:eastAsia="fr-FR"/>
              </w:rPr>
              <w:t>3</w:t>
            </w:r>
          </w:p>
        </w:tc>
        <w:tc>
          <w:tcPr>
            <w:tcW w:w="1771" w:type="dxa"/>
            <w:tcBorders>
              <w:top w:val="nil"/>
              <w:left w:val="nil"/>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r>
      <w:tr w:rsidR="00582DD6" w:rsidRPr="00990A33" w:rsidTr="002815F9">
        <w:trPr>
          <w:trHeight w:val="23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582DD6" w:rsidRPr="00990A33" w:rsidRDefault="00582DD6"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b/>
                <w:bCs/>
                <w:sz w:val="18"/>
                <w:szCs w:val="18"/>
                <w:lang w:eastAsia="fr-FR"/>
              </w:rPr>
              <w:t>300</w:t>
            </w:r>
          </w:p>
        </w:tc>
        <w:tc>
          <w:tcPr>
            <w:tcW w:w="5103" w:type="dxa"/>
            <w:tcBorders>
              <w:top w:val="nil"/>
              <w:left w:val="nil"/>
              <w:bottom w:val="single" w:sz="4" w:space="0" w:color="auto"/>
              <w:right w:val="nil"/>
            </w:tcBorders>
            <w:shd w:val="clear" w:color="auto" w:fill="auto"/>
            <w:noWrap/>
            <w:vAlign w:val="center"/>
            <w:hideMark/>
          </w:tcPr>
          <w:p w:rsidR="00582DD6" w:rsidRPr="000E1DB7" w:rsidRDefault="00582DD6" w:rsidP="000E1DB7">
            <w:pPr>
              <w:spacing w:after="0" w:line="240" w:lineRule="auto"/>
              <w:jc w:val="both"/>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LOT 300</w:t>
            </w:r>
            <w:r>
              <w:rPr>
                <w:rFonts w:ascii="Arial Narrow" w:eastAsia="Times New Roman" w:hAnsi="Arial Narrow" w:cs="Arial"/>
                <w:b/>
                <w:bCs/>
                <w:color w:val="000000"/>
                <w:sz w:val="18"/>
                <w:szCs w:val="18"/>
                <w:lang w:eastAsia="fr-FR"/>
              </w:rPr>
              <w:t> : LES FONDATIONS</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582DD6" w:rsidRPr="00990A33" w:rsidRDefault="00582DD6" w:rsidP="006B61CB">
            <w:pPr>
              <w:spacing w:after="0" w:line="240" w:lineRule="auto"/>
              <w:jc w:val="center"/>
              <w:rPr>
                <w:rFonts w:ascii="Arial Narrow" w:eastAsia="Times New Roman" w:hAnsi="Arial Narrow" w:cs="Arial"/>
                <w:sz w:val="18"/>
                <w:szCs w:val="18"/>
                <w:lang w:eastAsia="fr-FR"/>
              </w:rPr>
            </w:pPr>
          </w:p>
        </w:tc>
        <w:tc>
          <w:tcPr>
            <w:tcW w:w="1771" w:type="dxa"/>
            <w:tcBorders>
              <w:top w:val="nil"/>
              <w:left w:val="nil"/>
              <w:bottom w:val="single" w:sz="4" w:space="0" w:color="auto"/>
              <w:right w:val="single" w:sz="4" w:space="0" w:color="auto"/>
            </w:tcBorders>
            <w:shd w:val="clear" w:color="auto" w:fill="auto"/>
            <w:noWrap/>
            <w:vAlign w:val="center"/>
            <w:hideMark/>
          </w:tcPr>
          <w:p w:rsidR="00582DD6" w:rsidRPr="00990A33" w:rsidRDefault="00582DD6" w:rsidP="006B61CB">
            <w:pPr>
              <w:spacing w:after="0" w:line="240" w:lineRule="auto"/>
              <w:jc w:val="right"/>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582DD6" w:rsidRPr="00990A33" w:rsidRDefault="00582DD6" w:rsidP="006B61CB">
            <w:pPr>
              <w:spacing w:after="0" w:line="240" w:lineRule="auto"/>
              <w:jc w:val="right"/>
              <w:rPr>
                <w:rFonts w:ascii="Arial Narrow" w:eastAsia="Times New Roman" w:hAnsi="Arial Narrow" w:cs="Arial"/>
                <w:sz w:val="18"/>
                <w:szCs w:val="18"/>
                <w:lang w:eastAsia="fr-FR"/>
              </w:rPr>
            </w:pPr>
          </w:p>
        </w:tc>
      </w:tr>
      <w:tr w:rsidR="00582DD6" w:rsidRPr="000E1DB7" w:rsidTr="002815F9">
        <w:trPr>
          <w:trHeight w:val="23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582DD6" w:rsidRPr="000E1DB7" w:rsidRDefault="000E1DB7" w:rsidP="006B61CB">
            <w:pPr>
              <w:spacing w:after="0" w:line="240" w:lineRule="auto"/>
              <w:jc w:val="center"/>
              <w:rPr>
                <w:rFonts w:ascii="Arial Narrow" w:eastAsia="Times New Roman" w:hAnsi="Arial Narrow" w:cs="Arial"/>
                <w:sz w:val="16"/>
                <w:szCs w:val="18"/>
                <w:lang w:eastAsia="fr-FR"/>
              </w:rPr>
            </w:pPr>
            <w:r w:rsidRPr="000E1DB7">
              <w:rPr>
                <w:rFonts w:ascii="Arial Narrow" w:eastAsia="Times New Roman" w:hAnsi="Arial Narrow" w:cs="Arial"/>
                <w:sz w:val="16"/>
                <w:szCs w:val="18"/>
                <w:lang w:eastAsia="fr-FR"/>
              </w:rPr>
              <w:t>301</w:t>
            </w:r>
          </w:p>
        </w:tc>
        <w:tc>
          <w:tcPr>
            <w:tcW w:w="5103" w:type="dxa"/>
            <w:tcBorders>
              <w:top w:val="nil"/>
              <w:left w:val="nil"/>
              <w:bottom w:val="single" w:sz="4" w:space="0" w:color="auto"/>
              <w:right w:val="nil"/>
            </w:tcBorders>
            <w:shd w:val="clear" w:color="auto" w:fill="auto"/>
            <w:noWrap/>
            <w:vAlign w:val="center"/>
            <w:hideMark/>
          </w:tcPr>
          <w:p w:rsidR="00582DD6" w:rsidRPr="000E1DB7" w:rsidRDefault="000E1DB7" w:rsidP="000E1DB7">
            <w:pPr>
              <w:spacing w:after="0" w:line="240" w:lineRule="auto"/>
              <w:jc w:val="both"/>
              <w:rPr>
                <w:rFonts w:ascii="Arial Narrow" w:eastAsia="Times New Roman" w:hAnsi="Arial Narrow" w:cs="Tahoma"/>
                <w:sz w:val="16"/>
                <w:szCs w:val="16"/>
                <w:lang w:eastAsia="fr-FR"/>
              </w:rPr>
            </w:pPr>
            <w:r w:rsidRPr="000E1DB7">
              <w:rPr>
                <w:rFonts w:ascii="Arial Narrow" w:eastAsia="Times New Roman" w:hAnsi="Arial Narrow" w:cs="Tahoma"/>
                <w:sz w:val="16"/>
                <w:szCs w:val="16"/>
                <w:lang w:eastAsia="fr-FR"/>
              </w:rPr>
              <w:t>Béton de propreté dosé à 150 kg/m</w:t>
            </w:r>
            <w:r w:rsidRPr="000E1DB7">
              <w:rPr>
                <w:rFonts w:ascii="Arial Narrow" w:eastAsia="Times New Roman" w:hAnsi="Arial Narrow" w:cs="Tahoma"/>
                <w:sz w:val="16"/>
                <w:szCs w:val="16"/>
                <w:vertAlign w:val="superscript"/>
                <w:lang w:eastAsia="fr-FR"/>
              </w:rPr>
              <w:t>3</w:t>
            </w:r>
            <w:r w:rsidRPr="000E1DB7">
              <w:rPr>
                <w:rFonts w:ascii="Arial Narrow" w:eastAsia="Times New Roman" w:hAnsi="Arial Narrow" w:cs="Tahoma"/>
                <w:sz w:val="16"/>
                <w:szCs w:val="16"/>
                <w:lang w:eastAsia="fr-FR"/>
              </w:rPr>
              <w:t xml:space="preserve"> et 5 cm d’épaisseur</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582DD6" w:rsidRPr="000E1DB7" w:rsidRDefault="000E1DB7" w:rsidP="006B61CB">
            <w:pPr>
              <w:spacing w:after="0" w:line="240" w:lineRule="auto"/>
              <w:jc w:val="center"/>
              <w:rPr>
                <w:rFonts w:ascii="Arial Narrow" w:eastAsia="Times New Roman" w:hAnsi="Arial Narrow" w:cs="Arial"/>
                <w:sz w:val="16"/>
                <w:szCs w:val="18"/>
                <w:lang w:eastAsia="fr-FR"/>
              </w:rPr>
            </w:pPr>
            <w:r>
              <w:rPr>
                <w:rFonts w:ascii="Arial Narrow" w:eastAsia="Times New Roman" w:hAnsi="Arial Narrow" w:cs="Arial"/>
                <w:sz w:val="16"/>
                <w:szCs w:val="18"/>
                <w:lang w:eastAsia="fr-FR"/>
              </w:rPr>
              <w:t>M2</w:t>
            </w:r>
          </w:p>
        </w:tc>
        <w:tc>
          <w:tcPr>
            <w:tcW w:w="1771" w:type="dxa"/>
            <w:tcBorders>
              <w:top w:val="nil"/>
              <w:left w:val="nil"/>
              <w:bottom w:val="single" w:sz="4" w:space="0" w:color="auto"/>
              <w:right w:val="single" w:sz="4" w:space="0" w:color="auto"/>
            </w:tcBorders>
            <w:shd w:val="clear" w:color="auto" w:fill="auto"/>
            <w:noWrap/>
            <w:vAlign w:val="center"/>
            <w:hideMark/>
          </w:tcPr>
          <w:p w:rsidR="00582DD6" w:rsidRPr="000E1DB7" w:rsidRDefault="00582DD6" w:rsidP="006B61CB">
            <w:pPr>
              <w:spacing w:after="0" w:line="240" w:lineRule="auto"/>
              <w:jc w:val="right"/>
              <w:rPr>
                <w:rFonts w:ascii="Arial Narrow" w:eastAsia="Times New Roman" w:hAnsi="Arial Narrow" w:cs="Arial"/>
                <w:sz w:val="16"/>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582DD6" w:rsidRPr="000E1DB7" w:rsidRDefault="00582DD6" w:rsidP="006B61CB">
            <w:pPr>
              <w:spacing w:after="0" w:line="240" w:lineRule="auto"/>
              <w:jc w:val="right"/>
              <w:rPr>
                <w:rFonts w:ascii="Arial Narrow" w:eastAsia="Times New Roman" w:hAnsi="Arial Narrow" w:cs="Arial"/>
                <w:sz w:val="16"/>
                <w:szCs w:val="18"/>
                <w:lang w:eastAsia="fr-FR"/>
              </w:rPr>
            </w:pPr>
          </w:p>
        </w:tc>
      </w:tr>
      <w:tr w:rsidR="000E1DB7" w:rsidRPr="000E1DB7" w:rsidTr="002815F9">
        <w:trPr>
          <w:trHeight w:val="23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0E1DB7" w:rsidRPr="000E1DB7" w:rsidRDefault="000E1DB7" w:rsidP="006B61CB">
            <w:pPr>
              <w:spacing w:after="0" w:line="240" w:lineRule="auto"/>
              <w:jc w:val="center"/>
              <w:rPr>
                <w:rFonts w:ascii="Arial Narrow" w:eastAsia="Times New Roman" w:hAnsi="Arial Narrow" w:cs="Arial"/>
                <w:sz w:val="16"/>
                <w:szCs w:val="18"/>
                <w:lang w:eastAsia="fr-FR"/>
              </w:rPr>
            </w:pPr>
            <w:r w:rsidRPr="000E1DB7">
              <w:rPr>
                <w:rFonts w:ascii="Arial Narrow" w:eastAsia="Times New Roman" w:hAnsi="Arial Narrow" w:cs="Tahoma"/>
                <w:sz w:val="16"/>
                <w:szCs w:val="16"/>
                <w:lang w:eastAsia="fr-FR"/>
              </w:rPr>
              <w:t>302</w:t>
            </w:r>
          </w:p>
        </w:tc>
        <w:tc>
          <w:tcPr>
            <w:tcW w:w="5103" w:type="dxa"/>
            <w:tcBorders>
              <w:top w:val="nil"/>
              <w:left w:val="nil"/>
              <w:bottom w:val="single" w:sz="4" w:space="0" w:color="auto"/>
              <w:right w:val="nil"/>
            </w:tcBorders>
            <w:shd w:val="clear" w:color="auto" w:fill="auto"/>
            <w:noWrap/>
            <w:vAlign w:val="center"/>
            <w:hideMark/>
          </w:tcPr>
          <w:p w:rsidR="000E1DB7" w:rsidRPr="000E1DB7" w:rsidRDefault="000E1DB7" w:rsidP="000E1DB7">
            <w:pPr>
              <w:spacing w:after="0" w:line="240" w:lineRule="auto"/>
              <w:jc w:val="both"/>
              <w:rPr>
                <w:rFonts w:ascii="Arial Narrow" w:eastAsia="Times New Roman" w:hAnsi="Arial Narrow" w:cs="Tahoma"/>
                <w:sz w:val="16"/>
                <w:szCs w:val="16"/>
                <w:lang w:eastAsia="fr-FR"/>
              </w:rPr>
            </w:pPr>
            <w:r w:rsidRPr="000E1DB7">
              <w:rPr>
                <w:rFonts w:ascii="Arial Narrow" w:eastAsia="Times New Roman" w:hAnsi="Arial Narrow" w:cs="Tahoma"/>
                <w:sz w:val="16"/>
                <w:szCs w:val="16"/>
                <w:lang w:eastAsia="fr-FR"/>
              </w:rPr>
              <w:t>Béton armé dosée à 350kg/m3 pour semelles, amorce de poteaux et longrines</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0E1DB7" w:rsidRPr="000E1DB7" w:rsidRDefault="000E1DB7" w:rsidP="006B61CB">
            <w:pPr>
              <w:spacing w:after="0" w:line="240" w:lineRule="auto"/>
              <w:jc w:val="center"/>
              <w:rPr>
                <w:rFonts w:ascii="Arial Narrow" w:eastAsia="Times New Roman" w:hAnsi="Arial Narrow" w:cs="Arial"/>
                <w:sz w:val="16"/>
                <w:szCs w:val="18"/>
                <w:lang w:eastAsia="fr-FR"/>
              </w:rPr>
            </w:pPr>
            <w:r>
              <w:rPr>
                <w:rFonts w:ascii="Arial Narrow" w:eastAsia="Times New Roman" w:hAnsi="Arial Narrow" w:cs="Arial"/>
                <w:sz w:val="16"/>
                <w:szCs w:val="18"/>
                <w:lang w:eastAsia="fr-FR"/>
              </w:rPr>
              <w:t>M2</w:t>
            </w:r>
          </w:p>
        </w:tc>
        <w:tc>
          <w:tcPr>
            <w:tcW w:w="1771" w:type="dxa"/>
            <w:tcBorders>
              <w:top w:val="nil"/>
              <w:left w:val="nil"/>
              <w:bottom w:val="single" w:sz="4" w:space="0" w:color="auto"/>
              <w:right w:val="single" w:sz="4" w:space="0" w:color="auto"/>
            </w:tcBorders>
            <w:shd w:val="clear" w:color="auto" w:fill="auto"/>
            <w:noWrap/>
            <w:vAlign w:val="center"/>
            <w:hideMark/>
          </w:tcPr>
          <w:p w:rsidR="000E1DB7" w:rsidRPr="000E1DB7" w:rsidRDefault="000E1DB7" w:rsidP="006B61CB">
            <w:pPr>
              <w:spacing w:after="0" w:line="240" w:lineRule="auto"/>
              <w:jc w:val="right"/>
              <w:rPr>
                <w:rFonts w:ascii="Arial Narrow" w:eastAsia="Times New Roman" w:hAnsi="Arial Narrow" w:cs="Arial"/>
                <w:sz w:val="16"/>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0E1DB7" w:rsidRPr="000E1DB7" w:rsidRDefault="000E1DB7" w:rsidP="006B61CB">
            <w:pPr>
              <w:spacing w:after="0" w:line="240" w:lineRule="auto"/>
              <w:jc w:val="right"/>
              <w:rPr>
                <w:rFonts w:ascii="Arial Narrow" w:eastAsia="Times New Roman" w:hAnsi="Arial Narrow" w:cs="Arial"/>
                <w:sz w:val="16"/>
                <w:szCs w:val="18"/>
                <w:lang w:eastAsia="fr-FR"/>
              </w:rPr>
            </w:pPr>
          </w:p>
        </w:tc>
      </w:tr>
      <w:tr w:rsidR="000E1DB7" w:rsidRPr="000E1DB7" w:rsidTr="002815F9">
        <w:trPr>
          <w:trHeight w:val="23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0E1DB7" w:rsidRPr="000E1DB7" w:rsidRDefault="000E1DB7" w:rsidP="006B61CB">
            <w:pPr>
              <w:spacing w:after="0" w:line="240" w:lineRule="auto"/>
              <w:jc w:val="center"/>
              <w:rPr>
                <w:rFonts w:ascii="Arial Narrow" w:eastAsia="Times New Roman" w:hAnsi="Arial Narrow" w:cs="Arial"/>
                <w:sz w:val="16"/>
                <w:szCs w:val="18"/>
                <w:lang w:eastAsia="fr-FR"/>
              </w:rPr>
            </w:pPr>
            <w:r w:rsidRPr="000E1DB7">
              <w:rPr>
                <w:rFonts w:ascii="Arial Narrow" w:eastAsia="Times New Roman" w:hAnsi="Arial Narrow" w:cs="Tahoma"/>
                <w:sz w:val="16"/>
                <w:szCs w:val="16"/>
                <w:lang w:eastAsia="fr-FR"/>
              </w:rPr>
              <w:t>303</w:t>
            </w:r>
          </w:p>
        </w:tc>
        <w:tc>
          <w:tcPr>
            <w:tcW w:w="5103" w:type="dxa"/>
            <w:tcBorders>
              <w:top w:val="nil"/>
              <w:left w:val="nil"/>
              <w:bottom w:val="single" w:sz="4" w:space="0" w:color="auto"/>
              <w:right w:val="nil"/>
            </w:tcBorders>
            <w:shd w:val="clear" w:color="auto" w:fill="auto"/>
            <w:noWrap/>
            <w:vAlign w:val="center"/>
            <w:hideMark/>
          </w:tcPr>
          <w:p w:rsidR="000E1DB7" w:rsidRPr="000E1DB7" w:rsidRDefault="000E1DB7" w:rsidP="000E1DB7">
            <w:pPr>
              <w:spacing w:after="0" w:line="240" w:lineRule="auto"/>
              <w:jc w:val="both"/>
              <w:rPr>
                <w:rFonts w:ascii="Arial Narrow" w:eastAsia="Times New Roman" w:hAnsi="Arial Narrow" w:cs="Tahoma"/>
                <w:sz w:val="16"/>
                <w:szCs w:val="16"/>
                <w:lang w:eastAsia="fr-FR"/>
              </w:rPr>
            </w:pPr>
            <w:r w:rsidRPr="000E1DB7">
              <w:rPr>
                <w:rFonts w:ascii="Arial Narrow" w:eastAsia="Times New Roman" w:hAnsi="Arial Narrow" w:cs="Tahoma"/>
                <w:sz w:val="16"/>
                <w:szCs w:val="16"/>
                <w:lang w:eastAsia="fr-FR"/>
              </w:rPr>
              <w:t>Agglos bourrées de 20x20x40 pour sous bassement</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0E1DB7" w:rsidRPr="000E1DB7" w:rsidRDefault="000E1DB7" w:rsidP="006B61CB">
            <w:pPr>
              <w:spacing w:after="0" w:line="240" w:lineRule="auto"/>
              <w:jc w:val="center"/>
              <w:rPr>
                <w:rFonts w:ascii="Arial Narrow" w:eastAsia="Times New Roman" w:hAnsi="Arial Narrow" w:cs="Arial"/>
                <w:sz w:val="16"/>
                <w:szCs w:val="18"/>
                <w:lang w:eastAsia="fr-FR"/>
              </w:rPr>
            </w:pPr>
            <w:r>
              <w:rPr>
                <w:rFonts w:ascii="Arial Narrow" w:eastAsia="Times New Roman" w:hAnsi="Arial Narrow" w:cs="Arial"/>
                <w:sz w:val="16"/>
                <w:szCs w:val="18"/>
                <w:lang w:eastAsia="fr-FR"/>
              </w:rPr>
              <w:t>M3</w:t>
            </w:r>
          </w:p>
        </w:tc>
        <w:tc>
          <w:tcPr>
            <w:tcW w:w="1771" w:type="dxa"/>
            <w:tcBorders>
              <w:top w:val="nil"/>
              <w:left w:val="nil"/>
              <w:bottom w:val="single" w:sz="4" w:space="0" w:color="auto"/>
              <w:right w:val="single" w:sz="4" w:space="0" w:color="auto"/>
            </w:tcBorders>
            <w:shd w:val="clear" w:color="auto" w:fill="auto"/>
            <w:noWrap/>
            <w:vAlign w:val="center"/>
            <w:hideMark/>
          </w:tcPr>
          <w:p w:rsidR="000E1DB7" w:rsidRPr="000E1DB7" w:rsidRDefault="000E1DB7" w:rsidP="006B61CB">
            <w:pPr>
              <w:spacing w:after="0" w:line="240" w:lineRule="auto"/>
              <w:jc w:val="right"/>
              <w:rPr>
                <w:rFonts w:ascii="Arial Narrow" w:eastAsia="Times New Roman" w:hAnsi="Arial Narrow" w:cs="Arial"/>
                <w:sz w:val="16"/>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0E1DB7" w:rsidRPr="000E1DB7" w:rsidRDefault="000E1DB7" w:rsidP="006B61CB">
            <w:pPr>
              <w:spacing w:after="0" w:line="240" w:lineRule="auto"/>
              <w:jc w:val="right"/>
              <w:rPr>
                <w:rFonts w:ascii="Arial Narrow" w:eastAsia="Times New Roman" w:hAnsi="Arial Narrow" w:cs="Arial"/>
                <w:sz w:val="16"/>
                <w:szCs w:val="18"/>
                <w:lang w:eastAsia="fr-FR"/>
              </w:rPr>
            </w:pPr>
          </w:p>
        </w:tc>
      </w:tr>
      <w:tr w:rsidR="00582DD6" w:rsidRPr="000E1DB7" w:rsidTr="002815F9">
        <w:trPr>
          <w:trHeight w:val="417"/>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582DD6" w:rsidRPr="000E1DB7" w:rsidRDefault="000E1DB7" w:rsidP="006B61CB">
            <w:pPr>
              <w:spacing w:after="0" w:line="240" w:lineRule="auto"/>
              <w:jc w:val="center"/>
              <w:rPr>
                <w:rFonts w:ascii="Arial Narrow" w:eastAsia="Times New Roman" w:hAnsi="Arial Narrow" w:cs="Arial"/>
                <w:sz w:val="16"/>
                <w:szCs w:val="18"/>
                <w:lang w:eastAsia="fr-FR"/>
              </w:rPr>
            </w:pPr>
            <w:r w:rsidRPr="000E1DB7">
              <w:rPr>
                <w:rFonts w:ascii="Arial Narrow" w:eastAsia="Times New Roman" w:hAnsi="Arial Narrow" w:cs="Tahoma"/>
                <w:sz w:val="16"/>
                <w:szCs w:val="16"/>
                <w:lang w:eastAsia="fr-FR"/>
              </w:rPr>
              <w:t>304</w:t>
            </w:r>
          </w:p>
        </w:tc>
        <w:tc>
          <w:tcPr>
            <w:tcW w:w="5103" w:type="dxa"/>
            <w:tcBorders>
              <w:top w:val="nil"/>
              <w:left w:val="nil"/>
              <w:bottom w:val="single" w:sz="4" w:space="0" w:color="auto"/>
              <w:right w:val="nil"/>
            </w:tcBorders>
            <w:shd w:val="clear" w:color="auto" w:fill="auto"/>
            <w:noWrap/>
            <w:vAlign w:val="center"/>
            <w:hideMark/>
          </w:tcPr>
          <w:p w:rsidR="00582DD6" w:rsidRPr="000E1DB7" w:rsidRDefault="000E1DB7" w:rsidP="006B61CB">
            <w:pPr>
              <w:spacing w:after="0" w:line="240" w:lineRule="auto"/>
              <w:rPr>
                <w:rFonts w:ascii="Arial Narrow" w:eastAsia="Times New Roman" w:hAnsi="Arial Narrow" w:cs="Arial"/>
                <w:sz w:val="16"/>
                <w:szCs w:val="18"/>
                <w:lang w:eastAsia="fr-FR"/>
              </w:rPr>
            </w:pPr>
            <w:r w:rsidRPr="000E1DB7">
              <w:rPr>
                <w:rFonts w:ascii="Arial Narrow" w:eastAsia="Times New Roman" w:hAnsi="Arial Narrow" w:cs="Tahoma"/>
                <w:sz w:val="16"/>
                <w:szCs w:val="16"/>
                <w:lang w:eastAsia="fr-FR"/>
              </w:rPr>
              <w:t>Béton armé dosé à 300 kg/m3pour dallage du sol épaisseur 8 cm y compris chape incorporée de 2 cm</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582DD6" w:rsidRPr="000E1DB7" w:rsidRDefault="000E1DB7" w:rsidP="006B61CB">
            <w:pPr>
              <w:spacing w:after="0" w:line="240" w:lineRule="auto"/>
              <w:jc w:val="center"/>
              <w:rPr>
                <w:rFonts w:ascii="Arial Narrow" w:eastAsia="Times New Roman" w:hAnsi="Arial Narrow" w:cs="Arial"/>
                <w:sz w:val="16"/>
                <w:szCs w:val="18"/>
                <w:lang w:eastAsia="fr-FR"/>
              </w:rPr>
            </w:pPr>
            <w:r>
              <w:rPr>
                <w:rFonts w:ascii="Arial Narrow" w:eastAsia="Times New Roman" w:hAnsi="Arial Narrow" w:cs="Arial"/>
                <w:sz w:val="16"/>
                <w:szCs w:val="18"/>
                <w:lang w:eastAsia="fr-FR"/>
              </w:rPr>
              <w:t>M2</w:t>
            </w:r>
          </w:p>
        </w:tc>
        <w:tc>
          <w:tcPr>
            <w:tcW w:w="1771" w:type="dxa"/>
            <w:tcBorders>
              <w:top w:val="nil"/>
              <w:left w:val="nil"/>
              <w:bottom w:val="single" w:sz="4" w:space="0" w:color="auto"/>
              <w:right w:val="single" w:sz="4" w:space="0" w:color="auto"/>
            </w:tcBorders>
            <w:shd w:val="clear" w:color="auto" w:fill="auto"/>
            <w:noWrap/>
            <w:vAlign w:val="center"/>
            <w:hideMark/>
          </w:tcPr>
          <w:p w:rsidR="00582DD6" w:rsidRPr="000E1DB7" w:rsidRDefault="00582DD6" w:rsidP="006B61CB">
            <w:pPr>
              <w:spacing w:after="0" w:line="240" w:lineRule="auto"/>
              <w:jc w:val="right"/>
              <w:rPr>
                <w:rFonts w:ascii="Arial Narrow" w:eastAsia="Times New Roman" w:hAnsi="Arial Narrow" w:cs="Arial"/>
                <w:sz w:val="16"/>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582DD6" w:rsidRPr="000E1DB7" w:rsidRDefault="00582DD6" w:rsidP="006B61CB">
            <w:pPr>
              <w:spacing w:after="0" w:line="240" w:lineRule="auto"/>
              <w:jc w:val="right"/>
              <w:rPr>
                <w:rFonts w:ascii="Arial Narrow" w:eastAsia="Times New Roman" w:hAnsi="Arial Narrow" w:cs="Arial"/>
                <w:sz w:val="16"/>
                <w:szCs w:val="18"/>
                <w:lang w:eastAsia="fr-FR"/>
              </w:rPr>
            </w:pPr>
          </w:p>
        </w:tc>
      </w:tr>
      <w:tr w:rsidR="006B61CB" w:rsidRPr="00990A33" w:rsidTr="002815F9">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61CB" w:rsidRPr="00990A33" w:rsidRDefault="00582DD6" w:rsidP="006B61CB">
            <w:pPr>
              <w:spacing w:after="0" w:line="240" w:lineRule="auto"/>
              <w:jc w:val="center"/>
              <w:rPr>
                <w:rFonts w:ascii="Arial Narrow" w:eastAsia="Times New Roman" w:hAnsi="Arial Narrow" w:cs="Arial"/>
                <w:b/>
                <w:bCs/>
                <w:sz w:val="18"/>
                <w:szCs w:val="18"/>
                <w:lang w:eastAsia="fr-FR"/>
              </w:rPr>
            </w:pPr>
            <w:r>
              <w:rPr>
                <w:rFonts w:ascii="Arial Narrow" w:eastAsia="Times New Roman" w:hAnsi="Arial Narrow" w:cs="Arial"/>
                <w:b/>
                <w:bCs/>
                <w:sz w:val="18"/>
                <w:szCs w:val="18"/>
                <w:lang w:eastAsia="fr-FR"/>
              </w:rPr>
              <w:t>400</w:t>
            </w:r>
          </w:p>
        </w:tc>
        <w:tc>
          <w:tcPr>
            <w:tcW w:w="9236" w:type="dxa"/>
            <w:gridSpan w:val="4"/>
            <w:tcBorders>
              <w:top w:val="nil"/>
              <w:left w:val="nil"/>
              <w:bottom w:val="single" w:sz="4" w:space="0" w:color="auto"/>
              <w:right w:val="single" w:sz="8" w:space="0" w:color="auto"/>
            </w:tcBorders>
            <w:shd w:val="clear" w:color="auto" w:fill="auto"/>
            <w:noWrap/>
            <w:vAlign w:val="center"/>
            <w:hideMark/>
          </w:tcPr>
          <w:p w:rsidR="006B61CB" w:rsidRPr="00990A33" w:rsidRDefault="00582DD6" w:rsidP="006B61CB">
            <w:pPr>
              <w:spacing w:after="0" w:line="240" w:lineRule="auto"/>
              <w:rPr>
                <w:rFonts w:ascii="Arial Narrow" w:eastAsia="Times New Roman" w:hAnsi="Arial Narrow" w:cs="Arial"/>
                <w:b/>
                <w:bCs/>
                <w:color w:val="000000"/>
                <w:sz w:val="18"/>
                <w:szCs w:val="18"/>
                <w:lang w:eastAsia="fr-FR"/>
              </w:rPr>
            </w:pPr>
            <w:r>
              <w:rPr>
                <w:rFonts w:ascii="Arial Narrow" w:eastAsia="Times New Roman" w:hAnsi="Arial Narrow" w:cs="Arial"/>
                <w:b/>
                <w:bCs/>
                <w:color w:val="000000"/>
                <w:sz w:val="18"/>
                <w:szCs w:val="18"/>
                <w:lang w:eastAsia="fr-FR"/>
              </w:rPr>
              <w:t>LOT 400</w:t>
            </w:r>
            <w:r w:rsidR="006B61CB" w:rsidRPr="00990A33">
              <w:rPr>
                <w:rFonts w:ascii="Arial Narrow" w:eastAsia="Times New Roman" w:hAnsi="Arial Narrow" w:cs="Arial"/>
                <w:b/>
                <w:bCs/>
                <w:color w:val="000000"/>
                <w:sz w:val="18"/>
                <w:szCs w:val="18"/>
                <w:lang w:eastAsia="fr-FR"/>
              </w:rPr>
              <w:t>- MACONNERIE ET BETON ARME </w:t>
            </w:r>
          </w:p>
        </w:tc>
      </w:tr>
      <w:tr w:rsidR="006B61CB" w:rsidRPr="00990A33" w:rsidTr="006C6315">
        <w:trPr>
          <w:trHeight w:val="21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B61CB" w:rsidRPr="00582DD6" w:rsidRDefault="00582DD6"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4</w:t>
            </w:r>
            <w:r w:rsidR="006B61CB" w:rsidRPr="00582DD6">
              <w:rPr>
                <w:rFonts w:ascii="Arial Narrow" w:eastAsia="Times New Roman" w:hAnsi="Arial Narrow" w:cs="Arial"/>
                <w:color w:val="000000"/>
                <w:sz w:val="16"/>
                <w:szCs w:val="18"/>
                <w:lang w:eastAsia="fr-FR"/>
              </w:rPr>
              <w:t>01</w:t>
            </w:r>
          </w:p>
        </w:tc>
        <w:tc>
          <w:tcPr>
            <w:tcW w:w="5103" w:type="dxa"/>
            <w:tcBorders>
              <w:top w:val="nil"/>
              <w:left w:val="nil"/>
              <w:bottom w:val="single" w:sz="4" w:space="0" w:color="auto"/>
              <w:right w:val="single" w:sz="4" w:space="0" w:color="auto"/>
            </w:tcBorders>
            <w:shd w:val="clear" w:color="auto" w:fill="auto"/>
            <w:noWrap/>
            <w:vAlign w:val="center"/>
            <w:hideMark/>
          </w:tcPr>
          <w:p w:rsidR="006B61CB" w:rsidRPr="00582DD6" w:rsidRDefault="006B61CB" w:rsidP="006B61CB">
            <w:pPr>
              <w:spacing w:after="0" w:line="240" w:lineRule="auto"/>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Béton de propreté dosé à 150 kg/m3 (ép.: 5cm)</w:t>
            </w:r>
          </w:p>
        </w:tc>
        <w:tc>
          <w:tcPr>
            <w:tcW w:w="584" w:type="dxa"/>
            <w:tcBorders>
              <w:top w:val="nil"/>
              <w:left w:val="nil"/>
              <w:bottom w:val="single" w:sz="4" w:space="0" w:color="auto"/>
              <w:right w:val="single" w:sz="4" w:space="0" w:color="auto"/>
            </w:tcBorders>
            <w:shd w:val="clear" w:color="auto" w:fill="auto"/>
            <w:noWrap/>
            <w:vAlign w:val="center"/>
            <w:hideMark/>
          </w:tcPr>
          <w:p w:rsidR="006B61CB" w:rsidRPr="00582DD6" w:rsidRDefault="000E1DB7"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M</w:t>
            </w:r>
            <w:r w:rsidRPr="00582DD6">
              <w:rPr>
                <w:rFonts w:ascii="Arial Narrow" w:eastAsia="Times New Roman" w:hAnsi="Arial Narrow" w:cs="Arial"/>
                <w:color w:val="000000"/>
                <w:sz w:val="16"/>
                <w:szCs w:val="18"/>
                <w:vertAlign w:val="superscript"/>
                <w:lang w:eastAsia="fr-FR"/>
              </w:rPr>
              <w:t>3</w:t>
            </w:r>
          </w:p>
        </w:tc>
        <w:tc>
          <w:tcPr>
            <w:tcW w:w="1771" w:type="dxa"/>
            <w:tcBorders>
              <w:top w:val="nil"/>
              <w:left w:val="nil"/>
              <w:bottom w:val="single" w:sz="4" w:space="0" w:color="auto"/>
              <w:right w:val="single" w:sz="4"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color w:val="000000"/>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6B61CB" w:rsidRPr="00990A33" w:rsidRDefault="006B61CB" w:rsidP="006B61CB">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990A33" w:rsidRPr="00990A33" w:rsidTr="006C6315">
        <w:trPr>
          <w:trHeight w:val="12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582DD6" w:rsidRDefault="00582DD6"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4</w:t>
            </w:r>
            <w:r w:rsidR="00990A33" w:rsidRPr="00582DD6">
              <w:rPr>
                <w:rFonts w:ascii="Arial Narrow" w:eastAsia="Times New Roman" w:hAnsi="Arial Narrow" w:cs="Arial"/>
                <w:color w:val="000000"/>
                <w:sz w:val="16"/>
                <w:szCs w:val="18"/>
                <w:lang w:eastAsia="fr-FR"/>
              </w:rPr>
              <w:t>02</w:t>
            </w:r>
          </w:p>
        </w:tc>
        <w:tc>
          <w:tcPr>
            <w:tcW w:w="5103" w:type="dxa"/>
            <w:tcBorders>
              <w:top w:val="nil"/>
              <w:left w:val="nil"/>
              <w:bottom w:val="single" w:sz="4" w:space="0" w:color="auto"/>
              <w:right w:val="single" w:sz="4" w:space="0" w:color="auto"/>
            </w:tcBorders>
            <w:shd w:val="clear" w:color="auto" w:fill="auto"/>
            <w:noWrap/>
            <w:vAlign w:val="center"/>
            <w:hideMark/>
          </w:tcPr>
          <w:p w:rsidR="00990A33" w:rsidRPr="00582DD6" w:rsidRDefault="00990A33" w:rsidP="006B61CB">
            <w:pPr>
              <w:spacing w:after="0" w:line="240" w:lineRule="auto"/>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 xml:space="preserve">Béton armé pour semelles dosé à 350 kg/m3 </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582DD6" w:rsidRDefault="000E1DB7"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M</w:t>
            </w:r>
            <w:r w:rsidRPr="00582DD6">
              <w:rPr>
                <w:rFonts w:ascii="Arial Narrow" w:eastAsia="Times New Roman" w:hAnsi="Arial Narrow" w:cs="Arial"/>
                <w:color w:val="000000"/>
                <w:sz w:val="16"/>
                <w:szCs w:val="18"/>
                <w:vertAlign w:val="superscript"/>
                <w:lang w:eastAsia="fr-FR"/>
              </w:rPr>
              <w:t>3</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6B61CB">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990A33" w:rsidRPr="00990A33" w:rsidTr="006C6315">
        <w:trPr>
          <w:trHeight w:val="217"/>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582DD6" w:rsidRDefault="00990A33"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303</w:t>
            </w:r>
          </w:p>
        </w:tc>
        <w:tc>
          <w:tcPr>
            <w:tcW w:w="5103" w:type="dxa"/>
            <w:tcBorders>
              <w:top w:val="nil"/>
              <w:left w:val="nil"/>
              <w:bottom w:val="single" w:sz="4" w:space="0" w:color="auto"/>
              <w:right w:val="single" w:sz="4" w:space="0" w:color="auto"/>
            </w:tcBorders>
            <w:shd w:val="clear" w:color="auto" w:fill="auto"/>
            <w:noWrap/>
            <w:vAlign w:val="center"/>
            <w:hideMark/>
          </w:tcPr>
          <w:p w:rsidR="00990A33" w:rsidRPr="00582DD6" w:rsidRDefault="00990A33" w:rsidP="006B61CB">
            <w:pPr>
              <w:spacing w:after="0" w:line="240" w:lineRule="auto"/>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 xml:space="preserve">Béton armé pour poteaux en fondation dosé à 350 kg/m3 </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582DD6" w:rsidRDefault="000E1DB7"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M</w:t>
            </w:r>
            <w:r w:rsidRPr="00582DD6">
              <w:rPr>
                <w:rFonts w:ascii="Arial Narrow" w:eastAsia="Times New Roman" w:hAnsi="Arial Narrow" w:cs="Arial"/>
                <w:color w:val="000000"/>
                <w:sz w:val="16"/>
                <w:szCs w:val="18"/>
                <w:vertAlign w:val="superscript"/>
                <w:lang w:eastAsia="fr-FR"/>
              </w:rPr>
              <w:t>3</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p>
        </w:tc>
      </w:tr>
      <w:tr w:rsidR="00990A33" w:rsidRPr="00990A33" w:rsidTr="006C6315">
        <w:trPr>
          <w:trHeight w:val="407"/>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582DD6" w:rsidRDefault="00582DD6" w:rsidP="006B61CB">
            <w:pPr>
              <w:spacing w:after="0" w:line="240" w:lineRule="auto"/>
              <w:jc w:val="center"/>
              <w:rPr>
                <w:rFonts w:ascii="Arial Narrow" w:eastAsia="Times New Roman" w:hAnsi="Arial Narrow" w:cs="Arial"/>
                <w:color w:val="000000"/>
                <w:sz w:val="16"/>
                <w:szCs w:val="18"/>
                <w:lang w:eastAsia="fr-FR"/>
              </w:rPr>
            </w:pPr>
            <w:r>
              <w:rPr>
                <w:rFonts w:ascii="Arial Narrow" w:eastAsia="Times New Roman" w:hAnsi="Arial Narrow" w:cs="Arial"/>
                <w:color w:val="000000"/>
                <w:sz w:val="16"/>
                <w:szCs w:val="18"/>
                <w:lang w:eastAsia="fr-FR"/>
              </w:rPr>
              <w:t>4</w:t>
            </w:r>
            <w:r w:rsidR="00990A33" w:rsidRPr="00582DD6">
              <w:rPr>
                <w:rFonts w:ascii="Arial Narrow" w:eastAsia="Times New Roman" w:hAnsi="Arial Narrow" w:cs="Arial"/>
                <w:color w:val="000000"/>
                <w:sz w:val="16"/>
                <w:szCs w:val="18"/>
                <w:lang w:eastAsia="fr-FR"/>
              </w:rPr>
              <w:t>04</w:t>
            </w:r>
          </w:p>
        </w:tc>
        <w:tc>
          <w:tcPr>
            <w:tcW w:w="5103" w:type="dxa"/>
            <w:tcBorders>
              <w:top w:val="nil"/>
              <w:left w:val="nil"/>
              <w:bottom w:val="single" w:sz="4" w:space="0" w:color="auto"/>
              <w:right w:val="single" w:sz="4" w:space="0" w:color="auto"/>
            </w:tcBorders>
            <w:shd w:val="clear" w:color="auto" w:fill="auto"/>
            <w:vAlign w:val="center"/>
            <w:hideMark/>
          </w:tcPr>
          <w:p w:rsidR="00990A33" w:rsidRPr="00582DD6" w:rsidRDefault="00990A33" w:rsidP="006B61CB">
            <w:pPr>
              <w:spacing w:after="0" w:line="240" w:lineRule="auto"/>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Béton armé pour Longrines, chaînages, poutres, poteau en élévation et linteaux dosé à 350 kg/m3</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582DD6" w:rsidRDefault="000E1DB7"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M</w:t>
            </w:r>
            <w:r w:rsidRPr="00582DD6">
              <w:rPr>
                <w:rFonts w:ascii="Arial Narrow" w:eastAsia="Times New Roman" w:hAnsi="Arial Narrow" w:cs="Arial"/>
                <w:color w:val="000000"/>
                <w:sz w:val="16"/>
                <w:szCs w:val="18"/>
                <w:vertAlign w:val="superscript"/>
                <w:lang w:eastAsia="fr-FR"/>
              </w:rPr>
              <w:t>3</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990A33" w:rsidRPr="00990A33" w:rsidTr="006C6315">
        <w:trPr>
          <w:trHeight w:val="11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582DD6" w:rsidRDefault="00582DD6" w:rsidP="006B61CB">
            <w:pPr>
              <w:spacing w:after="0" w:line="240" w:lineRule="auto"/>
              <w:jc w:val="center"/>
              <w:rPr>
                <w:rFonts w:ascii="Arial Narrow" w:eastAsia="Times New Roman" w:hAnsi="Arial Narrow" w:cs="Arial"/>
                <w:color w:val="000000"/>
                <w:sz w:val="16"/>
                <w:szCs w:val="18"/>
                <w:lang w:eastAsia="fr-FR"/>
              </w:rPr>
            </w:pPr>
            <w:r>
              <w:rPr>
                <w:rFonts w:ascii="Arial Narrow" w:eastAsia="Times New Roman" w:hAnsi="Arial Narrow" w:cs="Arial"/>
                <w:color w:val="000000"/>
                <w:sz w:val="16"/>
                <w:szCs w:val="18"/>
                <w:lang w:eastAsia="fr-FR"/>
              </w:rPr>
              <w:t>4</w:t>
            </w:r>
            <w:r w:rsidR="00990A33" w:rsidRPr="00582DD6">
              <w:rPr>
                <w:rFonts w:ascii="Arial Narrow" w:eastAsia="Times New Roman" w:hAnsi="Arial Narrow" w:cs="Arial"/>
                <w:color w:val="000000"/>
                <w:sz w:val="16"/>
                <w:szCs w:val="18"/>
                <w:lang w:eastAsia="fr-FR"/>
              </w:rPr>
              <w:t>05</w:t>
            </w:r>
          </w:p>
        </w:tc>
        <w:tc>
          <w:tcPr>
            <w:tcW w:w="5103" w:type="dxa"/>
            <w:tcBorders>
              <w:top w:val="nil"/>
              <w:left w:val="nil"/>
              <w:bottom w:val="single" w:sz="4" w:space="0" w:color="auto"/>
              <w:right w:val="nil"/>
            </w:tcBorders>
            <w:shd w:val="clear" w:color="auto" w:fill="auto"/>
            <w:vAlign w:val="center"/>
            <w:hideMark/>
          </w:tcPr>
          <w:p w:rsidR="00990A33" w:rsidRPr="00582DD6" w:rsidRDefault="00990A33" w:rsidP="006B61CB">
            <w:pPr>
              <w:spacing w:after="0" w:line="240" w:lineRule="auto"/>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Coffrages toutes suggestions</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990A33" w:rsidRPr="00582DD6" w:rsidRDefault="000E1DB7"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M²</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990A33" w:rsidRPr="00990A33" w:rsidTr="006C6315">
        <w:trPr>
          <w:trHeight w:val="20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582DD6" w:rsidRDefault="00582DD6" w:rsidP="006B61CB">
            <w:pPr>
              <w:spacing w:after="0" w:line="240" w:lineRule="auto"/>
              <w:jc w:val="center"/>
              <w:rPr>
                <w:rFonts w:ascii="Arial Narrow" w:eastAsia="Times New Roman" w:hAnsi="Arial Narrow" w:cs="Arial"/>
                <w:color w:val="000000"/>
                <w:sz w:val="16"/>
                <w:szCs w:val="18"/>
                <w:lang w:eastAsia="fr-FR"/>
              </w:rPr>
            </w:pPr>
            <w:r>
              <w:rPr>
                <w:rFonts w:ascii="Arial Narrow" w:eastAsia="Times New Roman" w:hAnsi="Arial Narrow" w:cs="Arial"/>
                <w:color w:val="000000"/>
                <w:sz w:val="16"/>
                <w:szCs w:val="18"/>
                <w:lang w:eastAsia="fr-FR"/>
              </w:rPr>
              <w:t>4</w:t>
            </w:r>
            <w:r w:rsidR="00990A33" w:rsidRPr="00582DD6">
              <w:rPr>
                <w:rFonts w:ascii="Arial Narrow" w:eastAsia="Times New Roman" w:hAnsi="Arial Narrow" w:cs="Arial"/>
                <w:color w:val="000000"/>
                <w:sz w:val="16"/>
                <w:szCs w:val="18"/>
                <w:lang w:eastAsia="fr-FR"/>
              </w:rPr>
              <w:t>06</w:t>
            </w:r>
          </w:p>
        </w:tc>
        <w:tc>
          <w:tcPr>
            <w:tcW w:w="5103" w:type="dxa"/>
            <w:tcBorders>
              <w:top w:val="nil"/>
              <w:left w:val="nil"/>
              <w:bottom w:val="single" w:sz="4" w:space="0" w:color="auto"/>
              <w:right w:val="single" w:sz="4" w:space="0" w:color="auto"/>
            </w:tcBorders>
            <w:shd w:val="clear" w:color="auto" w:fill="auto"/>
            <w:noWrap/>
            <w:vAlign w:val="center"/>
            <w:hideMark/>
          </w:tcPr>
          <w:p w:rsidR="00990A33" w:rsidRPr="00582DD6" w:rsidRDefault="00340388" w:rsidP="006B61CB">
            <w:pPr>
              <w:spacing w:after="0" w:line="240" w:lineRule="auto"/>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D</w:t>
            </w:r>
            <w:r w:rsidR="00990A33" w:rsidRPr="00582DD6">
              <w:rPr>
                <w:rFonts w:ascii="Arial Narrow" w:eastAsia="Times New Roman" w:hAnsi="Arial Narrow" w:cs="Arial"/>
                <w:color w:val="000000"/>
                <w:sz w:val="16"/>
                <w:szCs w:val="18"/>
                <w:lang w:eastAsia="fr-FR"/>
              </w:rPr>
              <w:t>allage au sol</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582DD6" w:rsidRDefault="000E1DB7"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M</w:t>
            </w:r>
            <w:r w:rsidRPr="00582DD6">
              <w:rPr>
                <w:rFonts w:ascii="Arial Narrow" w:eastAsia="Times New Roman" w:hAnsi="Arial Narrow" w:cs="Arial"/>
                <w:color w:val="000000"/>
                <w:sz w:val="16"/>
                <w:szCs w:val="18"/>
                <w:vertAlign w:val="superscript"/>
                <w:lang w:eastAsia="fr-FR"/>
              </w:rPr>
              <w:t>3</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990A33" w:rsidRPr="00990A33" w:rsidTr="006C6315">
        <w:trPr>
          <w:trHeight w:val="18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582DD6" w:rsidRDefault="00582DD6" w:rsidP="006B61CB">
            <w:pPr>
              <w:spacing w:after="0" w:line="240" w:lineRule="auto"/>
              <w:jc w:val="center"/>
              <w:rPr>
                <w:rFonts w:ascii="Arial Narrow" w:eastAsia="Times New Roman" w:hAnsi="Arial Narrow" w:cs="Arial"/>
                <w:color w:val="000000"/>
                <w:sz w:val="16"/>
                <w:szCs w:val="18"/>
                <w:lang w:eastAsia="fr-FR"/>
              </w:rPr>
            </w:pPr>
            <w:r>
              <w:rPr>
                <w:rFonts w:ascii="Arial Narrow" w:eastAsia="Times New Roman" w:hAnsi="Arial Narrow" w:cs="Arial"/>
                <w:color w:val="000000"/>
                <w:sz w:val="16"/>
                <w:szCs w:val="18"/>
                <w:lang w:eastAsia="fr-FR"/>
              </w:rPr>
              <w:t>4</w:t>
            </w:r>
            <w:r w:rsidR="00990A33" w:rsidRPr="00582DD6">
              <w:rPr>
                <w:rFonts w:ascii="Arial Narrow" w:eastAsia="Times New Roman" w:hAnsi="Arial Narrow" w:cs="Arial"/>
                <w:color w:val="000000"/>
                <w:sz w:val="16"/>
                <w:szCs w:val="18"/>
                <w:lang w:eastAsia="fr-FR"/>
              </w:rPr>
              <w:t>07</w:t>
            </w:r>
          </w:p>
        </w:tc>
        <w:tc>
          <w:tcPr>
            <w:tcW w:w="5103" w:type="dxa"/>
            <w:tcBorders>
              <w:top w:val="nil"/>
              <w:left w:val="nil"/>
              <w:bottom w:val="single" w:sz="4" w:space="0" w:color="auto"/>
              <w:right w:val="single" w:sz="4" w:space="0" w:color="auto"/>
            </w:tcBorders>
            <w:shd w:val="clear" w:color="auto" w:fill="auto"/>
            <w:noWrap/>
            <w:vAlign w:val="center"/>
            <w:hideMark/>
          </w:tcPr>
          <w:p w:rsidR="00990A33" w:rsidRPr="00582DD6" w:rsidRDefault="00990A33" w:rsidP="006B61CB">
            <w:pPr>
              <w:spacing w:after="0" w:line="240" w:lineRule="auto"/>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Soubassement  en agglo bourrés de 15x20x40</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582DD6" w:rsidRDefault="000E1DB7"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M</w:t>
            </w:r>
            <w:r w:rsidRPr="00582DD6">
              <w:rPr>
                <w:rFonts w:ascii="Arial Narrow" w:eastAsia="Times New Roman" w:hAnsi="Arial Narrow" w:cs="Arial"/>
                <w:color w:val="000000"/>
                <w:sz w:val="16"/>
                <w:szCs w:val="18"/>
                <w:vertAlign w:val="superscript"/>
                <w:lang w:eastAsia="fr-FR"/>
              </w:rPr>
              <w:t>2</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r>
              <w:rPr>
                <w:rFonts w:ascii="Arial Narrow" w:eastAsia="Times New Roman" w:hAnsi="Arial Narrow" w:cs="Arial"/>
                <w:sz w:val="18"/>
                <w:szCs w:val="18"/>
                <w:lang w:eastAsia="fr-FR"/>
              </w:rPr>
              <w:t xml:space="preserve">  </w:t>
            </w: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990A33" w:rsidRPr="00990A33" w:rsidTr="006C6315">
        <w:trPr>
          <w:trHeight w:val="9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582DD6" w:rsidRDefault="00582DD6" w:rsidP="006B61CB">
            <w:pPr>
              <w:spacing w:after="0" w:line="240" w:lineRule="auto"/>
              <w:jc w:val="center"/>
              <w:rPr>
                <w:rFonts w:ascii="Arial Narrow" w:eastAsia="Times New Roman" w:hAnsi="Arial Narrow" w:cs="Arial"/>
                <w:color w:val="000000"/>
                <w:sz w:val="16"/>
                <w:szCs w:val="18"/>
                <w:lang w:eastAsia="fr-FR"/>
              </w:rPr>
            </w:pPr>
            <w:r>
              <w:rPr>
                <w:rFonts w:ascii="Arial Narrow" w:eastAsia="Times New Roman" w:hAnsi="Arial Narrow" w:cs="Arial"/>
                <w:color w:val="000000"/>
                <w:sz w:val="16"/>
                <w:szCs w:val="18"/>
                <w:lang w:eastAsia="fr-FR"/>
              </w:rPr>
              <w:t>4</w:t>
            </w:r>
            <w:r w:rsidR="00990A33" w:rsidRPr="00582DD6">
              <w:rPr>
                <w:rFonts w:ascii="Arial Narrow" w:eastAsia="Times New Roman" w:hAnsi="Arial Narrow" w:cs="Arial"/>
                <w:color w:val="000000"/>
                <w:sz w:val="16"/>
                <w:szCs w:val="18"/>
                <w:lang w:eastAsia="fr-FR"/>
              </w:rPr>
              <w:t>08</w:t>
            </w:r>
          </w:p>
        </w:tc>
        <w:tc>
          <w:tcPr>
            <w:tcW w:w="5103" w:type="dxa"/>
            <w:tcBorders>
              <w:top w:val="nil"/>
              <w:left w:val="nil"/>
              <w:bottom w:val="single" w:sz="4" w:space="0" w:color="auto"/>
              <w:right w:val="single" w:sz="4" w:space="0" w:color="auto"/>
            </w:tcBorders>
            <w:shd w:val="clear" w:color="auto" w:fill="auto"/>
            <w:noWrap/>
            <w:vAlign w:val="center"/>
            <w:hideMark/>
          </w:tcPr>
          <w:p w:rsidR="00990A33" w:rsidRPr="00582DD6" w:rsidRDefault="00990A33" w:rsidP="006B61CB">
            <w:pPr>
              <w:spacing w:after="0" w:line="240" w:lineRule="auto"/>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Maçonnerie en agglomérés creux de 15x20x40</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582DD6" w:rsidRDefault="000E1DB7"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M</w:t>
            </w:r>
            <w:r w:rsidRPr="00582DD6">
              <w:rPr>
                <w:rFonts w:ascii="Arial Narrow" w:eastAsia="Times New Roman" w:hAnsi="Arial Narrow" w:cs="Arial"/>
                <w:color w:val="000000"/>
                <w:sz w:val="16"/>
                <w:szCs w:val="18"/>
                <w:vertAlign w:val="superscript"/>
                <w:lang w:eastAsia="fr-FR"/>
              </w:rPr>
              <w:t>2</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990A33" w:rsidRPr="00990A33" w:rsidTr="006C6315">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582DD6" w:rsidRDefault="00582DD6" w:rsidP="006B61CB">
            <w:pPr>
              <w:spacing w:after="0" w:line="240" w:lineRule="auto"/>
              <w:jc w:val="center"/>
              <w:rPr>
                <w:rFonts w:ascii="Arial Narrow" w:eastAsia="Times New Roman" w:hAnsi="Arial Narrow" w:cs="Arial"/>
                <w:color w:val="000000"/>
                <w:sz w:val="16"/>
                <w:szCs w:val="18"/>
                <w:lang w:eastAsia="fr-FR"/>
              </w:rPr>
            </w:pPr>
            <w:r>
              <w:rPr>
                <w:rFonts w:ascii="Arial Narrow" w:eastAsia="Times New Roman" w:hAnsi="Arial Narrow" w:cs="Arial"/>
                <w:color w:val="000000"/>
                <w:sz w:val="16"/>
                <w:szCs w:val="18"/>
                <w:lang w:eastAsia="fr-FR"/>
              </w:rPr>
              <w:t>4</w:t>
            </w:r>
            <w:r w:rsidR="00990A33" w:rsidRPr="00582DD6">
              <w:rPr>
                <w:rFonts w:ascii="Arial Narrow" w:eastAsia="Times New Roman" w:hAnsi="Arial Narrow" w:cs="Arial"/>
                <w:color w:val="000000"/>
                <w:sz w:val="16"/>
                <w:szCs w:val="18"/>
                <w:lang w:eastAsia="fr-FR"/>
              </w:rPr>
              <w:t>09</w:t>
            </w:r>
          </w:p>
        </w:tc>
        <w:tc>
          <w:tcPr>
            <w:tcW w:w="5103" w:type="dxa"/>
            <w:tcBorders>
              <w:top w:val="nil"/>
              <w:left w:val="nil"/>
              <w:bottom w:val="single" w:sz="4" w:space="0" w:color="auto"/>
              <w:right w:val="single" w:sz="4" w:space="0" w:color="auto"/>
            </w:tcBorders>
            <w:shd w:val="clear" w:color="auto" w:fill="auto"/>
            <w:noWrap/>
            <w:vAlign w:val="center"/>
            <w:hideMark/>
          </w:tcPr>
          <w:p w:rsidR="00990A33" w:rsidRPr="00582DD6" w:rsidRDefault="00990A33" w:rsidP="006B61CB">
            <w:pPr>
              <w:spacing w:after="0" w:line="240" w:lineRule="auto"/>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Enduit au mortier ciment ép.:2,5 cm dosé à 250kg/m3</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582DD6" w:rsidRDefault="000E1DB7"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M</w:t>
            </w:r>
            <w:r w:rsidRPr="00582DD6">
              <w:rPr>
                <w:rFonts w:ascii="Arial Narrow" w:eastAsia="Times New Roman" w:hAnsi="Arial Narrow" w:cs="Arial"/>
                <w:color w:val="000000"/>
                <w:sz w:val="16"/>
                <w:szCs w:val="18"/>
                <w:vertAlign w:val="superscript"/>
                <w:lang w:eastAsia="fr-FR"/>
              </w:rPr>
              <w:t>2</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r>
              <w:rPr>
                <w:rFonts w:ascii="Arial Narrow" w:eastAsia="Times New Roman" w:hAnsi="Arial Narrow" w:cs="Arial"/>
                <w:color w:val="000000"/>
                <w:sz w:val="18"/>
                <w:szCs w:val="18"/>
                <w:lang w:eastAsia="fr-FR"/>
              </w:rPr>
              <w:t xml:space="preserve">  </w:t>
            </w: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990A33" w:rsidRPr="00990A33" w:rsidTr="006C6315">
        <w:trPr>
          <w:trHeight w:val="127"/>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582DD6" w:rsidRDefault="00582DD6" w:rsidP="006B61CB">
            <w:pPr>
              <w:spacing w:after="0" w:line="240" w:lineRule="auto"/>
              <w:jc w:val="center"/>
              <w:rPr>
                <w:rFonts w:ascii="Arial Narrow" w:eastAsia="Times New Roman" w:hAnsi="Arial Narrow" w:cs="Arial"/>
                <w:color w:val="000000"/>
                <w:sz w:val="16"/>
                <w:szCs w:val="18"/>
                <w:lang w:eastAsia="fr-FR"/>
              </w:rPr>
            </w:pPr>
            <w:r>
              <w:rPr>
                <w:rFonts w:ascii="Arial Narrow" w:eastAsia="Times New Roman" w:hAnsi="Arial Narrow" w:cs="Arial"/>
                <w:color w:val="000000"/>
                <w:sz w:val="16"/>
                <w:szCs w:val="18"/>
                <w:lang w:eastAsia="fr-FR"/>
              </w:rPr>
              <w:t>4</w:t>
            </w:r>
            <w:r w:rsidR="00990A33" w:rsidRPr="00582DD6">
              <w:rPr>
                <w:rFonts w:ascii="Arial Narrow" w:eastAsia="Times New Roman" w:hAnsi="Arial Narrow" w:cs="Arial"/>
                <w:color w:val="000000"/>
                <w:sz w:val="16"/>
                <w:szCs w:val="18"/>
                <w:lang w:eastAsia="fr-FR"/>
              </w:rPr>
              <w:t>10</w:t>
            </w:r>
          </w:p>
        </w:tc>
        <w:tc>
          <w:tcPr>
            <w:tcW w:w="5103" w:type="dxa"/>
            <w:tcBorders>
              <w:top w:val="nil"/>
              <w:left w:val="nil"/>
              <w:bottom w:val="single" w:sz="4" w:space="0" w:color="auto"/>
              <w:right w:val="single" w:sz="4" w:space="0" w:color="auto"/>
            </w:tcBorders>
            <w:shd w:val="clear" w:color="auto" w:fill="auto"/>
            <w:noWrap/>
            <w:vAlign w:val="center"/>
            <w:hideMark/>
          </w:tcPr>
          <w:p w:rsidR="00990A33" w:rsidRPr="00582DD6" w:rsidRDefault="00990A33" w:rsidP="006B61CB">
            <w:pPr>
              <w:spacing w:after="0" w:line="240" w:lineRule="auto"/>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 xml:space="preserve">Cadre bois + grillage </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582DD6" w:rsidRDefault="000E1DB7" w:rsidP="006B61CB">
            <w:pPr>
              <w:spacing w:after="0" w:line="240" w:lineRule="auto"/>
              <w:jc w:val="center"/>
              <w:rPr>
                <w:rFonts w:ascii="Arial Narrow" w:eastAsia="Times New Roman" w:hAnsi="Arial Narrow" w:cs="Arial"/>
                <w:color w:val="000000"/>
                <w:sz w:val="16"/>
                <w:szCs w:val="18"/>
                <w:lang w:eastAsia="fr-FR"/>
              </w:rPr>
            </w:pPr>
            <w:r w:rsidRPr="00582DD6">
              <w:rPr>
                <w:rFonts w:ascii="Arial Narrow" w:eastAsia="Times New Roman" w:hAnsi="Arial Narrow" w:cs="Arial"/>
                <w:color w:val="000000"/>
                <w:sz w:val="16"/>
                <w:szCs w:val="18"/>
                <w:lang w:eastAsia="fr-FR"/>
              </w:rPr>
              <w:t>M</w:t>
            </w:r>
            <w:r w:rsidRPr="00582DD6">
              <w:rPr>
                <w:rFonts w:ascii="Arial Narrow" w:eastAsia="Times New Roman" w:hAnsi="Arial Narrow" w:cs="Arial"/>
                <w:color w:val="000000"/>
                <w:sz w:val="16"/>
                <w:szCs w:val="18"/>
                <w:vertAlign w:val="superscript"/>
                <w:lang w:eastAsia="fr-FR"/>
              </w:rPr>
              <w:t>2</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6B61CB">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990A33" w:rsidRPr="00990A33" w:rsidTr="006C6315">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990A33" w:rsidRDefault="000E1DB7" w:rsidP="006B61CB">
            <w:pPr>
              <w:spacing w:after="0" w:line="240" w:lineRule="auto"/>
              <w:jc w:val="center"/>
              <w:rPr>
                <w:rFonts w:ascii="Arial Narrow" w:eastAsia="Times New Roman" w:hAnsi="Arial Narrow" w:cs="Arial"/>
                <w:b/>
                <w:bCs/>
                <w:sz w:val="18"/>
                <w:szCs w:val="18"/>
                <w:lang w:eastAsia="fr-FR"/>
              </w:rPr>
            </w:pPr>
            <w:r>
              <w:rPr>
                <w:rFonts w:ascii="Arial Narrow" w:eastAsia="Times New Roman" w:hAnsi="Arial Narrow" w:cs="Arial"/>
                <w:b/>
                <w:bCs/>
                <w:sz w:val="18"/>
                <w:szCs w:val="18"/>
                <w:lang w:eastAsia="fr-FR"/>
              </w:rPr>
              <w:t>5</w:t>
            </w:r>
            <w:r w:rsidR="00990A33" w:rsidRPr="00990A33">
              <w:rPr>
                <w:rFonts w:ascii="Arial Narrow" w:eastAsia="Times New Roman" w:hAnsi="Arial Narrow" w:cs="Arial"/>
                <w:b/>
                <w:bCs/>
                <w:sz w:val="18"/>
                <w:szCs w:val="18"/>
                <w:lang w:eastAsia="fr-FR"/>
              </w:rPr>
              <w:t>00</w:t>
            </w:r>
          </w:p>
        </w:tc>
        <w:tc>
          <w:tcPr>
            <w:tcW w:w="5103" w:type="dxa"/>
            <w:tcBorders>
              <w:top w:val="nil"/>
              <w:left w:val="nil"/>
              <w:bottom w:val="single" w:sz="4" w:space="0" w:color="auto"/>
              <w:right w:val="single" w:sz="4" w:space="0" w:color="auto"/>
            </w:tcBorders>
            <w:shd w:val="clear" w:color="auto" w:fill="auto"/>
            <w:noWrap/>
            <w:vAlign w:val="center"/>
            <w:hideMark/>
          </w:tcPr>
          <w:p w:rsidR="00990A33" w:rsidRPr="00990A33" w:rsidRDefault="000E1DB7" w:rsidP="006B61CB">
            <w:pPr>
              <w:spacing w:after="0" w:line="240" w:lineRule="auto"/>
              <w:rPr>
                <w:rFonts w:ascii="Arial Narrow" w:eastAsia="Times New Roman" w:hAnsi="Arial Narrow" w:cs="Arial"/>
                <w:b/>
                <w:bCs/>
                <w:color w:val="000000"/>
                <w:sz w:val="18"/>
                <w:szCs w:val="18"/>
                <w:lang w:eastAsia="fr-FR"/>
              </w:rPr>
            </w:pPr>
            <w:r>
              <w:rPr>
                <w:rFonts w:ascii="Arial Narrow" w:eastAsia="Times New Roman" w:hAnsi="Arial Narrow" w:cs="Arial"/>
                <w:b/>
                <w:bCs/>
                <w:color w:val="000000"/>
                <w:sz w:val="18"/>
                <w:szCs w:val="18"/>
                <w:lang w:eastAsia="fr-FR"/>
              </w:rPr>
              <w:t>LOT 5</w:t>
            </w:r>
            <w:r w:rsidR="00990A33" w:rsidRPr="00990A33">
              <w:rPr>
                <w:rFonts w:ascii="Arial Narrow" w:eastAsia="Times New Roman" w:hAnsi="Arial Narrow" w:cs="Arial"/>
                <w:b/>
                <w:bCs/>
                <w:color w:val="000000"/>
                <w:sz w:val="18"/>
                <w:szCs w:val="18"/>
                <w:lang w:eastAsia="fr-FR"/>
              </w:rPr>
              <w:t>00 - CHARPENTE - COUVERTURE</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6B61CB">
            <w:pPr>
              <w:spacing w:after="0" w:line="240" w:lineRule="auto"/>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 </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w:t>
            </w:r>
            <w:r w:rsidRPr="00990A33">
              <w:rPr>
                <w:rFonts w:ascii="Arial Narrow" w:eastAsia="Times New Roman" w:hAnsi="Arial Narrow" w:cs="Arial"/>
                <w:b/>
                <w:bCs/>
                <w:color w:val="000000"/>
                <w:sz w:val="18"/>
                <w:szCs w:val="18"/>
                <w:lang w:eastAsia="fr-FR"/>
              </w:rPr>
              <w:t>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6B61CB">
            <w:pPr>
              <w:spacing w:after="0" w:line="240" w:lineRule="auto"/>
              <w:jc w:val="right"/>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 </w:t>
            </w:r>
          </w:p>
        </w:tc>
      </w:tr>
      <w:tr w:rsidR="00990A33" w:rsidRPr="00990A33" w:rsidTr="006C6315">
        <w:trPr>
          <w:trHeight w:val="5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990A33" w:rsidRDefault="002815F9"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5</w:t>
            </w:r>
            <w:r w:rsidR="00990A33" w:rsidRPr="00990A33">
              <w:rPr>
                <w:rFonts w:ascii="Arial Narrow" w:eastAsia="Times New Roman" w:hAnsi="Arial Narrow" w:cs="Arial"/>
                <w:color w:val="000000"/>
                <w:sz w:val="18"/>
                <w:szCs w:val="18"/>
                <w:lang w:eastAsia="fr-FR"/>
              </w:rPr>
              <w:t>01</w:t>
            </w:r>
          </w:p>
        </w:tc>
        <w:tc>
          <w:tcPr>
            <w:tcW w:w="5103" w:type="dxa"/>
            <w:tcBorders>
              <w:top w:val="nil"/>
              <w:left w:val="nil"/>
              <w:bottom w:val="single" w:sz="4" w:space="0" w:color="auto"/>
              <w:right w:val="single" w:sz="4" w:space="0" w:color="auto"/>
            </w:tcBorders>
            <w:shd w:val="clear" w:color="auto" w:fill="auto"/>
            <w:vAlign w:val="center"/>
            <w:hideMark/>
          </w:tcPr>
          <w:p w:rsidR="00990A33" w:rsidRPr="00990A33" w:rsidRDefault="00990A33"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Bois de charpente traité au xylamon ; Ferme de section:3x15, Pannes filantes en lattes de section: 5x8 </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6B61CB">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m</w:t>
            </w:r>
            <w:r w:rsidRPr="00990A33">
              <w:rPr>
                <w:rFonts w:ascii="Arial Narrow" w:eastAsia="Times New Roman" w:hAnsi="Arial Narrow" w:cs="Arial"/>
                <w:color w:val="000000"/>
                <w:sz w:val="18"/>
                <w:szCs w:val="18"/>
                <w:vertAlign w:val="superscript"/>
                <w:lang w:eastAsia="fr-FR"/>
              </w:rPr>
              <w:t>3</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6B61CB">
            <w:pPr>
              <w:spacing w:after="0" w:line="240" w:lineRule="auto"/>
              <w:jc w:val="right"/>
              <w:rPr>
                <w:rFonts w:ascii="Arial Narrow" w:eastAsia="Times New Roman" w:hAnsi="Arial Narrow" w:cs="Arial"/>
                <w:color w:val="000000"/>
                <w:sz w:val="18"/>
                <w:szCs w:val="18"/>
                <w:lang w:eastAsia="fr-FR"/>
              </w:rPr>
            </w:pPr>
          </w:p>
        </w:tc>
      </w:tr>
      <w:tr w:rsidR="00990A33" w:rsidRPr="00990A33" w:rsidTr="006C6315">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990A33" w:rsidRDefault="002815F9"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5</w:t>
            </w:r>
            <w:r w:rsidR="00990A33" w:rsidRPr="00990A33">
              <w:rPr>
                <w:rFonts w:ascii="Arial Narrow" w:eastAsia="Times New Roman" w:hAnsi="Arial Narrow" w:cs="Arial"/>
                <w:color w:val="000000"/>
                <w:sz w:val="18"/>
                <w:szCs w:val="18"/>
                <w:lang w:eastAsia="fr-FR"/>
              </w:rPr>
              <w:t>03</w:t>
            </w:r>
          </w:p>
        </w:tc>
        <w:tc>
          <w:tcPr>
            <w:tcW w:w="5103"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6B61CB">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Couverture en tôle ondulée de  6/10e</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6B61CB">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m²</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6B61CB">
            <w:pPr>
              <w:spacing w:after="0" w:line="240" w:lineRule="auto"/>
              <w:jc w:val="right"/>
              <w:rPr>
                <w:rFonts w:ascii="Arial Narrow" w:eastAsia="Times New Roman" w:hAnsi="Arial Narrow" w:cs="Arial"/>
                <w:color w:val="000000"/>
                <w:sz w:val="18"/>
                <w:szCs w:val="18"/>
                <w:lang w:eastAsia="fr-FR"/>
              </w:rPr>
            </w:pPr>
          </w:p>
        </w:tc>
      </w:tr>
      <w:tr w:rsidR="00990A33" w:rsidRPr="00990A33" w:rsidTr="006C6315">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990A33" w:rsidRDefault="00990A33"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5</w:t>
            </w:r>
            <w:r w:rsidR="002815F9">
              <w:rPr>
                <w:rFonts w:ascii="Arial Narrow" w:eastAsia="Times New Roman" w:hAnsi="Arial Narrow" w:cs="Arial"/>
                <w:sz w:val="18"/>
                <w:szCs w:val="18"/>
                <w:lang w:eastAsia="fr-FR"/>
              </w:rPr>
              <w:t>04</w:t>
            </w:r>
          </w:p>
        </w:tc>
        <w:tc>
          <w:tcPr>
            <w:tcW w:w="5103"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Planches de rive: 3x30x5ml</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ml</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990A33" w:rsidRPr="00990A33" w:rsidTr="006C6315">
        <w:trPr>
          <w:trHeight w:val="28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990A33" w:rsidRDefault="002815F9" w:rsidP="006B61CB">
            <w:pPr>
              <w:spacing w:after="0" w:line="240" w:lineRule="auto"/>
              <w:jc w:val="center"/>
              <w:rPr>
                <w:rFonts w:ascii="Arial Narrow" w:eastAsia="Times New Roman" w:hAnsi="Arial Narrow" w:cs="Arial"/>
                <w:b/>
                <w:bCs/>
                <w:sz w:val="18"/>
                <w:szCs w:val="18"/>
                <w:lang w:eastAsia="fr-FR"/>
              </w:rPr>
            </w:pPr>
            <w:r>
              <w:rPr>
                <w:rFonts w:ascii="Arial Narrow" w:eastAsia="Times New Roman" w:hAnsi="Arial Narrow" w:cs="Arial"/>
                <w:b/>
                <w:bCs/>
                <w:sz w:val="18"/>
                <w:szCs w:val="18"/>
                <w:lang w:eastAsia="fr-FR"/>
              </w:rPr>
              <w:t>6</w:t>
            </w:r>
            <w:r w:rsidR="00990A33" w:rsidRPr="00990A33">
              <w:rPr>
                <w:rFonts w:ascii="Arial Narrow" w:eastAsia="Times New Roman" w:hAnsi="Arial Narrow" w:cs="Arial"/>
                <w:b/>
                <w:bCs/>
                <w:sz w:val="18"/>
                <w:szCs w:val="18"/>
                <w:lang w:eastAsia="fr-FR"/>
              </w:rPr>
              <w:t>00</w:t>
            </w:r>
          </w:p>
        </w:tc>
        <w:tc>
          <w:tcPr>
            <w:tcW w:w="5103" w:type="dxa"/>
            <w:tcBorders>
              <w:top w:val="nil"/>
              <w:left w:val="nil"/>
              <w:bottom w:val="single" w:sz="4" w:space="0" w:color="auto"/>
              <w:right w:val="single" w:sz="4" w:space="0" w:color="auto"/>
            </w:tcBorders>
            <w:shd w:val="clear" w:color="auto" w:fill="auto"/>
            <w:noWrap/>
            <w:vAlign w:val="center"/>
            <w:hideMark/>
          </w:tcPr>
          <w:p w:rsidR="00990A33" w:rsidRPr="00990A33" w:rsidRDefault="002815F9" w:rsidP="006B61CB">
            <w:pPr>
              <w:spacing w:after="0" w:line="240" w:lineRule="auto"/>
              <w:rPr>
                <w:rFonts w:ascii="Arial Narrow" w:eastAsia="Times New Roman" w:hAnsi="Arial Narrow" w:cs="Arial"/>
                <w:b/>
                <w:bCs/>
                <w:sz w:val="18"/>
                <w:szCs w:val="18"/>
                <w:lang w:eastAsia="fr-FR"/>
              </w:rPr>
            </w:pPr>
            <w:r>
              <w:rPr>
                <w:rFonts w:ascii="Arial Narrow" w:eastAsia="Times New Roman" w:hAnsi="Arial Narrow" w:cs="Arial"/>
                <w:b/>
                <w:bCs/>
                <w:sz w:val="18"/>
                <w:szCs w:val="18"/>
                <w:lang w:eastAsia="fr-FR"/>
              </w:rPr>
              <w:t>LOT 6</w:t>
            </w:r>
            <w:r w:rsidR="00990A33" w:rsidRPr="00990A33">
              <w:rPr>
                <w:rFonts w:ascii="Arial Narrow" w:eastAsia="Times New Roman" w:hAnsi="Arial Narrow" w:cs="Arial"/>
                <w:b/>
                <w:bCs/>
                <w:sz w:val="18"/>
                <w:szCs w:val="18"/>
                <w:lang w:eastAsia="fr-FR"/>
              </w:rPr>
              <w:t>00 - MENUISERIE BOIS ET METALLIQUE</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6B61CB">
            <w:pPr>
              <w:spacing w:after="0" w:line="240" w:lineRule="auto"/>
              <w:rPr>
                <w:rFonts w:ascii="Arial Narrow" w:eastAsia="Times New Roman" w:hAnsi="Arial Narrow" w:cs="Arial"/>
                <w:b/>
                <w:bCs/>
                <w:sz w:val="18"/>
                <w:szCs w:val="18"/>
                <w:lang w:eastAsia="fr-FR"/>
              </w:rPr>
            </w:pPr>
            <w:r w:rsidRPr="00990A33">
              <w:rPr>
                <w:rFonts w:ascii="Arial Narrow" w:eastAsia="Times New Roman" w:hAnsi="Arial Narrow" w:cs="Arial"/>
                <w:b/>
                <w:bCs/>
                <w:sz w:val="18"/>
                <w:szCs w:val="18"/>
                <w:lang w:eastAsia="fr-FR"/>
              </w:rPr>
              <w:t> </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w:t>
            </w:r>
            <w:r w:rsidRPr="00990A33">
              <w:rPr>
                <w:rFonts w:ascii="Arial Narrow" w:eastAsia="Times New Roman" w:hAnsi="Arial Narrow" w:cs="Arial"/>
                <w:b/>
                <w:bCs/>
                <w:sz w:val="18"/>
                <w:szCs w:val="18"/>
                <w:lang w:eastAsia="fr-FR"/>
              </w:rPr>
              <w:t>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6B61CB">
            <w:pPr>
              <w:spacing w:after="0" w:line="240" w:lineRule="auto"/>
              <w:jc w:val="right"/>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 </w:t>
            </w:r>
          </w:p>
        </w:tc>
      </w:tr>
      <w:tr w:rsidR="00990A33" w:rsidRPr="00990A33" w:rsidTr="006C6315">
        <w:trPr>
          <w:trHeight w:val="45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90A33" w:rsidRPr="00990A33" w:rsidRDefault="002815F9"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601</w:t>
            </w:r>
          </w:p>
        </w:tc>
        <w:tc>
          <w:tcPr>
            <w:tcW w:w="5103" w:type="dxa"/>
            <w:tcBorders>
              <w:top w:val="nil"/>
              <w:left w:val="nil"/>
              <w:bottom w:val="single" w:sz="4" w:space="0" w:color="auto"/>
              <w:right w:val="single" w:sz="4" w:space="0" w:color="auto"/>
            </w:tcBorders>
            <w:shd w:val="clear" w:color="auto" w:fill="auto"/>
            <w:vAlign w:val="center"/>
            <w:hideMark/>
          </w:tcPr>
          <w:p w:rsidR="00990A33" w:rsidRPr="00990A33" w:rsidRDefault="00990A33"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Fourniture et pose des portes Métallique, dimension : 90 x 200 compris serrures toutes sujétions</w:t>
            </w:r>
          </w:p>
        </w:tc>
        <w:tc>
          <w:tcPr>
            <w:tcW w:w="584"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990A33" w:rsidRPr="00990A33" w:rsidRDefault="00990A33" w:rsidP="00990A33">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6C6315">
        <w:trPr>
          <w:trHeight w:val="30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2815F9" w:rsidP="00B37BCF">
            <w:pPr>
              <w:spacing w:after="0" w:line="240" w:lineRule="auto"/>
              <w:jc w:val="center"/>
              <w:rPr>
                <w:rFonts w:ascii="Arial Narrow" w:eastAsia="Times New Roman" w:hAnsi="Arial Narrow" w:cs="Arial"/>
                <w:b/>
                <w:bCs/>
                <w:sz w:val="18"/>
                <w:szCs w:val="18"/>
                <w:lang w:eastAsia="fr-FR"/>
              </w:rPr>
            </w:pPr>
            <w:r>
              <w:rPr>
                <w:rFonts w:ascii="Arial Narrow" w:eastAsia="Times New Roman" w:hAnsi="Arial Narrow" w:cs="Arial"/>
                <w:b/>
                <w:bCs/>
                <w:sz w:val="18"/>
                <w:szCs w:val="18"/>
                <w:lang w:eastAsia="fr-FR"/>
              </w:rPr>
              <w:t>7</w:t>
            </w:r>
            <w:r w:rsidRPr="00990A33">
              <w:rPr>
                <w:rFonts w:ascii="Arial Narrow" w:eastAsia="Times New Roman" w:hAnsi="Arial Narrow" w:cs="Arial"/>
                <w:b/>
                <w:bCs/>
                <w:sz w:val="18"/>
                <w:szCs w:val="18"/>
                <w:lang w:eastAsia="fr-FR"/>
              </w:rPr>
              <w:t>00</w:t>
            </w:r>
          </w:p>
        </w:tc>
        <w:tc>
          <w:tcPr>
            <w:tcW w:w="5103" w:type="dxa"/>
            <w:tcBorders>
              <w:top w:val="nil"/>
              <w:left w:val="nil"/>
              <w:bottom w:val="single" w:sz="4" w:space="0" w:color="auto"/>
              <w:right w:val="single" w:sz="4" w:space="0" w:color="auto"/>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Pr>
                <w:rFonts w:ascii="Arial Narrow" w:eastAsia="Times New Roman" w:hAnsi="Arial Narrow" w:cs="Arial"/>
                <w:b/>
                <w:bCs/>
                <w:sz w:val="18"/>
                <w:szCs w:val="18"/>
                <w:lang w:eastAsia="fr-FR"/>
              </w:rPr>
              <w:t>LOT 7</w:t>
            </w:r>
            <w:r w:rsidRPr="00990A33">
              <w:rPr>
                <w:rFonts w:ascii="Arial Narrow" w:eastAsia="Times New Roman" w:hAnsi="Arial Narrow" w:cs="Arial"/>
                <w:b/>
                <w:bCs/>
                <w:sz w:val="18"/>
                <w:szCs w:val="18"/>
                <w:lang w:eastAsia="fr-FR"/>
              </w:rPr>
              <w:t>00:</w:t>
            </w:r>
            <w:r>
              <w:rPr>
                <w:rFonts w:ascii="Arial Narrow" w:eastAsia="Times New Roman" w:hAnsi="Arial Narrow" w:cs="Arial"/>
                <w:b/>
                <w:bCs/>
                <w:sz w:val="18"/>
                <w:szCs w:val="18"/>
                <w:lang w:eastAsia="fr-FR"/>
              </w:rPr>
              <w:t xml:space="preserve"> ELECTRICITE</w:t>
            </w:r>
          </w:p>
        </w:tc>
        <w:tc>
          <w:tcPr>
            <w:tcW w:w="584"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color w:val="000000"/>
                <w:sz w:val="18"/>
                <w:szCs w:val="18"/>
                <w:lang w:eastAsia="fr-FR"/>
              </w:rPr>
            </w:pPr>
          </w:p>
        </w:tc>
      </w:tr>
      <w:tr w:rsidR="002815F9" w:rsidRPr="00990A33" w:rsidTr="006C6315">
        <w:trPr>
          <w:trHeight w:val="23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2815F9" w:rsidRDefault="002815F9" w:rsidP="00B37BCF">
            <w:pPr>
              <w:spacing w:after="0" w:line="240" w:lineRule="auto"/>
              <w:jc w:val="center"/>
              <w:rPr>
                <w:rFonts w:ascii="Arial Narrow" w:eastAsia="Times New Roman" w:hAnsi="Arial Narrow" w:cs="Arial"/>
                <w:sz w:val="16"/>
                <w:szCs w:val="18"/>
                <w:lang w:eastAsia="fr-FR"/>
              </w:rPr>
            </w:pPr>
            <w:r>
              <w:rPr>
                <w:rFonts w:ascii="Arial Narrow" w:eastAsia="Times New Roman" w:hAnsi="Arial Narrow" w:cs="Arial"/>
                <w:sz w:val="16"/>
                <w:szCs w:val="18"/>
                <w:lang w:eastAsia="fr-FR"/>
              </w:rPr>
              <w:t>7</w:t>
            </w:r>
            <w:r w:rsidRPr="002815F9">
              <w:rPr>
                <w:rFonts w:ascii="Arial Narrow" w:eastAsia="Times New Roman" w:hAnsi="Arial Narrow" w:cs="Arial"/>
                <w:sz w:val="16"/>
                <w:szCs w:val="18"/>
                <w:lang w:eastAsia="fr-FR"/>
              </w:rPr>
              <w:t>01</w:t>
            </w:r>
          </w:p>
        </w:tc>
        <w:tc>
          <w:tcPr>
            <w:tcW w:w="5103" w:type="dxa"/>
            <w:tcBorders>
              <w:top w:val="nil"/>
              <w:left w:val="nil"/>
              <w:bottom w:val="single" w:sz="4" w:space="0" w:color="auto"/>
              <w:right w:val="single" w:sz="4" w:space="0" w:color="auto"/>
            </w:tcBorders>
            <w:shd w:val="clear" w:color="auto" w:fill="auto"/>
            <w:vAlign w:val="center"/>
            <w:hideMark/>
          </w:tcPr>
          <w:p w:rsidR="002815F9" w:rsidRPr="002815F9" w:rsidRDefault="002815F9" w:rsidP="002815F9">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color w:val="000000"/>
                <w:sz w:val="16"/>
                <w:szCs w:val="16"/>
                <w:lang w:eastAsia="fr-FR"/>
              </w:rPr>
              <w:t>Tuyaux flexibles orange pour canalisations verticales et horizontales</w:t>
            </w:r>
          </w:p>
        </w:tc>
        <w:tc>
          <w:tcPr>
            <w:tcW w:w="584"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Rouleau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color w:val="000000"/>
                <w:sz w:val="18"/>
                <w:szCs w:val="18"/>
                <w:lang w:eastAsia="fr-FR"/>
              </w:rPr>
            </w:pPr>
          </w:p>
        </w:tc>
      </w:tr>
      <w:tr w:rsidR="002815F9" w:rsidRPr="00990A33" w:rsidTr="006C6315">
        <w:trPr>
          <w:trHeight w:val="26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2815F9" w:rsidRDefault="002815F9" w:rsidP="00B37BCF">
            <w:pPr>
              <w:spacing w:after="0" w:line="240" w:lineRule="auto"/>
              <w:jc w:val="center"/>
              <w:rPr>
                <w:rFonts w:ascii="Arial Narrow" w:eastAsia="Times New Roman" w:hAnsi="Arial Narrow" w:cs="Arial"/>
                <w:sz w:val="16"/>
                <w:szCs w:val="18"/>
                <w:lang w:eastAsia="fr-FR"/>
              </w:rPr>
            </w:pPr>
            <w:r>
              <w:rPr>
                <w:rFonts w:ascii="Arial Narrow" w:eastAsia="Times New Roman" w:hAnsi="Arial Narrow" w:cs="Arial"/>
                <w:sz w:val="16"/>
                <w:szCs w:val="18"/>
                <w:lang w:eastAsia="fr-FR"/>
              </w:rPr>
              <w:t>7</w:t>
            </w:r>
            <w:r w:rsidRPr="002815F9">
              <w:rPr>
                <w:rFonts w:ascii="Arial Narrow" w:eastAsia="Times New Roman" w:hAnsi="Arial Narrow" w:cs="Arial"/>
                <w:sz w:val="16"/>
                <w:szCs w:val="18"/>
                <w:lang w:eastAsia="fr-FR"/>
              </w:rPr>
              <w:t>02</w:t>
            </w:r>
          </w:p>
        </w:tc>
        <w:tc>
          <w:tcPr>
            <w:tcW w:w="5103" w:type="dxa"/>
            <w:tcBorders>
              <w:top w:val="nil"/>
              <w:left w:val="nil"/>
              <w:bottom w:val="single" w:sz="4" w:space="0" w:color="auto"/>
              <w:right w:val="single" w:sz="4" w:space="0" w:color="auto"/>
            </w:tcBorders>
            <w:shd w:val="clear" w:color="auto" w:fill="auto"/>
            <w:vAlign w:val="center"/>
            <w:hideMark/>
          </w:tcPr>
          <w:p w:rsidR="002815F9" w:rsidRPr="002815F9" w:rsidRDefault="002815F9" w:rsidP="002815F9">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color w:val="000000"/>
                <w:sz w:val="16"/>
                <w:szCs w:val="16"/>
                <w:lang w:eastAsia="fr-FR"/>
              </w:rPr>
              <w:t>Câbles en fils TH 2,5mm pour toutes les installations</w:t>
            </w:r>
          </w:p>
        </w:tc>
        <w:tc>
          <w:tcPr>
            <w:tcW w:w="584"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 xml:space="preserve">Rouleau </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color w:val="000000"/>
                <w:sz w:val="18"/>
                <w:szCs w:val="18"/>
                <w:lang w:eastAsia="fr-FR"/>
              </w:rPr>
            </w:pPr>
          </w:p>
        </w:tc>
      </w:tr>
      <w:tr w:rsidR="002815F9" w:rsidRPr="00990A33" w:rsidTr="006C6315">
        <w:trPr>
          <w:trHeight w:val="26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2815F9" w:rsidRDefault="002815F9" w:rsidP="00B37BCF">
            <w:pPr>
              <w:spacing w:after="0" w:line="240" w:lineRule="auto"/>
              <w:jc w:val="center"/>
              <w:rPr>
                <w:rFonts w:ascii="Arial Narrow" w:eastAsia="Times New Roman" w:hAnsi="Arial Narrow" w:cs="Arial"/>
                <w:sz w:val="16"/>
                <w:szCs w:val="18"/>
                <w:lang w:eastAsia="fr-FR"/>
              </w:rPr>
            </w:pPr>
            <w:r>
              <w:rPr>
                <w:rFonts w:ascii="Arial Narrow" w:eastAsia="Times New Roman" w:hAnsi="Arial Narrow" w:cs="Arial"/>
                <w:sz w:val="18"/>
                <w:szCs w:val="18"/>
                <w:lang w:eastAsia="fr-FR"/>
              </w:rPr>
              <w:t>703</w:t>
            </w:r>
          </w:p>
        </w:tc>
        <w:tc>
          <w:tcPr>
            <w:tcW w:w="5103" w:type="dxa"/>
            <w:tcBorders>
              <w:top w:val="nil"/>
              <w:left w:val="nil"/>
              <w:bottom w:val="single" w:sz="4" w:space="0" w:color="auto"/>
              <w:right w:val="single" w:sz="4" w:space="0" w:color="auto"/>
            </w:tcBorders>
            <w:shd w:val="clear" w:color="auto" w:fill="auto"/>
            <w:vAlign w:val="center"/>
            <w:hideMark/>
          </w:tcPr>
          <w:p w:rsidR="002815F9" w:rsidRPr="00B519AF" w:rsidRDefault="002815F9" w:rsidP="002815F9">
            <w:pPr>
              <w:spacing w:after="0" w:line="240" w:lineRule="auto"/>
              <w:jc w:val="both"/>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Ampoule</w:t>
            </w:r>
          </w:p>
        </w:tc>
        <w:tc>
          <w:tcPr>
            <w:tcW w:w="584"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 xml:space="preserve">U </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color w:val="000000"/>
                <w:sz w:val="18"/>
                <w:szCs w:val="18"/>
                <w:lang w:eastAsia="fr-FR"/>
              </w:rPr>
            </w:pPr>
          </w:p>
        </w:tc>
      </w:tr>
      <w:tr w:rsidR="002815F9" w:rsidRPr="00990A33" w:rsidTr="006C6315">
        <w:trPr>
          <w:trHeight w:val="28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2815F9" w:rsidP="00B37BCF">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704</w:t>
            </w:r>
          </w:p>
        </w:tc>
        <w:tc>
          <w:tcPr>
            <w:tcW w:w="5103" w:type="dxa"/>
            <w:tcBorders>
              <w:top w:val="nil"/>
              <w:left w:val="nil"/>
              <w:bottom w:val="single" w:sz="4" w:space="0" w:color="auto"/>
              <w:right w:val="single" w:sz="4" w:space="0" w:color="auto"/>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B519AF">
              <w:rPr>
                <w:rFonts w:ascii="Arial Narrow" w:eastAsia="Times New Roman" w:hAnsi="Arial Narrow" w:cs="Tahoma"/>
                <w:color w:val="000000"/>
                <w:sz w:val="16"/>
                <w:szCs w:val="16"/>
                <w:lang w:eastAsia="fr-FR"/>
              </w:rPr>
              <w:t>Interrupteurs et prises de courants encastrés</w:t>
            </w:r>
          </w:p>
        </w:tc>
        <w:tc>
          <w:tcPr>
            <w:tcW w:w="584"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 xml:space="preserve">U </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color w:val="000000"/>
                <w:sz w:val="18"/>
                <w:szCs w:val="18"/>
                <w:lang w:eastAsia="fr-FR"/>
              </w:rPr>
            </w:pPr>
          </w:p>
        </w:tc>
      </w:tr>
      <w:tr w:rsidR="002815F9" w:rsidRPr="00990A33" w:rsidTr="006C6315">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1E729E" w:rsidRDefault="002815F9" w:rsidP="00B37BCF">
            <w:pPr>
              <w:spacing w:after="0" w:line="240" w:lineRule="auto"/>
              <w:jc w:val="center"/>
              <w:rPr>
                <w:rFonts w:ascii="Arial Narrow" w:eastAsia="Times New Roman" w:hAnsi="Arial Narrow" w:cs="Arial"/>
                <w:b/>
                <w:sz w:val="18"/>
                <w:szCs w:val="18"/>
                <w:lang w:eastAsia="fr-FR"/>
              </w:rPr>
            </w:pPr>
            <w:r w:rsidRPr="001E729E">
              <w:rPr>
                <w:rFonts w:ascii="Arial Narrow" w:eastAsia="Times New Roman" w:hAnsi="Arial Narrow" w:cs="Arial"/>
                <w:b/>
                <w:sz w:val="18"/>
                <w:szCs w:val="18"/>
                <w:lang w:eastAsia="fr-FR"/>
              </w:rPr>
              <w:t>800</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b/>
                <w:bCs/>
                <w:sz w:val="18"/>
                <w:szCs w:val="18"/>
                <w:lang w:eastAsia="fr-FR"/>
              </w:rPr>
            </w:pPr>
            <w:r>
              <w:rPr>
                <w:rFonts w:ascii="Arial Narrow" w:eastAsia="Times New Roman" w:hAnsi="Arial Narrow" w:cs="Arial"/>
                <w:b/>
                <w:bCs/>
                <w:sz w:val="18"/>
                <w:szCs w:val="18"/>
                <w:lang w:eastAsia="fr-FR"/>
              </w:rPr>
              <w:t xml:space="preserve">LOT 800 : </w:t>
            </w:r>
            <w:r w:rsidRPr="00990A33">
              <w:rPr>
                <w:rFonts w:ascii="Arial Narrow" w:eastAsia="Times New Roman" w:hAnsi="Arial Narrow" w:cs="Arial"/>
                <w:b/>
                <w:bCs/>
                <w:sz w:val="18"/>
                <w:szCs w:val="18"/>
                <w:lang w:eastAsia="fr-FR"/>
              </w:rPr>
              <w:t xml:space="preserve">V.R.D </w:t>
            </w:r>
          </w:p>
        </w:tc>
        <w:tc>
          <w:tcPr>
            <w:tcW w:w="584" w:type="dxa"/>
            <w:tcBorders>
              <w:top w:val="nil"/>
              <w:left w:val="single" w:sz="4" w:space="0" w:color="auto"/>
              <w:bottom w:val="nil"/>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w:t>
            </w:r>
          </w:p>
        </w:tc>
        <w:tc>
          <w:tcPr>
            <w:tcW w:w="1771" w:type="dxa"/>
            <w:tcBorders>
              <w:top w:val="nil"/>
              <w:left w:val="nil"/>
              <w:bottom w:val="nil"/>
              <w:right w:val="single" w:sz="4"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w:t>
            </w:r>
          </w:p>
        </w:tc>
        <w:tc>
          <w:tcPr>
            <w:tcW w:w="1778" w:type="dxa"/>
            <w:tcBorders>
              <w:top w:val="nil"/>
              <w:left w:val="nil"/>
              <w:bottom w:val="nil"/>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w:t>
            </w:r>
          </w:p>
        </w:tc>
      </w:tr>
      <w:tr w:rsidR="002815F9" w:rsidRPr="00990A33" w:rsidTr="006C6315">
        <w:trPr>
          <w:trHeight w:val="30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801</w:t>
            </w:r>
          </w:p>
        </w:tc>
        <w:tc>
          <w:tcPr>
            <w:tcW w:w="5103" w:type="dxa"/>
            <w:tcBorders>
              <w:top w:val="nil"/>
              <w:left w:val="nil"/>
              <w:bottom w:val="single" w:sz="4" w:space="0" w:color="auto"/>
              <w:right w:val="single" w:sz="4" w:space="0" w:color="auto"/>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Caniveaux 30X40 en B.A dosé à 350 kg/m3</w:t>
            </w:r>
          </w:p>
        </w:tc>
        <w:tc>
          <w:tcPr>
            <w:tcW w:w="584" w:type="dxa"/>
            <w:tcBorders>
              <w:top w:val="single" w:sz="4" w:space="0" w:color="auto"/>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ml</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single" w:sz="4" w:space="0" w:color="auto"/>
              <w:left w:val="nil"/>
              <w:bottom w:val="single" w:sz="4" w:space="0" w:color="auto"/>
              <w:right w:val="single" w:sz="8"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r>
      <w:tr w:rsidR="002815F9" w:rsidRPr="00990A33" w:rsidTr="006C6315">
        <w:trPr>
          <w:trHeight w:val="29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802</w:t>
            </w:r>
          </w:p>
        </w:tc>
        <w:tc>
          <w:tcPr>
            <w:tcW w:w="5103" w:type="dxa"/>
            <w:tcBorders>
              <w:top w:val="nil"/>
              <w:left w:val="nil"/>
              <w:bottom w:val="single" w:sz="4" w:space="0" w:color="auto"/>
              <w:right w:val="single" w:sz="4" w:space="0" w:color="auto"/>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Dallage des alentours du bâtiment largeur = 0,6m</w:t>
            </w:r>
          </w:p>
        </w:tc>
        <w:tc>
          <w:tcPr>
            <w:tcW w:w="584"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m²</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990A33">
            <w:pPr>
              <w:spacing w:after="0" w:line="240" w:lineRule="auto"/>
              <w:jc w:val="right"/>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r>
      <w:tr w:rsidR="002815F9" w:rsidRPr="00990A33" w:rsidTr="002815F9">
        <w:trPr>
          <w:trHeight w:val="200"/>
        </w:trPr>
        <w:tc>
          <w:tcPr>
            <w:tcW w:w="10087"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 </w:t>
            </w:r>
          </w:p>
        </w:tc>
      </w:tr>
      <w:tr w:rsidR="002815F9" w:rsidRPr="00990A33" w:rsidTr="002815F9">
        <w:trPr>
          <w:trHeight w:val="235"/>
        </w:trPr>
        <w:tc>
          <w:tcPr>
            <w:tcW w:w="10087" w:type="dxa"/>
            <w:gridSpan w:val="5"/>
            <w:tcBorders>
              <w:top w:val="single" w:sz="4" w:space="0" w:color="auto"/>
              <w:left w:val="single" w:sz="8" w:space="0" w:color="auto"/>
              <w:bottom w:val="single" w:sz="4" w:space="0" w:color="auto"/>
              <w:right w:val="single" w:sz="8" w:space="0" w:color="000000"/>
            </w:tcBorders>
            <w:shd w:val="clear" w:color="000000" w:fill="D8E4BC"/>
            <w:vAlign w:val="center"/>
            <w:hideMark/>
          </w:tcPr>
          <w:p w:rsidR="002815F9" w:rsidRPr="00990A33" w:rsidRDefault="002815F9" w:rsidP="006B61CB">
            <w:pPr>
              <w:spacing w:after="0" w:line="240" w:lineRule="auto"/>
              <w:jc w:val="center"/>
              <w:rPr>
                <w:rFonts w:ascii="Arial Narrow" w:eastAsia="Times New Roman" w:hAnsi="Arial Narrow" w:cs="Arial"/>
                <w:b/>
                <w:bCs/>
                <w:sz w:val="18"/>
                <w:szCs w:val="18"/>
                <w:lang w:eastAsia="fr-FR"/>
              </w:rPr>
            </w:pPr>
            <w:r w:rsidRPr="00990A33">
              <w:rPr>
                <w:rFonts w:ascii="Arial Narrow" w:eastAsia="Times New Roman" w:hAnsi="Arial Narrow" w:cs="Arial"/>
                <w:b/>
                <w:bCs/>
                <w:sz w:val="18"/>
                <w:szCs w:val="18"/>
                <w:lang w:eastAsia="fr-FR"/>
              </w:rPr>
              <w:t>B-EQUIPEMENTS</w:t>
            </w:r>
          </w:p>
        </w:tc>
      </w:tr>
      <w:tr w:rsidR="002815F9" w:rsidRPr="00990A33" w:rsidTr="002815F9">
        <w:trPr>
          <w:trHeight w:val="294"/>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15F9" w:rsidRPr="00990A33" w:rsidRDefault="002815F9" w:rsidP="006B61CB">
            <w:pPr>
              <w:spacing w:after="0" w:line="240" w:lineRule="auto"/>
              <w:jc w:val="center"/>
              <w:rPr>
                <w:rFonts w:ascii="Arial Narrow" w:eastAsia="Times New Roman" w:hAnsi="Arial Narrow" w:cs="Arial"/>
                <w:b/>
                <w:bCs/>
                <w:sz w:val="18"/>
                <w:szCs w:val="18"/>
                <w:lang w:eastAsia="fr-FR"/>
              </w:rPr>
            </w:pPr>
            <w:r>
              <w:rPr>
                <w:rFonts w:ascii="Arial Narrow" w:eastAsia="Times New Roman" w:hAnsi="Arial Narrow" w:cs="Arial"/>
                <w:b/>
                <w:bCs/>
                <w:sz w:val="18"/>
                <w:szCs w:val="18"/>
                <w:lang w:eastAsia="fr-FR"/>
              </w:rPr>
              <w:t>9</w:t>
            </w:r>
            <w:r w:rsidRPr="00990A33">
              <w:rPr>
                <w:rFonts w:ascii="Arial Narrow" w:eastAsia="Times New Roman" w:hAnsi="Arial Narrow" w:cs="Arial"/>
                <w:b/>
                <w:bCs/>
                <w:sz w:val="18"/>
                <w:szCs w:val="18"/>
                <w:lang w:eastAsia="fr-FR"/>
              </w:rPr>
              <w:t>00</w:t>
            </w:r>
          </w:p>
        </w:tc>
        <w:tc>
          <w:tcPr>
            <w:tcW w:w="9236" w:type="dxa"/>
            <w:gridSpan w:val="4"/>
            <w:tcBorders>
              <w:top w:val="nil"/>
              <w:left w:val="nil"/>
              <w:bottom w:val="single" w:sz="4" w:space="0" w:color="auto"/>
              <w:right w:val="single" w:sz="8" w:space="0" w:color="auto"/>
            </w:tcBorders>
            <w:shd w:val="clear" w:color="auto" w:fill="auto"/>
            <w:vAlign w:val="center"/>
            <w:hideMark/>
          </w:tcPr>
          <w:p w:rsidR="002815F9" w:rsidRPr="00990A33" w:rsidRDefault="002815F9" w:rsidP="00A27B81">
            <w:pPr>
              <w:spacing w:after="0" w:line="240" w:lineRule="auto"/>
              <w:rPr>
                <w:rFonts w:ascii="Arial Narrow" w:eastAsia="Times New Roman" w:hAnsi="Arial Narrow" w:cs="Arial"/>
                <w:b/>
                <w:bCs/>
                <w:sz w:val="18"/>
                <w:szCs w:val="18"/>
                <w:lang w:eastAsia="fr-FR"/>
              </w:rPr>
            </w:pPr>
            <w:r>
              <w:rPr>
                <w:rFonts w:ascii="Arial Narrow" w:eastAsia="Times New Roman" w:hAnsi="Arial Narrow" w:cs="Arial"/>
                <w:b/>
                <w:bCs/>
                <w:sz w:val="18"/>
                <w:szCs w:val="18"/>
                <w:lang w:eastAsia="fr-FR"/>
              </w:rPr>
              <w:t>LOT 9</w:t>
            </w:r>
            <w:r w:rsidRPr="00990A33">
              <w:rPr>
                <w:rFonts w:ascii="Arial Narrow" w:eastAsia="Times New Roman" w:hAnsi="Arial Narrow" w:cs="Arial"/>
                <w:b/>
                <w:bCs/>
                <w:sz w:val="18"/>
                <w:szCs w:val="18"/>
                <w:lang w:eastAsia="fr-FR"/>
              </w:rPr>
              <w:t>00: EQUIPEMENTS</w:t>
            </w:r>
          </w:p>
        </w:tc>
      </w:tr>
      <w:tr w:rsidR="002815F9" w:rsidRPr="002815F9" w:rsidTr="002815F9">
        <w:trPr>
          <w:trHeight w:val="25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2815F9" w:rsidRDefault="002815F9" w:rsidP="006B61CB">
            <w:pPr>
              <w:spacing w:after="0" w:line="240" w:lineRule="auto"/>
              <w:jc w:val="center"/>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901</w:t>
            </w:r>
          </w:p>
        </w:tc>
        <w:tc>
          <w:tcPr>
            <w:tcW w:w="5103" w:type="dxa"/>
            <w:tcBorders>
              <w:top w:val="nil"/>
              <w:left w:val="nil"/>
              <w:bottom w:val="single" w:sz="4" w:space="0" w:color="auto"/>
              <w:right w:val="nil"/>
            </w:tcBorders>
            <w:shd w:val="clear" w:color="auto" w:fill="auto"/>
            <w:noWrap/>
            <w:vAlign w:val="center"/>
            <w:hideMark/>
          </w:tcPr>
          <w:p w:rsidR="002815F9" w:rsidRPr="002815F9" w:rsidRDefault="002815F9" w:rsidP="006B61CB">
            <w:pPr>
              <w:spacing w:after="0" w:line="240" w:lineRule="auto"/>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Mangeoire premier âge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2815F9" w:rsidRDefault="002815F9" w:rsidP="006B61CB">
            <w:pPr>
              <w:spacing w:after="0" w:line="240" w:lineRule="auto"/>
              <w:jc w:val="center"/>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2815F9" w:rsidRDefault="002815F9" w:rsidP="00A27B81">
            <w:pPr>
              <w:spacing w:after="0" w:line="240" w:lineRule="auto"/>
              <w:jc w:val="center"/>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2815F9" w:rsidRDefault="002815F9" w:rsidP="00A27B81">
            <w:pPr>
              <w:spacing w:after="0" w:line="240" w:lineRule="auto"/>
              <w:jc w:val="right"/>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 xml:space="preserve">            </w:t>
            </w:r>
          </w:p>
        </w:tc>
      </w:tr>
      <w:tr w:rsidR="002815F9" w:rsidRPr="002815F9" w:rsidTr="00365BAC">
        <w:trPr>
          <w:trHeight w:val="21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2815F9" w:rsidRDefault="002815F9" w:rsidP="006B61CB">
            <w:pPr>
              <w:spacing w:after="0" w:line="240" w:lineRule="auto"/>
              <w:jc w:val="center"/>
              <w:rPr>
                <w:rFonts w:ascii="Arial Narrow" w:eastAsia="Times New Roman" w:hAnsi="Arial Narrow" w:cs="Arial"/>
                <w:color w:val="000000"/>
                <w:sz w:val="16"/>
                <w:szCs w:val="16"/>
                <w:lang w:eastAsia="fr-FR"/>
              </w:rPr>
            </w:pPr>
            <w:r>
              <w:rPr>
                <w:rFonts w:ascii="Arial Narrow" w:eastAsia="Times New Roman" w:hAnsi="Arial Narrow" w:cs="Arial"/>
                <w:color w:val="000000"/>
                <w:sz w:val="16"/>
                <w:szCs w:val="16"/>
                <w:lang w:eastAsia="fr-FR"/>
              </w:rPr>
              <w:t>9</w:t>
            </w:r>
            <w:r w:rsidRPr="002815F9">
              <w:rPr>
                <w:rFonts w:ascii="Arial Narrow" w:eastAsia="Times New Roman" w:hAnsi="Arial Narrow" w:cs="Arial"/>
                <w:color w:val="000000"/>
                <w:sz w:val="16"/>
                <w:szCs w:val="16"/>
                <w:lang w:eastAsia="fr-FR"/>
              </w:rPr>
              <w:t>02</w:t>
            </w:r>
          </w:p>
        </w:tc>
        <w:tc>
          <w:tcPr>
            <w:tcW w:w="5103" w:type="dxa"/>
            <w:tcBorders>
              <w:top w:val="nil"/>
              <w:left w:val="nil"/>
              <w:bottom w:val="single" w:sz="4" w:space="0" w:color="auto"/>
              <w:right w:val="nil"/>
            </w:tcBorders>
            <w:shd w:val="clear" w:color="auto" w:fill="auto"/>
            <w:noWrap/>
            <w:vAlign w:val="center"/>
            <w:hideMark/>
          </w:tcPr>
          <w:p w:rsidR="002815F9" w:rsidRPr="002815F9" w:rsidRDefault="002815F9" w:rsidP="006B61CB">
            <w:pPr>
              <w:spacing w:after="0" w:line="240" w:lineRule="auto"/>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Mangeoire second âge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2815F9" w:rsidRDefault="002815F9" w:rsidP="006B61CB">
            <w:pPr>
              <w:spacing w:after="0" w:line="240" w:lineRule="auto"/>
              <w:jc w:val="center"/>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2815F9" w:rsidRDefault="002815F9" w:rsidP="00A27B81">
            <w:pPr>
              <w:spacing w:after="0" w:line="240" w:lineRule="auto"/>
              <w:rPr>
                <w:rFonts w:ascii="Arial Narrow" w:eastAsia="Times New Roman" w:hAnsi="Arial Narrow" w:cs="Arial"/>
                <w:color w:val="000000"/>
                <w:sz w:val="16"/>
                <w:szCs w:val="16"/>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2815F9" w:rsidRDefault="002815F9" w:rsidP="00A27B81">
            <w:pPr>
              <w:spacing w:after="0" w:line="240" w:lineRule="auto"/>
              <w:jc w:val="right"/>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 xml:space="preserve">          </w:t>
            </w:r>
          </w:p>
        </w:tc>
      </w:tr>
      <w:tr w:rsidR="002815F9" w:rsidRPr="002815F9" w:rsidTr="002815F9">
        <w:trPr>
          <w:trHeight w:val="20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2815F9" w:rsidRDefault="00365BAC" w:rsidP="006B61CB">
            <w:pPr>
              <w:spacing w:after="0" w:line="240" w:lineRule="auto"/>
              <w:jc w:val="center"/>
              <w:rPr>
                <w:rFonts w:ascii="Arial Narrow" w:eastAsia="Times New Roman" w:hAnsi="Arial Narrow" w:cs="Arial"/>
                <w:color w:val="000000"/>
                <w:sz w:val="16"/>
                <w:szCs w:val="16"/>
                <w:lang w:eastAsia="fr-FR"/>
              </w:rPr>
            </w:pPr>
            <w:r>
              <w:rPr>
                <w:rFonts w:ascii="Arial Narrow" w:eastAsia="Times New Roman" w:hAnsi="Arial Narrow" w:cs="Arial"/>
                <w:color w:val="000000"/>
                <w:sz w:val="16"/>
                <w:szCs w:val="16"/>
                <w:lang w:eastAsia="fr-FR"/>
              </w:rPr>
              <w:t>9</w:t>
            </w:r>
            <w:r w:rsidR="002815F9" w:rsidRPr="002815F9">
              <w:rPr>
                <w:rFonts w:ascii="Arial Narrow" w:eastAsia="Times New Roman" w:hAnsi="Arial Narrow" w:cs="Arial"/>
                <w:color w:val="000000"/>
                <w:sz w:val="16"/>
                <w:szCs w:val="16"/>
                <w:lang w:eastAsia="fr-FR"/>
              </w:rPr>
              <w:t>03</w:t>
            </w:r>
          </w:p>
        </w:tc>
        <w:tc>
          <w:tcPr>
            <w:tcW w:w="5103" w:type="dxa"/>
            <w:tcBorders>
              <w:top w:val="nil"/>
              <w:left w:val="nil"/>
              <w:bottom w:val="single" w:sz="4" w:space="0" w:color="auto"/>
              <w:right w:val="nil"/>
            </w:tcBorders>
            <w:shd w:val="clear" w:color="auto" w:fill="auto"/>
            <w:noWrap/>
            <w:vAlign w:val="center"/>
            <w:hideMark/>
          </w:tcPr>
          <w:p w:rsidR="002815F9" w:rsidRPr="002815F9" w:rsidRDefault="002815F9" w:rsidP="006B61CB">
            <w:pPr>
              <w:spacing w:after="0" w:line="240" w:lineRule="auto"/>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Abreuvoir premier âge plastique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2815F9" w:rsidRDefault="002815F9" w:rsidP="006B61CB">
            <w:pPr>
              <w:spacing w:after="0" w:line="240" w:lineRule="auto"/>
              <w:jc w:val="center"/>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2815F9" w:rsidRDefault="002815F9" w:rsidP="006B61CB">
            <w:pPr>
              <w:spacing w:after="0" w:line="240" w:lineRule="auto"/>
              <w:jc w:val="center"/>
              <w:rPr>
                <w:rFonts w:ascii="Arial Narrow" w:eastAsia="Times New Roman" w:hAnsi="Arial Narrow" w:cs="Arial"/>
                <w:color w:val="000000"/>
                <w:sz w:val="16"/>
                <w:szCs w:val="16"/>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2815F9" w:rsidRDefault="002815F9" w:rsidP="00A27B81">
            <w:pPr>
              <w:spacing w:after="0" w:line="240" w:lineRule="auto"/>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 xml:space="preserve">   </w:t>
            </w:r>
          </w:p>
        </w:tc>
      </w:tr>
      <w:tr w:rsidR="002815F9" w:rsidRPr="002815F9" w:rsidTr="002815F9">
        <w:trPr>
          <w:trHeight w:val="6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2815F9" w:rsidRDefault="00365BAC" w:rsidP="006B61CB">
            <w:pPr>
              <w:spacing w:after="0" w:line="240" w:lineRule="auto"/>
              <w:jc w:val="center"/>
              <w:rPr>
                <w:rFonts w:ascii="Arial Narrow" w:eastAsia="Times New Roman" w:hAnsi="Arial Narrow" w:cs="Arial"/>
                <w:color w:val="000000"/>
                <w:sz w:val="16"/>
                <w:szCs w:val="16"/>
                <w:lang w:eastAsia="fr-FR"/>
              </w:rPr>
            </w:pPr>
            <w:r>
              <w:rPr>
                <w:rFonts w:ascii="Arial Narrow" w:eastAsia="Times New Roman" w:hAnsi="Arial Narrow" w:cs="Arial"/>
                <w:color w:val="000000"/>
                <w:sz w:val="16"/>
                <w:szCs w:val="16"/>
                <w:lang w:eastAsia="fr-FR"/>
              </w:rPr>
              <w:t>9</w:t>
            </w:r>
            <w:r w:rsidR="002815F9" w:rsidRPr="002815F9">
              <w:rPr>
                <w:rFonts w:ascii="Arial Narrow" w:eastAsia="Times New Roman" w:hAnsi="Arial Narrow" w:cs="Arial"/>
                <w:color w:val="000000"/>
                <w:sz w:val="16"/>
                <w:szCs w:val="16"/>
                <w:lang w:eastAsia="fr-FR"/>
              </w:rPr>
              <w:t>04</w:t>
            </w:r>
          </w:p>
        </w:tc>
        <w:tc>
          <w:tcPr>
            <w:tcW w:w="5103" w:type="dxa"/>
            <w:tcBorders>
              <w:top w:val="nil"/>
              <w:left w:val="nil"/>
              <w:bottom w:val="single" w:sz="4" w:space="0" w:color="auto"/>
              <w:right w:val="nil"/>
            </w:tcBorders>
            <w:shd w:val="clear" w:color="auto" w:fill="auto"/>
            <w:noWrap/>
            <w:vAlign w:val="center"/>
            <w:hideMark/>
          </w:tcPr>
          <w:p w:rsidR="002815F9" w:rsidRPr="002815F9" w:rsidRDefault="002815F9" w:rsidP="006B61CB">
            <w:pPr>
              <w:spacing w:after="0" w:line="240" w:lineRule="auto"/>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Abreuvoir automatique en galvanoplastic</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2815F9" w:rsidRDefault="002815F9" w:rsidP="006B61CB">
            <w:pPr>
              <w:spacing w:after="0" w:line="240" w:lineRule="auto"/>
              <w:jc w:val="center"/>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2815F9" w:rsidRDefault="002815F9" w:rsidP="00A27B81">
            <w:pPr>
              <w:spacing w:after="0" w:line="240" w:lineRule="auto"/>
              <w:rPr>
                <w:rFonts w:ascii="Arial Narrow" w:eastAsia="Times New Roman" w:hAnsi="Arial Narrow" w:cs="Arial"/>
                <w:color w:val="000000"/>
                <w:sz w:val="16"/>
                <w:szCs w:val="16"/>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2815F9" w:rsidRDefault="002815F9" w:rsidP="00A27B81">
            <w:pPr>
              <w:spacing w:after="0" w:line="240" w:lineRule="auto"/>
              <w:rPr>
                <w:rFonts w:ascii="Arial Narrow" w:eastAsia="Times New Roman" w:hAnsi="Arial Narrow" w:cs="Arial"/>
                <w:color w:val="000000"/>
                <w:sz w:val="16"/>
                <w:szCs w:val="16"/>
                <w:lang w:eastAsia="fr-FR"/>
              </w:rPr>
            </w:pPr>
            <w:r w:rsidRPr="002815F9">
              <w:rPr>
                <w:rFonts w:ascii="Arial Narrow" w:eastAsia="Times New Roman" w:hAnsi="Arial Narrow" w:cs="Arial"/>
                <w:color w:val="000000"/>
                <w:sz w:val="16"/>
                <w:szCs w:val="16"/>
                <w:lang w:eastAsia="fr-FR"/>
              </w:rPr>
              <w:t xml:space="preserve">   </w:t>
            </w:r>
          </w:p>
        </w:tc>
      </w:tr>
      <w:tr w:rsidR="002815F9" w:rsidRPr="00990A33" w:rsidTr="002815F9">
        <w:trPr>
          <w:trHeight w:val="14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9</w:t>
            </w:r>
            <w:r w:rsidR="002815F9" w:rsidRPr="00990A33">
              <w:rPr>
                <w:rFonts w:ascii="Arial Narrow" w:eastAsia="Times New Roman" w:hAnsi="Arial Narrow" w:cs="Arial"/>
                <w:color w:val="000000"/>
                <w:sz w:val="18"/>
                <w:szCs w:val="18"/>
                <w:lang w:eastAsia="fr-FR"/>
              </w:rPr>
              <w:t>05</w:t>
            </w:r>
          </w:p>
        </w:tc>
        <w:tc>
          <w:tcPr>
            <w:tcW w:w="5103" w:type="dxa"/>
            <w:tcBorders>
              <w:top w:val="nil"/>
              <w:left w:val="nil"/>
              <w:bottom w:val="single" w:sz="4" w:space="0" w:color="auto"/>
              <w:right w:val="nil"/>
            </w:tcBorders>
            <w:shd w:val="clear" w:color="auto" w:fill="auto"/>
            <w:noWrap/>
            <w:vAlign w:val="center"/>
            <w:hideMark/>
          </w:tcPr>
          <w:p w:rsidR="002815F9" w:rsidRPr="00990A33" w:rsidRDefault="002815F9" w:rsidP="006B61CB">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caisse de transport</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2815F9">
        <w:trPr>
          <w:trHeight w:val="20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9</w:t>
            </w:r>
            <w:r w:rsidR="002815F9" w:rsidRPr="00990A33">
              <w:rPr>
                <w:rFonts w:ascii="Arial Narrow" w:eastAsia="Times New Roman" w:hAnsi="Arial Narrow" w:cs="Arial"/>
                <w:color w:val="000000"/>
                <w:sz w:val="18"/>
                <w:szCs w:val="18"/>
                <w:lang w:eastAsia="fr-FR"/>
              </w:rPr>
              <w:t>06</w:t>
            </w:r>
          </w:p>
        </w:tc>
        <w:tc>
          <w:tcPr>
            <w:tcW w:w="5103" w:type="dxa"/>
            <w:tcBorders>
              <w:top w:val="nil"/>
              <w:left w:val="nil"/>
              <w:bottom w:val="single" w:sz="4" w:space="0" w:color="auto"/>
              <w:right w:val="nil"/>
            </w:tcBorders>
            <w:shd w:val="clear" w:color="auto" w:fill="auto"/>
            <w:noWrap/>
            <w:vAlign w:val="center"/>
            <w:hideMark/>
          </w:tcPr>
          <w:p w:rsidR="002815F9" w:rsidRPr="00990A33" w:rsidRDefault="002815F9" w:rsidP="006B61CB">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Radian à gaz </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2815F9">
        <w:trPr>
          <w:trHeight w:val="31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9</w:t>
            </w:r>
            <w:r w:rsidR="002815F9" w:rsidRPr="00990A33">
              <w:rPr>
                <w:rFonts w:ascii="Arial Narrow" w:eastAsia="Times New Roman" w:hAnsi="Arial Narrow" w:cs="Arial"/>
                <w:color w:val="000000"/>
                <w:sz w:val="18"/>
                <w:szCs w:val="18"/>
                <w:lang w:eastAsia="fr-FR"/>
              </w:rPr>
              <w:t>07</w:t>
            </w:r>
          </w:p>
        </w:tc>
        <w:tc>
          <w:tcPr>
            <w:tcW w:w="5103" w:type="dxa"/>
            <w:tcBorders>
              <w:top w:val="nil"/>
              <w:left w:val="nil"/>
              <w:bottom w:val="single" w:sz="4" w:space="0" w:color="auto"/>
              <w:right w:val="nil"/>
            </w:tcBorders>
            <w:shd w:val="clear" w:color="auto" w:fill="auto"/>
            <w:noWrap/>
            <w:vAlign w:val="center"/>
            <w:hideMark/>
          </w:tcPr>
          <w:p w:rsidR="002815F9" w:rsidRPr="00990A33" w:rsidRDefault="002815F9" w:rsidP="006B61CB">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Pulvérisateur</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2815F9">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9</w:t>
            </w:r>
            <w:r w:rsidR="002815F9" w:rsidRPr="00990A33">
              <w:rPr>
                <w:rFonts w:ascii="Arial Narrow" w:eastAsia="Times New Roman" w:hAnsi="Arial Narrow" w:cs="Arial"/>
                <w:color w:val="000000"/>
                <w:sz w:val="18"/>
                <w:szCs w:val="18"/>
                <w:lang w:eastAsia="fr-FR"/>
              </w:rPr>
              <w:t>08</w:t>
            </w:r>
          </w:p>
        </w:tc>
        <w:tc>
          <w:tcPr>
            <w:tcW w:w="5103" w:type="dxa"/>
            <w:tcBorders>
              <w:top w:val="nil"/>
              <w:left w:val="nil"/>
              <w:bottom w:val="single" w:sz="4" w:space="0" w:color="auto"/>
              <w:right w:val="nil"/>
            </w:tcBorders>
            <w:shd w:val="clear" w:color="auto" w:fill="auto"/>
            <w:noWrap/>
            <w:vAlign w:val="center"/>
            <w:hideMark/>
          </w:tcPr>
          <w:p w:rsidR="002815F9" w:rsidRPr="00990A33" w:rsidRDefault="002815F9" w:rsidP="006B61CB">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Fût en plastic de 200L</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2815F9">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9</w:t>
            </w:r>
            <w:r w:rsidR="002815F9" w:rsidRPr="00990A33">
              <w:rPr>
                <w:rFonts w:ascii="Arial Narrow" w:eastAsia="Times New Roman" w:hAnsi="Arial Narrow" w:cs="Arial"/>
                <w:color w:val="000000"/>
                <w:sz w:val="18"/>
                <w:szCs w:val="18"/>
                <w:lang w:eastAsia="fr-FR"/>
              </w:rPr>
              <w:t>09</w:t>
            </w:r>
          </w:p>
        </w:tc>
        <w:tc>
          <w:tcPr>
            <w:tcW w:w="5103" w:type="dxa"/>
            <w:tcBorders>
              <w:top w:val="nil"/>
              <w:left w:val="nil"/>
              <w:bottom w:val="single" w:sz="4" w:space="0" w:color="auto"/>
              <w:right w:val="nil"/>
            </w:tcBorders>
            <w:shd w:val="clear" w:color="auto" w:fill="auto"/>
            <w:noWrap/>
            <w:vAlign w:val="center"/>
            <w:hideMark/>
          </w:tcPr>
          <w:p w:rsidR="002815F9" w:rsidRPr="00990A33" w:rsidRDefault="002815F9" w:rsidP="006B61CB">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Brouette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2815F9">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9</w:t>
            </w:r>
            <w:r w:rsidR="002815F9" w:rsidRPr="00990A33">
              <w:rPr>
                <w:rFonts w:ascii="Arial Narrow" w:eastAsia="Times New Roman" w:hAnsi="Arial Narrow" w:cs="Arial"/>
                <w:color w:val="000000"/>
                <w:sz w:val="18"/>
                <w:szCs w:val="18"/>
                <w:lang w:eastAsia="fr-FR"/>
              </w:rPr>
              <w:t>10</w:t>
            </w:r>
          </w:p>
        </w:tc>
        <w:tc>
          <w:tcPr>
            <w:tcW w:w="5103" w:type="dxa"/>
            <w:tcBorders>
              <w:top w:val="nil"/>
              <w:left w:val="nil"/>
              <w:bottom w:val="single" w:sz="4" w:space="0" w:color="auto"/>
              <w:right w:val="nil"/>
            </w:tcBorders>
            <w:shd w:val="clear" w:color="auto" w:fill="auto"/>
            <w:noWrap/>
            <w:vAlign w:val="center"/>
            <w:hideMark/>
          </w:tcPr>
          <w:p w:rsidR="002815F9" w:rsidRPr="00990A33" w:rsidRDefault="002815F9" w:rsidP="006B61CB">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bouteille gaz</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2815F9">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9</w:t>
            </w:r>
            <w:r w:rsidR="002815F9" w:rsidRPr="00990A33">
              <w:rPr>
                <w:rFonts w:ascii="Arial Narrow" w:eastAsia="Times New Roman" w:hAnsi="Arial Narrow" w:cs="Arial"/>
                <w:color w:val="000000"/>
                <w:sz w:val="18"/>
                <w:szCs w:val="18"/>
                <w:lang w:eastAsia="fr-FR"/>
              </w:rPr>
              <w:t>11</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balance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2815F9">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9</w:t>
            </w:r>
            <w:r w:rsidR="002815F9" w:rsidRPr="00990A33">
              <w:rPr>
                <w:rFonts w:ascii="Arial Narrow" w:eastAsia="Times New Roman" w:hAnsi="Arial Narrow" w:cs="Arial"/>
                <w:color w:val="000000"/>
                <w:sz w:val="18"/>
                <w:szCs w:val="18"/>
                <w:lang w:eastAsia="fr-FR"/>
              </w:rPr>
              <w:t>12</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Kit de nettoyage (balai, brosse, cantonnier etc.,)</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FF</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jc w:val="center"/>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2815F9">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9</w:t>
            </w:r>
            <w:r w:rsidR="002815F9" w:rsidRPr="00990A33">
              <w:rPr>
                <w:rFonts w:ascii="Arial Narrow" w:eastAsia="Times New Roman" w:hAnsi="Arial Narrow" w:cs="Arial"/>
                <w:color w:val="000000"/>
                <w:sz w:val="18"/>
                <w:szCs w:val="18"/>
                <w:lang w:eastAsia="fr-FR"/>
              </w:rPr>
              <w:t>13</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Fourniture et mise en place de la pompe électrique immergée et accessoires</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rPr>
                <w:rFonts w:ascii="Arial Narrow" w:eastAsia="Times New Roman" w:hAnsi="Arial Narrow" w:cs="Arial"/>
                <w:color w:val="000000"/>
                <w:sz w:val="18"/>
                <w:szCs w:val="18"/>
                <w:lang w:eastAsia="fr-FR"/>
              </w:rPr>
            </w:pPr>
          </w:p>
        </w:tc>
      </w:tr>
      <w:tr w:rsidR="002815F9" w:rsidRPr="00990A33" w:rsidTr="002815F9">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9</w:t>
            </w:r>
            <w:r w:rsidR="002815F9" w:rsidRPr="00990A33">
              <w:rPr>
                <w:rFonts w:ascii="Arial Narrow" w:eastAsia="Times New Roman" w:hAnsi="Arial Narrow" w:cs="Arial"/>
                <w:color w:val="000000"/>
                <w:sz w:val="18"/>
                <w:szCs w:val="18"/>
                <w:lang w:eastAsia="fr-FR"/>
              </w:rPr>
              <w:t>14</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Cubitainer de 1000l</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2815F9">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9</w:t>
            </w:r>
            <w:r w:rsidR="002815F9" w:rsidRPr="00990A33">
              <w:rPr>
                <w:rFonts w:ascii="Arial Narrow" w:eastAsia="Times New Roman" w:hAnsi="Arial Narrow" w:cs="Arial"/>
                <w:color w:val="000000"/>
                <w:sz w:val="18"/>
                <w:szCs w:val="18"/>
                <w:lang w:eastAsia="fr-FR"/>
              </w:rPr>
              <w:t>15</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Fourniture d'un groupe Electrogène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423920" w:rsidRPr="00990A33" w:rsidTr="002815F9">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423920" w:rsidRDefault="00423920"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916</w:t>
            </w:r>
          </w:p>
        </w:tc>
        <w:tc>
          <w:tcPr>
            <w:tcW w:w="5103" w:type="dxa"/>
            <w:tcBorders>
              <w:top w:val="nil"/>
              <w:left w:val="nil"/>
              <w:bottom w:val="single" w:sz="4" w:space="0" w:color="auto"/>
              <w:right w:val="nil"/>
            </w:tcBorders>
            <w:shd w:val="clear" w:color="auto" w:fill="auto"/>
            <w:vAlign w:val="center"/>
            <w:hideMark/>
          </w:tcPr>
          <w:p w:rsidR="00423920" w:rsidRPr="00990A33" w:rsidRDefault="00423920" w:rsidP="006B61CB">
            <w:pPr>
              <w:spacing w:after="0" w:line="240" w:lineRule="auto"/>
              <w:rPr>
                <w:rFonts w:ascii="Arial Narrow" w:eastAsia="Times New Roman" w:hAnsi="Arial Narrow" w:cs="Arial"/>
                <w:sz w:val="18"/>
                <w:szCs w:val="18"/>
                <w:lang w:eastAsia="fr-FR"/>
              </w:rPr>
            </w:pPr>
            <w:r>
              <w:rPr>
                <w:rFonts w:ascii="Arial Narrow" w:eastAsia="Times New Roman" w:hAnsi="Arial Narrow" w:cs="Arial"/>
                <w:sz w:val="18"/>
                <w:szCs w:val="18"/>
                <w:lang w:eastAsia="fr-FR"/>
              </w:rPr>
              <w:t>Frais annexes</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423920" w:rsidRPr="00990A33" w:rsidRDefault="00423920"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FF</w:t>
            </w:r>
          </w:p>
        </w:tc>
        <w:tc>
          <w:tcPr>
            <w:tcW w:w="1771" w:type="dxa"/>
            <w:tcBorders>
              <w:top w:val="nil"/>
              <w:left w:val="nil"/>
              <w:bottom w:val="single" w:sz="4" w:space="0" w:color="auto"/>
              <w:right w:val="single" w:sz="4" w:space="0" w:color="auto"/>
            </w:tcBorders>
            <w:shd w:val="clear" w:color="auto" w:fill="auto"/>
            <w:noWrap/>
            <w:vAlign w:val="center"/>
            <w:hideMark/>
          </w:tcPr>
          <w:p w:rsidR="00423920" w:rsidRPr="00990A33" w:rsidRDefault="00423920" w:rsidP="00A27B81">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423920" w:rsidRPr="00990A33" w:rsidRDefault="00423920" w:rsidP="00A27B81">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b/>
                <w:bCs/>
                <w:color w:val="000000"/>
                <w:sz w:val="18"/>
                <w:szCs w:val="18"/>
                <w:lang w:eastAsia="fr-FR"/>
              </w:rPr>
            </w:pPr>
            <w:r>
              <w:rPr>
                <w:rFonts w:ascii="Arial Narrow" w:eastAsia="Times New Roman" w:hAnsi="Arial Narrow" w:cs="Arial"/>
                <w:b/>
                <w:bCs/>
                <w:color w:val="000000"/>
                <w:sz w:val="18"/>
                <w:szCs w:val="18"/>
                <w:lang w:eastAsia="fr-FR"/>
              </w:rPr>
              <w:t>10</w:t>
            </w:r>
            <w:r w:rsidR="002815F9" w:rsidRPr="00990A33">
              <w:rPr>
                <w:rFonts w:ascii="Arial Narrow" w:eastAsia="Times New Roman" w:hAnsi="Arial Narrow" w:cs="Arial"/>
                <w:b/>
                <w:bCs/>
                <w:color w:val="000000"/>
                <w:sz w:val="18"/>
                <w:szCs w:val="18"/>
                <w:lang w:eastAsia="fr-FR"/>
              </w:rPr>
              <w:t>00</w:t>
            </w:r>
          </w:p>
        </w:tc>
        <w:tc>
          <w:tcPr>
            <w:tcW w:w="5103" w:type="dxa"/>
            <w:tcBorders>
              <w:top w:val="nil"/>
              <w:left w:val="nil"/>
              <w:bottom w:val="single" w:sz="4" w:space="0" w:color="auto"/>
              <w:right w:val="nil"/>
            </w:tcBorders>
            <w:shd w:val="clear" w:color="auto" w:fill="auto"/>
            <w:vAlign w:val="center"/>
            <w:hideMark/>
          </w:tcPr>
          <w:p w:rsidR="002815F9" w:rsidRPr="00990A33" w:rsidRDefault="00365BAC" w:rsidP="006B61CB">
            <w:pPr>
              <w:spacing w:after="0" w:line="240" w:lineRule="auto"/>
              <w:rPr>
                <w:rFonts w:ascii="Arial Narrow" w:eastAsia="Times New Roman" w:hAnsi="Arial Narrow" w:cs="Arial"/>
                <w:b/>
                <w:bCs/>
                <w:sz w:val="18"/>
                <w:szCs w:val="18"/>
                <w:lang w:eastAsia="fr-FR"/>
              </w:rPr>
            </w:pPr>
            <w:r>
              <w:rPr>
                <w:rFonts w:ascii="Arial Narrow" w:eastAsia="Times New Roman" w:hAnsi="Arial Narrow" w:cs="Arial"/>
                <w:b/>
                <w:bCs/>
                <w:sz w:val="18"/>
                <w:szCs w:val="18"/>
                <w:lang w:eastAsia="fr-FR"/>
              </w:rPr>
              <w:t>LOT 10</w:t>
            </w:r>
            <w:r w:rsidR="002815F9" w:rsidRPr="00990A33">
              <w:rPr>
                <w:rFonts w:ascii="Arial Narrow" w:eastAsia="Times New Roman" w:hAnsi="Arial Narrow" w:cs="Arial"/>
                <w:b/>
                <w:bCs/>
                <w:sz w:val="18"/>
                <w:szCs w:val="18"/>
                <w:lang w:eastAsia="fr-FR"/>
              </w:rPr>
              <w:t xml:space="preserve">00: PUITS AMENAGE ET PLOMBERIE </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 </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jc w:val="center"/>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b/>
                <w:bCs/>
                <w:color w:val="000000"/>
                <w:sz w:val="18"/>
                <w:szCs w:val="18"/>
                <w:lang w:eastAsia="fr-FR"/>
              </w:rPr>
            </w:pPr>
            <w:r w:rsidRPr="00990A33">
              <w:rPr>
                <w:rFonts w:ascii="Arial Narrow" w:eastAsia="Times New Roman" w:hAnsi="Arial Narrow" w:cs="Arial"/>
                <w:b/>
                <w:bCs/>
                <w:color w:val="000000"/>
                <w:sz w:val="18"/>
                <w:szCs w:val="18"/>
                <w:lang w:eastAsia="fr-FR"/>
              </w:rPr>
              <w:t> </w:t>
            </w: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01</w:t>
            </w:r>
          </w:p>
        </w:tc>
        <w:tc>
          <w:tcPr>
            <w:tcW w:w="5103" w:type="dxa"/>
            <w:tcBorders>
              <w:top w:val="nil"/>
              <w:left w:val="nil"/>
              <w:bottom w:val="single" w:sz="4" w:space="0" w:color="auto"/>
              <w:right w:val="nil"/>
            </w:tcBorders>
            <w:shd w:val="clear" w:color="auto" w:fill="auto"/>
            <w:noWrap/>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Fonçage hors nappe (15 m)</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w:t>
            </w:r>
            <w:r w:rsidRPr="00990A33">
              <w:rPr>
                <w:rFonts w:ascii="Arial Narrow" w:eastAsia="Times New Roman" w:hAnsi="Arial Narrow" w:cs="Arial"/>
                <w:sz w:val="18"/>
                <w:szCs w:val="18"/>
                <w:vertAlign w:val="superscript"/>
                <w:lang w:eastAsia="fr-FR"/>
              </w:rPr>
              <w:t>3</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02</w:t>
            </w:r>
          </w:p>
        </w:tc>
        <w:tc>
          <w:tcPr>
            <w:tcW w:w="5103" w:type="dxa"/>
            <w:tcBorders>
              <w:top w:val="nil"/>
              <w:left w:val="nil"/>
              <w:bottom w:val="single" w:sz="4" w:space="0" w:color="auto"/>
              <w:right w:val="nil"/>
            </w:tcBorders>
            <w:shd w:val="clear" w:color="auto" w:fill="auto"/>
            <w:noWrap/>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Fonçage dans la nappe (5 m)</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w:t>
            </w:r>
            <w:r w:rsidRPr="00990A33">
              <w:rPr>
                <w:rFonts w:ascii="Arial Narrow" w:eastAsia="Times New Roman" w:hAnsi="Arial Narrow" w:cs="Arial"/>
                <w:sz w:val="18"/>
                <w:szCs w:val="18"/>
                <w:vertAlign w:val="superscript"/>
                <w:lang w:eastAsia="fr-FR"/>
              </w:rPr>
              <w:t>3</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03</w:t>
            </w:r>
          </w:p>
        </w:tc>
        <w:tc>
          <w:tcPr>
            <w:tcW w:w="5103" w:type="dxa"/>
            <w:tcBorders>
              <w:top w:val="nil"/>
              <w:left w:val="nil"/>
              <w:bottom w:val="single" w:sz="4" w:space="0" w:color="auto"/>
              <w:right w:val="nil"/>
            </w:tcBorders>
            <w:shd w:val="clear" w:color="auto" w:fill="auto"/>
            <w:noWrap/>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Mise en place du massif filtrant</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FF</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A27B81">
            <w:pPr>
              <w:spacing w:after="0" w:line="240" w:lineRule="auto"/>
              <w:jc w:val="right"/>
              <w:rPr>
                <w:rFonts w:ascii="Arial Narrow" w:eastAsia="Times New Roman" w:hAnsi="Arial Narrow" w:cs="Arial"/>
                <w:color w:val="000000"/>
                <w:sz w:val="18"/>
                <w:szCs w:val="18"/>
                <w:lang w:eastAsia="fr-FR"/>
              </w:rPr>
            </w:pPr>
            <w:r w:rsidRPr="00990A33">
              <w:rPr>
                <w:rFonts w:ascii="Arial Narrow" w:eastAsia="Times New Roman" w:hAnsi="Arial Narrow" w:cs="Arial"/>
                <w:color w:val="000000"/>
                <w:sz w:val="18"/>
                <w:szCs w:val="18"/>
                <w:lang w:eastAsia="fr-FR"/>
              </w:rPr>
              <w:t xml:space="preserve">         </w:t>
            </w: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04</w:t>
            </w:r>
          </w:p>
        </w:tc>
        <w:tc>
          <w:tcPr>
            <w:tcW w:w="5103" w:type="dxa"/>
            <w:tcBorders>
              <w:top w:val="nil"/>
              <w:left w:val="nil"/>
              <w:bottom w:val="single" w:sz="4" w:space="0" w:color="auto"/>
              <w:right w:val="nil"/>
            </w:tcBorders>
            <w:shd w:val="clear" w:color="auto" w:fill="auto"/>
            <w:noWrap/>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Fourniture et pose de la dalle de fond crépinée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A27B81">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 xml:space="preserve">      </w:t>
            </w: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05</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Fourniture et pose des buses crépinées de 1,20m de diamètre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06</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élévation de la margelle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m²</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07</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Coulage de la dalle au-dessus de la margelle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w:t>
            </w:r>
            <w:r w:rsidRPr="00990A33">
              <w:rPr>
                <w:rFonts w:ascii="Arial Narrow" w:eastAsia="Times New Roman" w:hAnsi="Arial Narrow" w:cs="Arial"/>
                <w:sz w:val="18"/>
                <w:szCs w:val="18"/>
                <w:vertAlign w:val="superscript"/>
                <w:lang w:eastAsia="fr-FR"/>
              </w:rPr>
              <w:t>3</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08</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Support en BA</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m3</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09</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Tuyauterie haute pression diamètre 32 mm</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ml</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10</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Vannes d'arrêt PVC</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11</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Coudes de 32 mm à 90°</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12</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colle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FF</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w:t>
            </w:r>
            <w:r w:rsidR="002815F9" w:rsidRPr="00990A33">
              <w:rPr>
                <w:rFonts w:ascii="Arial Narrow" w:eastAsia="Times New Roman" w:hAnsi="Arial Narrow" w:cs="Arial"/>
                <w:color w:val="000000"/>
                <w:sz w:val="18"/>
                <w:szCs w:val="18"/>
                <w:lang w:eastAsia="fr-FR"/>
              </w:rPr>
              <w:t>13</w:t>
            </w:r>
          </w:p>
        </w:tc>
        <w:tc>
          <w:tcPr>
            <w:tcW w:w="5103" w:type="dxa"/>
            <w:tcBorders>
              <w:top w:val="nil"/>
              <w:left w:val="nil"/>
              <w:bottom w:val="single" w:sz="4" w:space="0" w:color="auto"/>
              <w:right w:val="nil"/>
            </w:tcBorders>
            <w:shd w:val="clear" w:color="auto" w:fill="auto"/>
            <w:vAlign w:val="center"/>
            <w:hideMark/>
          </w:tcPr>
          <w:p w:rsidR="002815F9" w:rsidRPr="00990A33" w:rsidRDefault="002815F9" w:rsidP="006B61CB">
            <w:pPr>
              <w:spacing w:after="0" w:line="240" w:lineRule="auto"/>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Filtre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r w:rsidRPr="00990A33">
              <w:rPr>
                <w:rFonts w:ascii="Arial Narrow" w:eastAsia="Times New Roman" w:hAnsi="Arial Narrow" w:cs="Arial"/>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365BAC"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365BAC"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1014</w:t>
            </w:r>
          </w:p>
        </w:tc>
        <w:tc>
          <w:tcPr>
            <w:tcW w:w="5103" w:type="dxa"/>
            <w:tcBorders>
              <w:top w:val="nil"/>
              <w:left w:val="nil"/>
              <w:bottom w:val="single" w:sz="4" w:space="0" w:color="auto"/>
              <w:right w:val="nil"/>
            </w:tcBorders>
            <w:shd w:val="clear" w:color="auto" w:fill="auto"/>
            <w:vAlign w:val="center"/>
            <w:hideMark/>
          </w:tcPr>
          <w:p w:rsidR="00365BAC" w:rsidRPr="00990A33" w:rsidRDefault="00365BAC" w:rsidP="006B61CB">
            <w:pPr>
              <w:spacing w:after="0" w:line="240" w:lineRule="auto"/>
              <w:rPr>
                <w:rFonts w:ascii="Arial Narrow" w:eastAsia="Times New Roman" w:hAnsi="Arial Narrow" w:cs="Arial"/>
                <w:sz w:val="18"/>
                <w:szCs w:val="18"/>
                <w:lang w:eastAsia="fr-FR"/>
              </w:rPr>
            </w:pPr>
            <w:r>
              <w:rPr>
                <w:rFonts w:ascii="Arial Narrow" w:eastAsia="Times New Roman" w:hAnsi="Arial Narrow" w:cs="Arial"/>
                <w:sz w:val="18"/>
                <w:szCs w:val="18"/>
                <w:lang w:eastAsia="fr-FR"/>
              </w:rPr>
              <w:t xml:space="preserve">Corde </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365BAC" w:rsidRPr="00990A33" w:rsidRDefault="00365BAC"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ML</w:t>
            </w:r>
          </w:p>
        </w:tc>
        <w:tc>
          <w:tcPr>
            <w:tcW w:w="1771" w:type="dxa"/>
            <w:tcBorders>
              <w:top w:val="nil"/>
              <w:left w:val="nil"/>
              <w:bottom w:val="single" w:sz="4" w:space="0" w:color="auto"/>
              <w:right w:val="single" w:sz="4" w:space="0" w:color="auto"/>
            </w:tcBorders>
            <w:shd w:val="clear" w:color="auto" w:fill="auto"/>
            <w:noWrap/>
            <w:vAlign w:val="center"/>
            <w:hideMark/>
          </w:tcPr>
          <w:p w:rsidR="00365BAC" w:rsidRPr="00990A33" w:rsidRDefault="00365BAC"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365BAC" w:rsidRPr="00990A33" w:rsidRDefault="00365BAC" w:rsidP="006B61CB">
            <w:pPr>
              <w:spacing w:after="0" w:line="240" w:lineRule="auto"/>
              <w:jc w:val="right"/>
              <w:rPr>
                <w:rFonts w:ascii="Arial Narrow" w:eastAsia="Times New Roman" w:hAnsi="Arial Narrow" w:cs="Arial"/>
                <w:color w:val="000000"/>
                <w:sz w:val="18"/>
                <w:szCs w:val="18"/>
                <w:lang w:eastAsia="fr-FR"/>
              </w:rPr>
            </w:pPr>
          </w:p>
        </w:tc>
      </w:tr>
      <w:tr w:rsidR="00365BAC"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365BAC" w:rsidRDefault="00365BAC" w:rsidP="006B61CB">
            <w:pPr>
              <w:spacing w:after="0" w:line="240" w:lineRule="auto"/>
              <w:jc w:val="center"/>
              <w:rPr>
                <w:rFonts w:ascii="Arial Narrow" w:eastAsia="Times New Roman" w:hAnsi="Arial Narrow" w:cs="Arial"/>
                <w:color w:val="000000"/>
                <w:sz w:val="18"/>
                <w:szCs w:val="18"/>
                <w:lang w:eastAsia="fr-FR"/>
              </w:rPr>
            </w:pPr>
            <w:r>
              <w:rPr>
                <w:rFonts w:ascii="Arial Narrow" w:eastAsia="Times New Roman" w:hAnsi="Arial Narrow" w:cs="Arial"/>
                <w:color w:val="000000"/>
                <w:sz w:val="18"/>
                <w:szCs w:val="18"/>
                <w:lang w:eastAsia="fr-FR"/>
              </w:rPr>
              <w:t>1015</w:t>
            </w:r>
          </w:p>
        </w:tc>
        <w:tc>
          <w:tcPr>
            <w:tcW w:w="5103" w:type="dxa"/>
            <w:tcBorders>
              <w:top w:val="nil"/>
              <w:left w:val="nil"/>
              <w:bottom w:val="single" w:sz="4" w:space="0" w:color="auto"/>
              <w:right w:val="nil"/>
            </w:tcBorders>
            <w:shd w:val="clear" w:color="auto" w:fill="auto"/>
            <w:vAlign w:val="center"/>
            <w:hideMark/>
          </w:tcPr>
          <w:p w:rsidR="00365BAC" w:rsidRDefault="00365BAC" w:rsidP="006B61CB">
            <w:pPr>
              <w:spacing w:after="0" w:line="240" w:lineRule="auto"/>
              <w:rPr>
                <w:rFonts w:ascii="Arial Narrow" w:eastAsia="Times New Roman" w:hAnsi="Arial Narrow" w:cs="Arial"/>
                <w:sz w:val="18"/>
                <w:szCs w:val="18"/>
                <w:lang w:eastAsia="fr-FR"/>
              </w:rPr>
            </w:pPr>
            <w:r>
              <w:rPr>
                <w:rFonts w:ascii="Arial Narrow" w:eastAsia="Times New Roman" w:hAnsi="Arial Narrow" w:cs="Arial"/>
                <w:sz w:val="18"/>
                <w:szCs w:val="18"/>
                <w:lang w:eastAsia="fr-FR"/>
              </w:rPr>
              <w:t xml:space="preserve">Seaux </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365BAC" w:rsidRPr="00990A33" w:rsidRDefault="00365BAC"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365BAC" w:rsidRPr="00990A33" w:rsidRDefault="00365BAC"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365BAC" w:rsidRPr="00990A33" w:rsidRDefault="00365BAC"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CB368F" w:rsidRDefault="00365BAC" w:rsidP="00365BAC">
            <w:pPr>
              <w:spacing w:after="0" w:line="240" w:lineRule="auto"/>
              <w:jc w:val="center"/>
              <w:rPr>
                <w:rFonts w:ascii="Arial Narrow" w:eastAsia="Times New Roman" w:hAnsi="Arial Narrow" w:cs="Arial"/>
                <w:b/>
                <w:color w:val="000000"/>
                <w:sz w:val="18"/>
                <w:szCs w:val="18"/>
                <w:lang w:eastAsia="fr-FR"/>
              </w:rPr>
            </w:pPr>
            <w:r>
              <w:rPr>
                <w:rFonts w:ascii="Arial Narrow" w:eastAsia="Times New Roman" w:hAnsi="Arial Narrow" w:cs="Arial"/>
                <w:b/>
                <w:color w:val="000000"/>
                <w:sz w:val="18"/>
                <w:szCs w:val="18"/>
                <w:lang w:eastAsia="fr-FR"/>
              </w:rPr>
              <w:t>110</w:t>
            </w:r>
            <w:r w:rsidR="002815F9" w:rsidRPr="00CB368F">
              <w:rPr>
                <w:rFonts w:ascii="Arial Narrow" w:eastAsia="Times New Roman" w:hAnsi="Arial Narrow" w:cs="Arial"/>
                <w:b/>
                <w:color w:val="000000"/>
                <w:sz w:val="18"/>
                <w:szCs w:val="18"/>
                <w:lang w:eastAsia="fr-FR"/>
              </w:rPr>
              <w:t>0</w:t>
            </w:r>
          </w:p>
        </w:tc>
        <w:tc>
          <w:tcPr>
            <w:tcW w:w="5103" w:type="dxa"/>
            <w:tcBorders>
              <w:top w:val="nil"/>
              <w:left w:val="nil"/>
              <w:bottom w:val="single" w:sz="4" w:space="0" w:color="auto"/>
              <w:right w:val="nil"/>
            </w:tcBorders>
            <w:shd w:val="clear" w:color="auto" w:fill="auto"/>
            <w:vAlign w:val="center"/>
            <w:hideMark/>
          </w:tcPr>
          <w:p w:rsidR="002815F9" w:rsidRPr="00CB368F" w:rsidRDefault="00365BAC" w:rsidP="006B61CB">
            <w:pPr>
              <w:spacing w:after="0" w:line="240" w:lineRule="auto"/>
              <w:rPr>
                <w:rFonts w:ascii="Arial Narrow" w:eastAsia="Times New Roman" w:hAnsi="Arial Narrow" w:cs="Arial"/>
                <w:b/>
                <w:sz w:val="18"/>
                <w:szCs w:val="18"/>
                <w:lang w:eastAsia="fr-FR"/>
              </w:rPr>
            </w:pPr>
            <w:r>
              <w:rPr>
                <w:rFonts w:ascii="Arial Narrow" w:eastAsia="Times New Roman" w:hAnsi="Arial Narrow" w:cs="Arial"/>
                <w:b/>
                <w:sz w:val="18"/>
                <w:szCs w:val="18"/>
                <w:lang w:eastAsia="fr-FR"/>
              </w:rPr>
              <w:t>LOT 11</w:t>
            </w:r>
            <w:r w:rsidR="002815F9" w:rsidRPr="00CB368F">
              <w:rPr>
                <w:rFonts w:ascii="Arial Narrow" w:eastAsia="Times New Roman" w:hAnsi="Arial Narrow" w:cs="Arial"/>
                <w:b/>
                <w:sz w:val="18"/>
                <w:szCs w:val="18"/>
                <w:lang w:eastAsia="fr-FR"/>
              </w:rPr>
              <w:t>00 : ACHAT DES POUSSINS</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p>
        </w:tc>
        <w:tc>
          <w:tcPr>
            <w:tcW w:w="5103" w:type="dxa"/>
            <w:tcBorders>
              <w:top w:val="nil"/>
              <w:left w:val="nil"/>
              <w:bottom w:val="single" w:sz="4" w:space="0" w:color="auto"/>
              <w:right w:val="nil"/>
            </w:tcBorders>
            <w:shd w:val="clear" w:color="auto" w:fill="auto"/>
            <w:vAlign w:val="center"/>
            <w:hideMark/>
          </w:tcPr>
          <w:p w:rsidR="002815F9" w:rsidRPr="00990A33" w:rsidRDefault="00365BAC" w:rsidP="006B61CB">
            <w:pPr>
              <w:spacing w:after="0" w:line="240" w:lineRule="auto"/>
              <w:rPr>
                <w:rFonts w:ascii="Arial Narrow" w:eastAsia="Times New Roman" w:hAnsi="Arial Narrow" w:cs="Arial"/>
                <w:sz w:val="18"/>
                <w:szCs w:val="18"/>
                <w:lang w:eastAsia="fr-FR"/>
              </w:rPr>
            </w:pPr>
            <w:r>
              <w:rPr>
                <w:rFonts w:ascii="Arial Narrow" w:eastAsia="Times New Roman" w:hAnsi="Arial Narrow" w:cs="Arial"/>
                <w:sz w:val="18"/>
                <w:szCs w:val="18"/>
                <w:lang w:eastAsia="fr-FR"/>
              </w:rPr>
              <w:t>Acquisition des poussins</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CB368F" w:rsidRDefault="00365BAC" w:rsidP="006B61CB">
            <w:pPr>
              <w:spacing w:after="0" w:line="240" w:lineRule="auto"/>
              <w:jc w:val="center"/>
              <w:rPr>
                <w:rFonts w:ascii="Arial Narrow" w:eastAsia="Times New Roman" w:hAnsi="Arial Narrow" w:cs="Arial"/>
                <w:b/>
                <w:color w:val="000000"/>
                <w:sz w:val="18"/>
                <w:szCs w:val="18"/>
                <w:lang w:eastAsia="fr-FR"/>
              </w:rPr>
            </w:pPr>
            <w:r>
              <w:rPr>
                <w:rFonts w:ascii="Arial Narrow" w:eastAsia="Times New Roman" w:hAnsi="Arial Narrow" w:cs="Arial"/>
                <w:b/>
                <w:color w:val="000000"/>
                <w:sz w:val="18"/>
                <w:szCs w:val="18"/>
                <w:lang w:eastAsia="fr-FR"/>
              </w:rPr>
              <w:t>12</w:t>
            </w:r>
            <w:r w:rsidR="002815F9" w:rsidRPr="00CB368F">
              <w:rPr>
                <w:rFonts w:ascii="Arial Narrow" w:eastAsia="Times New Roman" w:hAnsi="Arial Narrow" w:cs="Arial"/>
                <w:b/>
                <w:color w:val="000000"/>
                <w:sz w:val="18"/>
                <w:szCs w:val="18"/>
                <w:lang w:eastAsia="fr-FR"/>
              </w:rPr>
              <w:t>00</w:t>
            </w:r>
          </w:p>
        </w:tc>
        <w:tc>
          <w:tcPr>
            <w:tcW w:w="5103" w:type="dxa"/>
            <w:tcBorders>
              <w:top w:val="nil"/>
              <w:left w:val="nil"/>
              <w:bottom w:val="single" w:sz="4" w:space="0" w:color="auto"/>
              <w:right w:val="nil"/>
            </w:tcBorders>
            <w:shd w:val="clear" w:color="auto" w:fill="auto"/>
            <w:vAlign w:val="center"/>
            <w:hideMark/>
          </w:tcPr>
          <w:p w:rsidR="002815F9" w:rsidRPr="00CB368F" w:rsidRDefault="001E729E" w:rsidP="006B61CB">
            <w:pPr>
              <w:spacing w:after="0" w:line="240" w:lineRule="auto"/>
              <w:rPr>
                <w:rFonts w:ascii="Arial Narrow" w:eastAsia="Times New Roman" w:hAnsi="Arial Narrow" w:cs="Arial"/>
                <w:b/>
                <w:sz w:val="18"/>
                <w:szCs w:val="18"/>
                <w:lang w:eastAsia="fr-FR"/>
              </w:rPr>
            </w:pPr>
            <w:r>
              <w:rPr>
                <w:rFonts w:ascii="Arial Narrow" w:eastAsia="Times New Roman" w:hAnsi="Arial Narrow" w:cs="Arial"/>
                <w:b/>
                <w:sz w:val="18"/>
                <w:szCs w:val="18"/>
                <w:lang w:eastAsia="fr-FR"/>
              </w:rPr>
              <w:t>LOT 12</w:t>
            </w:r>
            <w:r w:rsidR="002815F9" w:rsidRPr="00CB368F">
              <w:rPr>
                <w:rFonts w:ascii="Arial Narrow" w:eastAsia="Times New Roman" w:hAnsi="Arial Narrow" w:cs="Arial"/>
                <w:b/>
                <w:sz w:val="18"/>
                <w:szCs w:val="18"/>
                <w:lang w:eastAsia="fr-FR"/>
              </w:rPr>
              <w:t xml:space="preserve">00 : ACHAT </w:t>
            </w:r>
            <w:r w:rsidR="002815F9">
              <w:rPr>
                <w:rFonts w:ascii="Arial Narrow" w:eastAsia="Times New Roman" w:hAnsi="Arial Narrow" w:cs="Arial"/>
                <w:b/>
                <w:sz w:val="18"/>
                <w:szCs w:val="18"/>
                <w:lang w:eastAsia="fr-FR"/>
              </w:rPr>
              <w:t xml:space="preserve">DES </w:t>
            </w:r>
            <w:r w:rsidR="002815F9" w:rsidRPr="00CB368F">
              <w:rPr>
                <w:rFonts w:ascii="Arial Narrow" w:eastAsia="Times New Roman" w:hAnsi="Arial Narrow" w:cs="Arial"/>
                <w:b/>
                <w:sz w:val="18"/>
                <w:szCs w:val="18"/>
                <w:lang w:eastAsia="fr-FR"/>
              </w:rPr>
              <w:t>ALIMENT</w:t>
            </w:r>
            <w:r w:rsidR="002815F9">
              <w:rPr>
                <w:rFonts w:ascii="Arial Narrow" w:eastAsia="Times New Roman" w:hAnsi="Arial Narrow" w:cs="Arial"/>
                <w:b/>
                <w:sz w:val="18"/>
                <w:szCs w:val="18"/>
                <w:lang w:eastAsia="fr-FR"/>
              </w:rPr>
              <w:t>S</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p>
        </w:tc>
        <w:tc>
          <w:tcPr>
            <w:tcW w:w="5103" w:type="dxa"/>
            <w:tcBorders>
              <w:top w:val="nil"/>
              <w:left w:val="nil"/>
              <w:bottom w:val="single" w:sz="4" w:space="0" w:color="auto"/>
              <w:right w:val="nil"/>
            </w:tcBorders>
            <w:shd w:val="clear" w:color="auto" w:fill="auto"/>
            <w:vAlign w:val="center"/>
            <w:hideMark/>
          </w:tcPr>
          <w:p w:rsidR="002815F9" w:rsidRDefault="002E1E3C" w:rsidP="002E1E3C">
            <w:pPr>
              <w:spacing w:after="0" w:line="240" w:lineRule="auto"/>
              <w:rPr>
                <w:rFonts w:ascii="Arial Narrow" w:eastAsia="Times New Roman" w:hAnsi="Arial Narrow" w:cs="Arial"/>
                <w:sz w:val="18"/>
                <w:szCs w:val="18"/>
                <w:lang w:eastAsia="fr-FR"/>
              </w:rPr>
            </w:pPr>
            <w:r>
              <w:rPr>
                <w:rFonts w:ascii="Arial Narrow" w:eastAsia="Times New Roman" w:hAnsi="Arial Narrow" w:cs="Arial"/>
                <w:sz w:val="18"/>
                <w:szCs w:val="18"/>
                <w:lang w:eastAsia="fr-FR"/>
              </w:rPr>
              <w:t>Acquisition de la provende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U</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CB368F" w:rsidRDefault="00365BAC" w:rsidP="006B61CB">
            <w:pPr>
              <w:spacing w:after="0" w:line="240" w:lineRule="auto"/>
              <w:jc w:val="center"/>
              <w:rPr>
                <w:rFonts w:ascii="Arial Narrow" w:eastAsia="Times New Roman" w:hAnsi="Arial Narrow" w:cs="Arial"/>
                <w:b/>
                <w:color w:val="000000"/>
                <w:sz w:val="18"/>
                <w:szCs w:val="18"/>
                <w:lang w:eastAsia="fr-FR"/>
              </w:rPr>
            </w:pPr>
            <w:r>
              <w:rPr>
                <w:rFonts w:ascii="Arial Narrow" w:eastAsia="Times New Roman" w:hAnsi="Arial Narrow" w:cs="Arial"/>
                <w:b/>
                <w:color w:val="000000"/>
                <w:sz w:val="18"/>
                <w:szCs w:val="18"/>
                <w:lang w:eastAsia="fr-FR"/>
              </w:rPr>
              <w:t>13</w:t>
            </w:r>
            <w:r w:rsidR="002815F9" w:rsidRPr="00CB368F">
              <w:rPr>
                <w:rFonts w:ascii="Arial Narrow" w:eastAsia="Times New Roman" w:hAnsi="Arial Narrow" w:cs="Arial"/>
                <w:b/>
                <w:color w:val="000000"/>
                <w:sz w:val="18"/>
                <w:szCs w:val="18"/>
                <w:lang w:eastAsia="fr-FR"/>
              </w:rPr>
              <w:t>00</w:t>
            </w:r>
          </w:p>
        </w:tc>
        <w:tc>
          <w:tcPr>
            <w:tcW w:w="5103" w:type="dxa"/>
            <w:tcBorders>
              <w:top w:val="nil"/>
              <w:left w:val="nil"/>
              <w:bottom w:val="single" w:sz="4" w:space="0" w:color="auto"/>
              <w:right w:val="nil"/>
            </w:tcBorders>
            <w:shd w:val="clear" w:color="auto" w:fill="auto"/>
            <w:vAlign w:val="center"/>
            <w:hideMark/>
          </w:tcPr>
          <w:p w:rsidR="002815F9" w:rsidRPr="00CB368F" w:rsidRDefault="001E729E" w:rsidP="006B61CB">
            <w:pPr>
              <w:spacing w:after="0" w:line="240" w:lineRule="auto"/>
              <w:rPr>
                <w:rFonts w:ascii="Arial Narrow" w:eastAsia="Times New Roman" w:hAnsi="Arial Narrow" w:cs="Arial"/>
                <w:b/>
                <w:sz w:val="18"/>
                <w:szCs w:val="18"/>
                <w:lang w:eastAsia="fr-FR"/>
              </w:rPr>
            </w:pPr>
            <w:r>
              <w:rPr>
                <w:rFonts w:ascii="Arial Narrow" w:eastAsia="Times New Roman" w:hAnsi="Arial Narrow" w:cs="Arial"/>
                <w:b/>
                <w:sz w:val="18"/>
                <w:szCs w:val="18"/>
                <w:lang w:eastAsia="fr-FR"/>
              </w:rPr>
              <w:t>LOT 13</w:t>
            </w:r>
            <w:r w:rsidR="002815F9" w:rsidRPr="00CB368F">
              <w:rPr>
                <w:rFonts w:ascii="Arial Narrow" w:eastAsia="Times New Roman" w:hAnsi="Arial Narrow" w:cs="Arial"/>
                <w:b/>
                <w:sz w:val="18"/>
                <w:szCs w:val="18"/>
                <w:lang w:eastAsia="fr-FR"/>
              </w:rPr>
              <w:t>00 : PROPHYLAXIE</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p>
        </w:tc>
        <w:tc>
          <w:tcPr>
            <w:tcW w:w="5103" w:type="dxa"/>
            <w:tcBorders>
              <w:top w:val="nil"/>
              <w:left w:val="nil"/>
              <w:bottom w:val="single" w:sz="4" w:space="0" w:color="auto"/>
              <w:right w:val="nil"/>
            </w:tcBorders>
            <w:shd w:val="clear" w:color="auto" w:fill="auto"/>
            <w:vAlign w:val="center"/>
            <w:hideMark/>
          </w:tcPr>
          <w:p w:rsidR="002815F9" w:rsidRDefault="00365BAC" w:rsidP="006B61CB">
            <w:pPr>
              <w:spacing w:after="0" w:line="240" w:lineRule="auto"/>
              <w:rPr>
                <w:rFonts w:ascii="Arial Narrow" w:eastAsia="Times New Roman" w:hAnsi="Arial Narrow" w:cs="Arial"/>
                <w:sz w:val="18"/>
                <w:szCs w:val="18"/>
                <w:lang w:eastAsia="fr-FR"/>
              </w:rPr>
            </w:pPr>
            <w:r>
              <w:rPr>
                <w:rFonts w:ascii="Arial Narrow" w:eastAsia="Times New Roman" w:hAnsi="Arial Narrow" w:cs="Arial"/>
                <w:sz w:val="18"/>
                <w:szCs w:val="18"/>
                <w:lang w:eastAsia="fr-FR"/>
              </w:rPr>
              <w:t>Acquisition des vaccins et médicaments</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E1E3C"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FF</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CB368F" w:rsidRDefault="00365BAC" w:rsidP="006B61CB">
            <w:pPr>
              <w:spacing w:after="0" w:line="240" w:lineRule="auto"/>
              <w:jc w:val="center"/>
              <w:rPr>
                <w:rFonts w:ascii="Arial Narrow" w:eastAsia="Times New Roman" w:hAnsi="Arial Narrow" w:cs="Arial"/>
                <w:b/>
                <w:color w:val="000000"/>
                <w:sz w:val="18"/>
                <w:szCs w:val="18"/>
                <w:lang w:eastAsia="fr-FR"/>
              </w:rPr>
            </w:pPr>
            <w:r>
              <w:rPr>
                <w:rFonts w:ascii="Arial Narrow" w:eastAsia="Times New Roman" w:hAnsi="Arial Narrow" w:cs="Arial"/>
                <w:b/>
                <w:color w:val="000000"/>
                <w:sz w:val="18"/>
                <w:szCs w:val="18"/>
                <w:lang w:eastAsia="fr-FR"/>
              </w:rPr>
              <w:t>14</w:t>
            </w:r>
            <w:r w:rsidR="002815F9" w:rsidRPr="00CB368F">
              <w:rPr>
                <w:rFonts w:ascii="Arial Narrow" w:eastAsia="Times New Roman" w:hAnsi="Arial Narrow" w:cs="Arial"/>
                <w:b/>
                <w:color w:val="000000"/>
                <w:sz w:val="18"/>
                <w:szCs w:val="18"/>
                <w:lang w:eastAsia="fr-FR"/>
              </w:rPr>
              <w:t>00</w:t>
            </w:r>
          </w:p>
        </w:tc>
        <w:tc>
          <w:tcPr>
            <w:tcW w:w="5103" w:type="dxa"/>
            <w:tcBorders>
              <w:top w:val="nil"/>
              <w:left w:val="nil"/>
              <w:bottom w:val="single" w:sz="4" w:space="0" w:color="auto"/>
              <w:right w:val="nil"/>
            </w:tcBorders>
            <w:shd w:val="clear" w:color="auto" w:fill="auto"/>
            <w:vAlign w:val="center"/>
            <w:hideMark/>
          </w:tcPr>
          <w:p w:rsidR="002815F9" w:rsidRPr="00CB368F" w:rsidRDefault="00116C98" w:rsidP="006B61CB">
            <w:pPr>
              <w:spacing w:after="0" w:line="240" w:lineRule="auto"/>
              <w:rPr>
                <w:rFonts w:ascii="Arial Narrow" w:eastAsia="Times New Roman" w:hAnsi="Arial Narrow" w:cs="Arial"/>
                <w:b/>
                <w:sz w:val="18"/>
                <w:szCs w:val="18"/>
                <w:lang w:eastAsia="fr-FR"/>
              </w:rPr>
            </w:pPr>
            <w:r>
              <w:rPr>
                <w:rFonts w:ascii="Arial Narrow" w:eastAsia="Times New Roman" w:hAnsi="Arial Narrow" w:cs="Arial"/>
                <w:b/>
                <w:sz w:val="18"/>
                <w:szCs w:val="18"/>
                <w:lang w:eastAsia="fr-FR"/>
              </w:rPr>
              <w:t>LOT 14</w:t>
            </w:r>
            <w:r w:rsidR="002815F9" w:rsidRPr="00CB368F">
              <w:rPr>
                <w:rFonts w:ascii="Arial Narrow" w:eastAsia="Times New Roman" w:hAnsi="Arial Narrow" w:cs="Arial"/>
                <w:b/>
                <w:sz w:val="18"/>
                <w:szCs w:val="18"/>
                <w:lang w:eastAsia="fr-FR"/>
              </w:rPr>
              <w:t xml:space="preserve">00 : FORMATION </w:t>
            </w:r>
            <w:r w:rsidR="002815F9">
              <w:rPr>
                <w:rFonts w:ascii="Arial Narrow" w:eastAsia="Times New Roman" w:hAnsi="Arial Narrow" w:cs="Arial"/>
                <w:b/>
                <w:sz w:val="18"/>
                <w:szCs w:val="18"/>
                <w:lang w:eastAsia="fr-FR"/>
              </w:rPr>
              <w:t xml:space="preserve">ET ACCOMPAGNEMENT </w:t>
            </w:r>
            <w:r w:rsidR="002815F9" w:rsidRPr="00CB368F">
              <w:rPr>
                <w:rFonts w:ascii="Arial Narrow" w:eastAsia="Times New Roman" w:hAnsi="Arial Narrow" w:cs="Arial"/>
                <w:b/>
                <w:sz w:val="18"/>
                <w:szCs w:val="18"/>
                <w:lang w:eastAsia="fr-FR"/>
              </w:rPr>
              <w:t>DU PERSONNEL</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r w:rsidR="002815F9" w:rsidRPr="00990A33" w:rsidTr="002815F9">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color w:val="000000"/>
                <w:sz w:val="18"/>
                <w:szCs w:val="18"/>
                <w:lang w:eastAsia="fr-FR"/>
              </w:rPr>
            </w:pPr>
          </w:p>
        </w:tc>
        <w:tc>
          <w:tcPr>
            <w:tcW w:w="5103" w:type="dxa"/>
            <w:tcBorders>
              <w:top w:val="nil"/>
              <w:left w:val="nil"/>
              <w:bottom w:val="single" w:sz="4" w:space="0" w:color="auto"/>
              <w:right w:val="nil"/>
            </w:tcBorders>
            <w:shd w:val="clear" w:color="auto" w:fill="auto"/>
            <w:vAlign w:val="center"/>
            <w:hideMark/>
          </w:tcPr>
          <w:p w:rsidR="002815F9" w:rsidRDefault="00365BAC" w:rsidP="006B61CB">
            <w:pPr>
              <w:spacing w:after="0" w:line="240" w:lineRule="auto"/>
              <w:rPr>
                <w:rFonts w:ascii="Arial Narrow" w:eastAsia="Times New Roman" w:hAnsi="Arial Narrow" w:cs="Arial"/>
                <w:sz w:val="18"/>
                <w:szCs w:val="18"/>
                <w:lang w:eastAsia="fr-FR"/>
              </w:rPr>
            </w:pPr>
            <w:r>
              <w:rPr>
                <w:rFonts w:ascii="Arial Narrow" w:eastAsia="Times New Roman" w:hAnsi="Arial Narrow" w:cs="Arial"/>
                <w:sz w:val="18"/>
                <w:szCs w:val="18"/>
                <w:lang w:eastAsia="fr-FR"/>
              </w:rPr>
              <w:t>Recrutement, formation et suivi accompagnement</w:t>
            </w:r>
          </w:p>
        </w:tc>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2815F9" w:rsidRPr="00990A33" w:rsidRDefault="00365BAC" w:rsidP="006B61CB">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FF</w:t>
            </w:r>
          </w:p>
        </w:tc>
        <w:tc>
          <w:tcPr>
            <w:tcW w:w="1771" w:type="dxa"/>
            <w:tcBorders>
              <w:top w:val="nil"/>
              <w:left w:val="nil"/>
              <w:bottom w:val="single" w:sz="4" w:space="0" w:color="auto"/>
              <w:right w:val="single" w:sz="4" w:space="0" w:color="auto"/>
            </w:tcBorders>
            <w:shd w:val="clear" w:color="auto" w:fill="auto"/>
            <w:noWrap/>
            <w:vAlign w:val="center"/>
            <w:hideMark/>
          </w:tcPr>
          <w:p w:rsidR="002815F9" w:rsidRPr="00990A33" w:rsidRDefault="002815F9" w:rsidP="006B61CB">
            <w:pPr>
              <w:spacing w:after="0" w:line="240" w:lineRule="auto"/>
              <w:jc w:val="center"/>
              <w:rPr>
                <w:rFonts w:ascii="Arial Narrow" w:eastAsia="Times New Roman" w:hAnsi="Arial Narrow" w:cs="Arial"/>
                <w:sz w:val="18"/>
                <w:szCs w:val="18"/>
                <w:lang w:eastAsia="fr-FR"/>
              </w:rPr>
            </w:pPr>
          </w:p>
        </w:tc>
        <w:tc>
          <w:tcPr>
            <w:tcW w:w="1778" w:type="dxa"/>
            <w:tcBorders>
              <w:top w:val="nil"/>
              <w:left w:val="nil"/>
              <w:bottom w:val="single" w:sz="4" w:space="0" w:color="auto"/>
              <w:right w:val="single" w:sz="8" w:space="0" w:color="auto"/>
            </w:tcBorders>
            <w:shd w:val="clear" w:color="auto" w:fill="auto"/>
            <w:noWrap/>
            <w:vAlign w:val="center"/>
            <w:hideMark/>
          </w:tcPr>
          <w:p w:rsidR="002815F9" w:rsidRPr="00990A33" w:rsidRDefault="002815F9" w:rsidP="006B61CB">
            <w:pPr>
              <w:spacing w:after="0" w:line="240" w:lineRule="auto"/>
              <w:jc w:val="right"/>
              <w:rPr>
                <w:rFonts w:ascii="Arial Narrow" w:eastAsia="Times New Roman" w:hAnsi="Arial Narrow" w:cs="Arial"/>
                <w:color w:val="000000"/>
                <w:sz w:val="18"/>
                <w:szCs w:val="18"/>
                <w:lang w:eastAsia="fr-FR"/>
              </w:rPr>
            </w:pPr>
          </w:p>
        </w:tc>
      </w:tr>
    </w:tbl>
    <w:p w:rsidR="006F57E3" w:rsidRDefault="006F57E3" w:rsidP="006F57E3">
      <w:pPr>
        <w:spacing w:after="413"/>
        <w:ind w:left="614" w:right="295" w:hanging="10"/>
        <w:jc w:val="center"/>
        <w:rPr>
          <w:rFonts w:ascii="Arial" w:eastAsia="Arial" w:hAnsi="Arial" w:cs="Arial"/>
          <w:b/>
          <w:sz w:val="36"/>
        </w:rPr>
      </w:pPr>
    </w:p>
    <w:p w:rsidR="006F57E3" w:rsidRDefault="006F57E3" w:rsidP="006F57E3">
      <w:pPr>
        <w:spacing w:after="413"/>
        <w:ind w:left="614" w:right="295" w:hanging="10"/>
        <w:jc w:val="center"/>
        <w:rPr>
          <w:rFonts w:ascii="Arial" w:eastAsia="Arial" w:hAnsi="Arial" w:cs="Arial"/>
          <w:b/>
          <w:sz w:val="36"/>
        </w:rPr>
      </w:pPr>
    </w:p>
    <w:p w:rsidR="006F57E3" w:rsidRDefault="006F57E3" w:rsidP="006F57E3">
      <w:pPr>
        <w:spacing w:after="413"/>
        <w:ind w:left="614" w:right="295" w:hanging="10"/>
        <w:jc w:val="center"/>
        <w:rPr>
          <w:rFonts w:ascii="Arial" w:eastAsia="Arial" w:hAnsi="Arial" w:cs="Arial"/>
          <w:b/>
          <w:sz w:val="36"/>
        </w:rPr>
      </w:pPr>
    </w:p>
    <w:p w:rsidR="006F57E3" w:rsidRDefault="006F57E3" w:rsidP="006F57E3">
      <w:pPr>
        <w:spacing w:after="413"/>
        <w:ind w:left="614" w:right="295" w:hanging="10"/>
        <w:jc w:val="center"/>
        <w:rPr>
          <w:rFonts w:ascii="Arial" w:eastAsia="Arial" w:hAnsi="Arial" w:cs="Arial"/>
          <w:b/>
          <w:sz w:val="36"/>
        </w:rPr>
      </w:pPr>
    </w:p>
    <w:p w:rsidR="00492D63" w:rsidRDefault="00492D63" w:rsidP="006F57E3">
      <w:pPr>
        <w:spacing w:after="413"/>
        <w:ind w:left="-426" w:right="-74"/>
        <w:jc w:val="center"/>
        <w:rPr>
          <w:rFonts w:ascii="Arial" w:eastAsia="Arial" w:hAnsi="Arial" w:cs="Arial"/>
          <w:b/>
          <w:sz w:val="36"/>
        </w:rPr>
      </w:pPr>
    </w:p>
    <w:p w:rsidR="00492D63" w:rsidRDefault="00492D63" w:rsidP="006F57E3">
      <w:pPr>
        <w:spacing w:after="413"/>
        <w:ind w:left="-426" w:right="-74"/>
        <w:jc w:val="center"/>
        <w:rPr>
          <w:rFonts w:ascii="Arial" w:eastAsia="Arial" w:hAnsi="Arial" w:cs="Arial"/>
          <w:b/>
          <w:sz w:val="36"/>
        </w:rPr>
      </w:pPr>
    </w:p>
    <w:p w:rsidR="00492D63" w:rsidRDefault="00492D63" w:rsidP="006F57E3">
      <w:pPr>
        <w:spacing w:after="413"/>
        <w:ind w:left="-426" w:right="-74"/>
        <w:jc w:val="center"/>
        <w:rPr>
          <w:rFonts w:ascii="Arial" w:eastAsia="Arial" w:hAnsi="Arial" w:cs="Arial"/>
          <w:b/>
          <w:sz w:val="36"/>
        </w:rPr>
      </w:pPr>
    </w:p>
    <w:p w:rsidR="00CB368F" w:rsidRDefault="00CB368F" w:rsidP="006F57E3">
      <w:pPr>
        <w:spacing w:after="413"/>
        <w:ind w:left="-426" w:right="-74"/>
        <w:jc w:val="center"/>
        <w:rPr>
          <w:rFonts w:ascii="Arial" w:eastAsia="Arial" w:hAnsi="Arial" w:cs="Arial"/>
          <w:b/>
          <w:sz w:val="36"/>
        </w:rPr>
      </w:pPr>
    </w:p>
    <w:p w:rsidR="005204FB" w:rsidRDefault="005204FB" w:rsidP="006F57E3">
      <w:pPr>
        <w:spacing w:after="413"/>
        <w:ind w:left="-426" w:right="-74"/>
        <w:jc w:val="center"/>
        <w:rPr>
          <w:rFonts w:ascii="Arial" w:eastAsia="Arial" w:hAnsi="Arial" w:cs="Arial"/>
          <w:b/>
          <w:sz w:val="36"/>
        </w:rPr>
      </w:pPr>
    </w:p>
    <w:p w:rsidR="006F57E3" w:rsidRDefault="006F57E3" w:rsidP="006F57E3">
      <w:pPr>
        <w:spacing w:after="413"/>
        <w:ind w:left="-426" w:right="-74"/>
        <w:jc w:val="center"/>
      </w:pPr>
      <w:r>
        <w:rPr>
          <w:rFonts w:ascii="Arial" w:eastAsia="Arial" w:hAnsi="Arial" w:cs="Arial"/>
          <w:b/>
          <w:sz w:val="36"/>
        </w:rPr>
        <w:t xml:space="preserve">PIECE N°7  </w:t>
      </w:r>
    </w:p>
    <w:p w:rsidR="006F57E3" w:rsidRDefault="006F57E3" w:rsidP="006F57E3">
      <w:pPr>
        <w:tabs>
          <w:tab w:val="left" w:pos="0"/>
        </w:tabs>
        <w:spacing w:before="60" w:after="60" w:line="240" w:lineRule="auto"/>
        <w:jc w:val="center"/>
        <w:rPr>
          <w:rFonts w:ascii="Arial" w:eastAsia="Arial" w:hAnsi="Arial" w:cs="Arial"/>
          <w:b/>
          <w:sz w:val="36"/>
        </w:rPr>
      </w:pPr>
      <w:r>
        <w:rPr>
          <w:rFonts w:ascii="Arial" w:eastAsia="Arial" w:hAnsi="Arial" w:cs="Arial"/>
          <w:b/>
          <w:sz w:val="36"/>
        </w:rPr>
        <w:t>CADRE DU DETAIL QUANTITATIF ET ESTIMATIF</w:t>
      </w:r>
    </w:p>
    <w:p w:rsidR="006F57E3" w:rsidRDefault="006F57E3" w:rsidP="006F57E3">
      <w:pPr>
        <w:tabs>
          <w:tab w:val="left" w:pos="1199"/>
          <w:tab w:val="left" w:pos="2705"/>
        </w:tabs>
        <w:spacing w:before="60" w:after="60" w:line="240" w:lineRule="auto"/>
        <w:rPr>
          <w:rFonts w:ascii="Arial" w:eastAsia="Arial" w:hAnsi="Arial" w:cs="Arial"/>
          <w:b/>
          <w:sz w:val="36"/>
        </w:rPr>
      </w:pPr>
    </w:p>
    <w:p w:rsidR="006F57E3" w:rsidRDefault="006F57E3" w:rsidP="006F57E3">
      <w:pPr>
        <w:tabs>
          <w:tab w:val="left" w:pos="1199"/>
          <w:tab w:val="left" w:pos="2705"/>
        </w:tabs>
        <w:spacing w:before="60" w:after="60" w:line="240" w:lineRule="auto"/>
        <w:rPr>
          <w:rFonts w:ascii="Arial" w:eastAsia="Arial" w:hAnsi="Arial" w:cs="Arial"/>
          <w:b/>
          <w:sz w:val="36"/>
        </w:rPr>
      </w:pPr>
    </w:p>
    <w:p w:rsidR="006F57E3" w:rsidRDefault="006F57E3" w:rsidP="006F57E3">
      <w:pPr>
        <w:tabs>
          <w:tab w:val="left" w:pos="1199"/>
          <w:tab w:val="left" w:pos="2705"/>
        </w:tabs>
        <w:spacing w:before="60" w:after="60" w:line="240" w:lineRule="auto"/>
        <w:rPr>
          <w:rFonts w:ascii="Arial" w:eastAsia="Arial" w:hAnsi="Arial" w:cs="Arial"/>
          <w:b/>
          <w:sz w:val="36"/>
        </w:rPr>
      </w:pPr>
    </w:p>
    <w:p w:rsidR="006F57E3" w:rsidRDefault="006F57E3" w:rsidP="006F57E3">
      <w:pPr>
        <w:tabs>
          <w:tab w:val="left" w:pos="1199"/>
          <w:tab w:val="left" w:pos="2705"/>
        </w:tabs>
        <w:spacing w:before="60" w:after="60" w:line="240" w:lineRule="auto"/>
        <w:rPr>
          <w:rFonts w:ascii="Arial" w:eastAsia="Arial" w:hAnsi="Arial" w:cs="Arial"/>
          <w:b/>
          <w:sz w:val="36"/>
        </w:rPr>
      </w:pPr>
    </w:p>
    <w:p w:rsidR="006F57E3" w:rsidRDefault="006F57E3" w:rsidP="006F57E3">
      <w:pPr>
        <w:tabs>
          <w:tab w:val="left" w:pos="1199"/>
          <w:tab w:val="left" w:pos="2705"/>
        </w:tabs>
        <w:spacing w:before="60" w:after="60" w:line="240" w:lineRule="auto"/>
        <w:rPr>
          <w:rFonts w:ascii="Arial" w:eastAsia="Arial" w:hAnsi="Arial" w:cs="Arial"/>
          <w:b/>
          <w:sz w:val="36"/>
        </w:rPr>
      </w:pPr>
    </w:p>
    <w:p w:rsidR="006F57E3" w:rsidRDefault="006F57E3" w:rsidP="006F57E3">
      <w:pPr>
        <w:tabs>
          <w:tab w:val="left" w:pos="1199"/>
          <w:tab w:val="left" w:pos="2705"/>
        </w:tabs>
        <w:spacing w:before="60" w:after="60" w:line="240" w:lineRule="auto"/>
        <w:rPr>
          <w:rFonts w:ascii="Arial" w:eastAsia="Arial" w:hAnsi="Arial" w:cs="Arial"/>
          <w:b/>
          <w:sz w:val="36"/>
        </w:rPr>
      </w:pPr>
    </w:p>
    <w:p w:rsidR="006F57E3" w:rsidRDefault="006F57E3" w:rsidP="006F57E3">
      <w:pPr>
        <w:tabs>
          <w:tab w:val="left" w:pos="1199"/>
          <w:tab w:val="left" w:pos="2705"/>
        </w:tabs>
        <w:spacing w:before="60" w:after="60" w:line="240" w:lineRule="auto"/>
        <w:rPr>
          <w:rFonts w:ascii="Arial" w:eastAsia="Arial" w:hAnsi="Arial" w:cs="Arial"/>
          <w:b/>
          <w:sz w:val="36"/>
        </w:rPr>
      </w:pPr>
    </w:p>
    <w:p w:rsidR="006F57E3" w:rsidRDefault="006F57E3" w:rsidP="006F57E3">
      <w:pPr>
        <w:tabs>
          <w:tab w:val="left" w:pos="1199"/>
          <w:tab w:val="left" w:pos="2705"/>
        </w:tabs>
        <w:spacing w:before="60" w:after="60" w:line="240" w:lineRule="auto"/>
        <w:rPr>
          <w:rFonts w:ascii="Arial" w:eastAsia="Arial" w:hAnsi="Arial" w:cs="Arial"/>
          <w:b/>
          <w:sz w:val="36"/>
        </w:rPr>
      </w:pPr>
    </w:p>
    <w:p w:rsidR="006F57E3" w:rsidRDefault="006F57E3" w:rsidP="006F57E3">
      <w:pPr>
        <w:tabs>
          <w:tab w:val="left" w:pos="1199"/>
          <w:tab w:val="left" w:pos="2705"/>
        </w:tabs>
        <w:spacing w:before="60" w:after="60" w:line="240" w:lineRule="auto"/>
        <w:rPr>
          <w:rFonts w:ascii="Arial" w:eastAsia="Arial" w:hAnsi="Arial" w:cs="Arial"/>
          <w:b/>
          <w:sz w:val="36"/>
        </w:rPr>
      </w:pPr>
    </w:p>
    <w:p w:rsidR="005F386A" w:rsidRDefault="005F386A" w:rsidP="006F57E3">
      <w:pPr>
        <w:spacing w:after="118"/>
        <w:ind w:right="3058"/>
        <w:rPr>
          <w:rFonts w:ascii="Arial" w:eastAsia="Arial" w:hAnsi="Arial" w:cs="Arial"/>
          <w:b/>
        </w:rPr>
      </w:pPr>
    </w:p>
    <w:p w:rsidR="005F386A" w:rsidRDefault="005F386A" w:rsidP="006F57E3">
      <w:pPr>
        <w:spacing w:after="118"/>
        <w:ind w:right="3058"/>
        <w:rPr>
          <w:rFonts w:ascii="Arial" w:eastAsia="Arial" w:hAnsi="Arial" w:cs="Arial"/>
          <w:b/>
        </w:rPr>
      </w:pPr>
    </w:p>
    <w:p w:rsidR="004F6FD7" w:rsidRDefault="004F6FD7" w:rsidP="006F57E3">
      <w:pPr>
        <w:spacing w:after="118"/>
        <w:ind w:right="3058"/>
        <w:rPr>
          <w:rFonts w:ascii="Arial" w:eastAsia="Arial" w:hAnsi="Arial" w:cs="Arial"/>
          <w:b/>
        </w:rPr>
      </w:pPr>
    </w:p>
    <w:p w:rsidR="004F6FD7" w:rsidRDefault="004F6FD7" w:rsidP="006F57E3">
      <w:pPr>
        <w:spacing w:after="118"/>
        <w:ind w:right="3058"/>
        <w:rPr>
          <w:rFonts w:ascii="Arial" w:eastAsia="Arial" w:hAnsi="Arial" w:cs="Arial"/>
          <w:b/>
        </w:rPr>
      </w:pPr>
    </w:p>
    <w:p w:rsidR="004F6FD7" w:rsidRDefault="004F6FD7" w:rsidP="006F57E3">
      <w:pPr>
        <w:spacing w:after="118"/>
        <w:ind w:right="3058"/>
        <w:rPr>
          <w:rFonts w:ascii="Arial" w:eastAsia="Arial" w:hAnsi="Arial" w:cs="Arial"/>
          <w:b/>
        </w:rPr>
      </w:pPr>
    </w:p>
    <w:p w:rsidR="004F6FD7" w:rsidRDefault="004F6FD7" w:rsidP="006F57E3">
      <w:pPr>
        <w:spacing w:after="118"/>
        <w:ind w:right="3058"/>
        <w:rPr>
          <w:rFonts w:ascii="Arial" w:eastAsia="Arial" w:hAnsi="Arial" w:cs="Arial"/>
          <w:b/>
        </w:rPr>
      </w:pPr>
    </w:p>
    <w:p w:rsidR="005204FB" w:rsidRDefault="005204FB" w:rsidP="006F57E3">
      <w:pPr>
        <w:spacing w:after="118"/>
        <w:ind w:right="3058"/>
        <w:rPr>
          <w:rFonts w:ascii="Arial" w:eastAsia="Arial" w:hAnsi="Arial" w:cs="Arial"/>
          <w:b/>
        </w:rPr>
      </w:pPr>
    </w:p>
    <w:p w:rsidR="005204FB" w:rsidRDefault="005204FB" w:rsidP="006F57E3">
      <w:pPr>
        <w:spacing w:after="118"/>
        <w:ind w:right="3058"/>
        <w:rPr>
          <w:rFonts w:ascii="Arial" w:eastAsia="Arial" w:hAnsi="Arial" w:cs="Arial"/>
          <w:b/>
        </w:rPr>
      </w:pPr>
    </w:p>
    <w:p w:rsidR="005204FB" w:rsidRDefault="005204FB" w:rsidP="006F57E3">
      <w:pPr>
        <w:spacing w:after="118"/>
        <w:ind w:right="3058"/>
        <w:rPr>
          <w:rFonts w:ascii="Arial" w:eastAsia="Arial" w:hAnsi="Arial" w:cs="Arial"/>
          <w:b/>
        </w:rPr>
      </w:pPr>
    </w:p>
    <w:p w:rsidR="006F57E3" w:rsidRPr="00004FA8" w:rsidRDefault="006F57E3" w:rsidP="006F57E3">
      <w:pPr>
        <w:spacing w:after="118"/>
        <w:ind w:right="3058"/>
        <w:rPr>
          <w:sz w:val="20"/>
        </w:rPr>
      </w:pPr>
      <w:r w:rsidRPr="00004FA8">
        <w:rPr>
          <w:rFonts w:ascii="Arial" w:eastAsia="Arial" w:hAnsi="Arial" w:cs="Arial"/>
          <w:b/>
        </w:rPr>
        <w:t>Cadre du détail quantitatif et estimatif</w:t>
      </w:r>
      <w:r>
        <w:rPr>
          <w:rFonts w:ascii="Arial" w:eastAsia="Arial" w:hAnsi="Arial" w:cs="Arial"/>
          <w:b/>
        </w:rPr>
        <w:t xml:space="preserve"> </w:t>
      </w:r>
    </w:p>
    <w:tbl>
      <w:tblPr>
        <w:tblW w:w="10148" w:type="dxa"/>
        <w:tblCellMar>
          <w:left w:w="70" w:type="dxa"/>
          <w:right w:w="70" w:type="dxa"/>
        </w:tblCellMar>
        <w:tblLook w:val="04A0"/>
      </w:tblPr>
      <w:tblGrid>
        <w:gridCol w:w="851"/>
        <w:gridCol w:w="5103"/>
        <w:gridCol w:w="629"/>
        <w:gridCol w:w="733"/>
        <w:gridCol w:w="275"/>
        <w:gridCol w:w="992"/>
        <w:gridCol w:w="1565"/>
      </w:tblGrid>
      <w:tr w:rsidR="005F386A" w:rsidRPr="005F386A" w:rsidTr="001478BA">
        <w:trPr>
          <w:trHeight w:val="318"/>
        </w:trPr>
        <w:tc>
          <w:tcPr>
            <w:tcW w:w="5954" w:type="dxa"/>
            <w:gridSpan w:val="2"/>
            <w:tcBorders>
              <w:top w:val="nil"/>
              <w:left w:val="nil"/>
              <w:bottom w:val="single" w:sz="8" w:space="0" w:color="auto"/>
              <w:right w:val="nil"/>
            </w:tcBorders>
            <w:shd w:val="clear" w:color="auto" w:fill="auto"/>
            <w:noWrap/>
            <w:vAlign w:val="center"/>
            <w:hideMark/>
          </w:tcPr>
          <w:p w:rsidR="005F386A" w:rsidRPr="005F386A" w:rsidRDefault="005F386A" w:rsidP="005F386A">
            <w:pPr>
              <w:spacing w:after="0" w:line="240" w:lineRule="auto"/>
              <w:rPr>
                <w:rFonts w:ascii="Arial Narrow" w:eastAsia="Times New Roman" w:hAnsi="Arial Narrow" w:cs="Arial"/>
                <w:sz w:val="20"/>
                <w:szCs w:val="20"/>
                <w:lang w:eastAsia="fr-FR"/>
              </w:rPr>
            </w:pPr>
          </w:p>
        </w:tc>
        <w:tc>
          <w:tcPr>
            <w:tcW w:w="629" w:type="dxa"/>
            <w:tcBorders>
              <w:top w:val="nil"/>
              <w:left w:val="nil"/>
              <w:bottom w:val="nil"/>
              <w:right w:val="nil"/>
            </w:tcBorders>
            <w:shd w:val="clear" w:color="auto" w:fill="auto"/>
            <w:noWrap/>
            <w:vAlign w:val="center"/>
            <w:hideMark/>
          </w:tcPr>
          <w:p w:rsidR="005F386A" w:rsidRPr="005F386A" w:rsidRDefault="005F386A" w:rsidP="005F386A">
            <w:pPr>
              <w:spacing w:after="0" w:line="240" w:lineRule="auto"/>
              <w:rPr>
                <w:rFonts w:ascii="Arial Narrow" w:eastAsia="Times New Roman" w:hAnsi="Arial Narrow" w:cs="Arial"/>
                <w:sz w:val="20"/>
                <w:szCs w:val="20"/>
                <w:lang w:eastAsia="fr-FR"/>
              </w:rPr>
            </w:pPr>
          </w:p>
        </w:tc>
        <w:tc>
          <w:tcPr>
            <w:tcW w:w="1008" w:type="dxa"/>
            <w:gridSpan w:val="2"/>
            <w:tcBorders>
              <w:top w:val="nil"/>
              <w:left w:val="nil"/>
              <w:bottom w:val="nil"/>
              <w:right w:val="nil"/>
            </w:tcBorders>
            <w:shd w:val="clear" w:color="auto" w:fill="auto"/>
            <w:noWrap/>
            <w:vAlign w:val="center"/>
            <w:hideMark/>
          </w:tcPr>
          <w:p w:rsidR="005F386A" w:rsidRPr="005F386A" w:rsidRDefault="005F386A" w:rsidP="005F386A">
            <w:pPr>
              <w:spacing w:after="0" w:line="240" w:lineRule="auto"/>
              <w:jc w:val="center"/>
              <w:rPr>
                <w:rFonts w:ascii="Times New Roman" w:eastAsia="Times New Roman" w:hAnsi="Times New Roman" w:cs="Times New Roman"/>
                <w:sz w:val="20"/>
                <w:szCs w:val="20"/>
                <w:lang w:eastAsia="fr-FR"/>
              </w:rPr>
            </w:pPr>
          </w:p>
        </w:tc>
        <w:tc>
          <w:tcPr>
            <w:tcW w:w="992" w:type="dxa"/>
            <w:tcBorders>
              <w:top w:val="nil"/>
              <w:left w:val="nil"/>
              <w:bottom w:val="nil"/>
              <w:right w:val="nil"/>
            </w:tcBorders>
            <w:shd w:val="clear" w:color="auto" w:fill="auto"/>
            <w:noWrap/>
            <w:vAlign w:val="center"/>
            <w:hideMark/>
          </w:tcPr>
          <w:p w:rsidR="005F386A" w:rsidRPr="005F386A" w:rsidRDefault="005F386A" w:rsidP="005F386A">
            <w:pPr>
              <w:spacing w:after="0" w:line="240" w:lineRule="auto"/>
              <w:jc w:val="right"/>
              <w:rPr>
                <w:rFonts w:ascii="Times New Roman" w:eastAsia="Times New Roman" w:hAnsi="Times New Roman" w:cs="Times New Roman"/>
                <w:sz w:val="20"/>
                <w:szCs w:val="20"/>
                <w:lang w:eastAsia="fr-FR"/>
              </w:rPr>
            </w:pPr>
          </w:p>
        </w:tc>
        <w:tc>
          <w:tcPr>
            <w:tcW w:w="1565" w:type="dxa"/>
            <w:tcBorders>
              <w:top w:val="nil"/>
              <w:left w:val="nil"/>
              <w:bottom w:val="nil"/>
              <w:right w:val="nil"/>
            </w:tcBorders>
            <w:shd w:val="clear" w:color="auto" w:fill="auto"/>
            <w:noWrap/>
            <w:vAlign w:val="center"/>
            <w:hideMark/>
          </w:tcPr>
          <w:p w:rsidR="005F386A" w:rsidRPr="005F386A" w:rsidRDefault="005F386A" w:rsidP="005F386A">
            <w:pPr>
              <w:spacing w:after="0" w:line="240" w:lineRule="auto"/>
              <w:jc w:val="right"/>
              <w:rPr>
                <w:rFonts w:ascii="Times New Roman" w:eastAsia="Times New Roman" w:hAnsi="Times New Roman" w:cs="Times New Roman"/>
                <w:sz w:val="20"/>
                <w:szCs w:val="20"/>
                <w:lang w:eastAsia="fr-FR"/>
              </w:rPr>
            </w:pPr>
          </w:p>
        </w:tc>
      </w:tr>
      <w:tr w:rsidR="005F386A" w:rsidRPr="005F386A" w:rsidTr="001478BA">
        <w:trPr>
          <w:trHeight w:val="813"/>
        </w:trPr>
        <w:tc>
          <w:tcPr>
            <w:tcW w:w="10148" w:type="dxa"/>
            <w:gridSpan w:val="7"/>
            <w:tcBorders>
              <w:top w:val="single" w:sz="8" w:space="0" w:color="auto"/>
              <w:left w:val="single" w:sz="8" w:space="0" w:color="auto"/>
              <w:bottom w:val="single" w:sz="4" w:space="0" w:color="auto"/>
              <w:right w:val="single" w:sz="8" w:space="0" w:color="000000"/>
            </w:tcBorders>
            <w:shd w:val="clear" w:color="000000" w:fill="00B0F0"/>
            <w:vAlign w:val="center"/>
            <w:hideMark/>
          </w:tcPr>
          <w:p w:rsidR="005F386A" w:rsidRPr="005F386A" w:rsidRDefault="005F386A" w:rsidP="005F386A">
            <w:pPr>
              <w:spacing w:after="0" w:line="240" w:lineRule="auto"/>
              <w:jc w:val="center"/>
              <w:rPr>
                <w:rFonts w:ascii="Arial Narrow" w:eastAsia="Times New Roman" w:hAnsi="Arial Narrow" w:cs="Arial"/>
                <w:b/>
                <w:bCs/>
                <w:sz w:val="20"/>
                <w:szCs w:val="20"/>
                <w:lang w:eastAsia="fr-FR"/>
              </w:rPr>
            </w:pPr>
            <w:bookmarkStart w:id="0" w:name="RANGE!A2:F91"/>
            <w:r w:rsidRPr="005F386A">
              <w:rPr>
                <w:rFonts w:ascii="Arial Narrow" w:eastAsia="Times New Roman" w:hAnsi="Arial Narrow" w:cs="Arial"/>
                <w:b/>
                <w:bCs/>
                <w:sz w:val="20"/>
                <w:szCs w:val="20"/>
                <w:lang w:eastAsia="fr-FR"/>
              </w:rPr>
              <w:t>DEVIS QUANTITATIF ET ESTIMA</w:t>
            </w:r>
            <w:r w:rsidR="00CB368F">
              <w:rPr>
                <w:rFonts w:ascii="Arial Narrow" w:eastAsia="Times New Roman" w:hAnsi="Arial Narrow" w:cs="Arial"/>
                <w:b/>
                <w:bCs/>
                <w:sz w:val="20"/>
                <w:szCs w:val="20"/>
                <w:lang w:eastAsia="fr-FR"/>
              </w:rPr>
              <w:t>TIF D'UN BÂTIMENT D'ELEVAGE DE 2</w:t>
            </w:r>
            <w:r w:rsidRPr="005F386A">
              <w:rPr>
                <w:rFonts w:ascii="Arial Narrow" w:eastAsia="Times New Roman" w:hAnsi="Arial Narrow" w:cs="Arial"/>
                <w:b/>
                <w:bCs/>
                <w:sz w:val="20"/>
                <w:szCs w:val="20"/>
                <w:lang w:eastAsia="fr-FR"/>
              </w:rPr>
              <w:t xml:space="preserve">000 POULETS DE CHAIRS </w:t>
            </w:r>
            <w:bookmarkEnd w:id="0"/>
            <w:r w:rsidRPr="005F386A">
              <w:rPr>
                <w:rFonts w:ascii="Arial Narrow" w:eastAsia="Times New Roman" w:hAnsi="Arial Narrow" w:cs="Arial"/>
                <w:b/>
                <w:bCs/>
                <w:sz w:val="20"/>
                <w:szCs w:val="20"/>
                <w:lang w:eastAsia="fr-FR"/>
              </w:rPr>
              <w:t>DE LA MAIRIE DE MESSOK</w:t>
            </w:r>
          </w:p>
        </w:tc>
      </w:tr>
      <w:tr w:rsidR="005F386A" w:rsidRPr="005F386A" w:rsidTr="001478BA">
        <w:trPr>
          <w:trHeight w:val="294"/>
        </w:trPr>
        <w:tc>
          <w:tcPr>
            <w:tcW w:w="10148" w:type="dxa"/>
            <w:gridSpan w:val="7"/>
            <w:tcBorders>
              <w:top w:val="single" w:sz="4" w:space="0" w:color="auto"/>
              <w:left w:val="single" w:sz="8" w:space="0" w:color="auto"/>
              <w:bottom w:val="single" w:sz="4" w:space="0" w:color="auto"/>
              <w:right w:val="single" w:sz="8" w:space="0" w:color="000000"/>
            </w:tcBorders>
            <w:shd w:val="clear" w:color="000000" w:fill="D8E4BC"/>
            <w:vAlign w:val="center"/>
            <w:hideMark/>
          </w:tcPr>
          <w:p w:rsidR="005F386A" w:rsidRPr="005F386A" w:rsidRDefault="005F386A" w:rsidP="005F386A">
            <w:pPr>
              <w:spacing w:after="0" w:line="240" w:lineRule="auto"/>
              <w:jc w:val="center"/>
              <w:rPr>
                <w:rFonts w:ascii="Arial Narrow" w:eastAsia="Times New Roman" w:hAnsi="Arial Narrow" w:cs="Arial"/>
                <w:b/>
                <w:bCs/>
                <w:sz w:val="20"/>
                <w:szCs w:val="20"/>
                <w:lang w:eastAsia="fr-FR"/>
              </w:rPr>
            </w:pPr>
            <w:r w:rsidRPr="005F386A">
              <w:rPr>
                <w:rFonts w:ascii="Arial Narrow" w:eastAsia="Times New Roman" w:hAnsi="Arial Narrow" w:cs="Arial"/>
                <w:b/>
                <w:bCs/>
                <w:sz w:val="20"/>
                <w:szCs w:val="20"/>
                <w:lang w:eastAsia="fr-FR"/>
              </w:rPr>
              <w:t>A - CONTRUCTION DU BÂTIMENT D'ELEVAGE</w:t>
            </w:r>
          </w:p>
        </w:tc>
      </w:tr>
      <w:tr w:rsidR="005F386A" w:rsidRPr="005F386A" w:rsidTr="001478BA">
        <w:trPr>
          <w:trHeight w:val="330"/>
        </w:trPr>
        <w:tc>
          <w:tcPr>
            <w:tcW w:w="851" w:type="dxa"/>
            <w:tcBorders>
              <w:top w:val="nil"/>
              <w:left w:val="single" w:sz="8" w:space="0" w:color="auto"/>
              <w:bottom w:val="single" w:sz="4" w:space="0" w:color="auto"/>
              <w:right w:val="single" w:sz="4" w:space="0" w:color="auto"/>
            </w:tcBorders>
            <w:shd w:val="clear" w:color="000000" w:fill="BFBFBF"/>
            <w:noWrap/>
            <w:vAlign w:val="center"/>
            <w:hideMark/>
          </w:tcPr>
          <w:p w:rsidR="005F386A" w:rsidRPr="005F386A" w:rsidRDefault="005F386A" w:rsidP="005F386A">
            <w:pPr>
              <w:spacing w:after="0" w:line="240" w:lineRule="auto"/>
              <w:jc w:val="center"/>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N°</w:t>
            </w:r>
          </w:p>
        </w:tc>
        <w:tc>
          <w:tcPr>
            <w:tcW w:w="5103" w:type="dxa"/>
            <w:tcBorders>
              <w:top w:val="nil"/>
              <w:left w:val="nil"/>
              <w:bottom w:val="single" w:sz="4" w:space="0" w:color="auto"/>
              <w:right w:val="single" w:sz="4" w:space="0" w:color="auto"/>
            </w:tcBorders>
            <w:shd w:val="clear" w:color="000000" w:fill="BFBFBF"/>
            <w:noWrap/>
            <w:vAlign w:val="center"/>
            <w:hideMark/>
          </w:tcPr>
          <w:p w:rsidR="005F386A" w:rsidRPr="005F386A" w:rsidRDefault="005F386A" w:rsidP="005F386A">
            <w:pPr>
              <w:spacing w:after="0" w:line="240" w:lineRule="auto"/>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DESIGNATION</w:t>
            </w:r>
          </w:p>
        </w:tc>
        <w:tc>
          <w:tcPr>
            <w:tcW w:w="629" w:type="dxa"/>
            <w:tcBorders>
              <w:top w:val="nil"/>
              <w:left w:val="nil"/>
              <w:bottom w:val="single" w:sz="4" w:space="0" w:color="auto"/>
              <w:right w:val="single" w:sz="4" w:space="0" w:color="auto"/>
            </w:tcBorders>
            <w:shd w:val="clear" w:color="000000" w:fill="BFBFBF"/>
            <w:noWrap/>
            <w:vAlign w:val="center"/>
            <w:hideMark/>
          </w:tcPr>
          <w:p w:rsidR="005F386A" w:rsidRPr="005F386A" w:rsidRDefault="005F386A" w:rsidP="005F386A">
            <w:pPr>
              <w:spacing w:after="0" w:line="240" w:lineRule="auto"/>
              <w:jc w:val="center"/>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U</w:t>
            </w:r>
          </w:p>
        </w:tc>
        <w:tc>
          <w:tcPr>
            <w:tcW w:w="733" w:type="dxa"/>
            <w:tcBorders>
              <w:top w:val="nil"/>
              <w:left w:val="nil"/>
              <w:bottom w:val="single" w:sz="4" w:space="0" w:color="auto"/>
              <w:right w:val="single" w:sz="4" w:space="0" w:color="auto"/>
            </w:tcBorders>
            <w:shd w:val="clear" w:color="000000" w:fill="BFBFBF"/>
            <w:noWrap/>
            <w:vAlign w:val="center"/>
            <w:hideMark/>
          </w:tcPr>
          <w:p w:rsidR="005F386A" w:rsidRPr="005F386A" w:rsidRDefault="005F386A" w:rsidP="005F386A">
            <w:pPr>
              <w:spacing w:after="0" w:line="240" w:lineRule="auto"/>
              <w:jc w:val="center"/>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 xml:space="preserve"> QTE </w:t>
            </w:r>
          </w:p>
        </w:tc>
        <w:tc>
          <w:tcPr>
            <w:tcW w:w="1267" w:type="dxa"/>
            <w:gridSpan w:val="2"/>
            <w:tcBorders>
              <w:top w:val="nil"/>
              <w:left w:val="nil"/>
              <w:bottom w:val="single" w:sz="4" w:space="0" w:color="auto"/>
              <w:right w:val="single" w:sz="4" w:space="0" w:color="auto"/>
            </w:tcBorders>
            <w:shd w:val="clear" w:color="000000" w:fill="BFBFBF"/>
            <w:noWrap/>
            <w:vAlign w:val="center"/>
            <w:hideMark/>
          </w:tcPr>
          <w:p w:rsidR="005F386A" w:rsidRPr="005F386A" w:rsidRDefault="005F386A" w:rsidP="005F386A">
            <w:pPr>
              <w:spacing w:after="0" w:line="240" w:lineRule="auto"/>
              <w:jc w:val="center"/>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P.U</w:t>
            </w:r>
          </w:p>
        </w:tc>
        <w:tc>
          <w:tcPr>
            <w:tcW w:w="1565" w:type="dxa"/>
            <w:tcBorders>
              <w:top w:val="nil"/>
              <w:left w:val="nil"/>
              <w:bottom w:val="single" w:sz="4" w:space="0" w:color="auto"/>
              <w:right w:val="single" w:sz="8" w:space="0" w:color="auto"/>
            </w:tcBorders>
            <w:shd w:val="clear" w:color="000000" w:fill="BFBFBF"/>
            <w:noWrap/>
            <w:vAlign w:val="center"/>
            <w:hideMark/>
          </w:tcPr>
          <w:p w:rsidR="005F386A" w:rsidRPr="005F386A" w:rsidRDefault="005F386A" w:rsidP="005F386A">
            <w:pPr>
              <w:spacing w:after="0" w:line="240" w:lineRule="auto"/>
              <w:jc w:val="center"/>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 xml:space="preserve"> P.T </w:t>
            </w:r>
          </w:p>
        </w:tc>
      </w:tr>
      <w:tr w:rsidR="001478BA"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478BA" w:rsidRPr="005F386A" w:rsidRDefault="001478BA" w:rsidP="005F386A">
            <w:pPr>
              <w:spacing w:after="0" w:line="240" w:lineRule="auto"/>
              <w:jc w:val="center"/>
              <w:rPr>
                <w:rFonts w:ascii="Arial Narrow" w:eastAsia="Times New Roman" w:hAnsi="Arial Narrow" w:cs="Arial"/>
                <w:b/>
                <w:bCs/>
                <w:sz w:val="20"/>
                <w:szCs w:val="20"/>
                <w:lang w:eastAsia="fr-FR"/>
              </w:rPr>
            </w:pPr>
            <w:r w:rsidRPr="005F386A">
              <w:rPr>
                <w:rFonts w:ascii="Arial Narrow" w:eastAsia="Times New Roman" w:hAnsi="Arial Narrow" w:cs="Arial"/>
                <w:b/>
                <w:bCs/>
                <w:sz w:val="20"/>
                <w:szCs w:val="20"/>
                <w:lang w:eastAsia="fr-FR"/>
              </w:rPr>
              <w:t>100</w:t>
            </w:r>
          </w:p>
        </w:tc>
        <w:tc>
          <w:tcPr>
            <w:tcW w:w="9297" w:type="dxa"/>
            <w:gridSpan w:val="6"/>
            <w:tcBorders>
              <w:top w:val="nil"/>
              <w:left w:val="nil"/>
              <w:bottom w:val="single" w:sz="4" w:space="0" w:color="auto"/>
              <w:right w:val="single" w:sz="8" w:space="0" w:color="auto"/>
            </w:tcBorders>
            <w:shd w:val="clear" w:color="auto" w:fill="auto"/>
            <w:vAlign w:val="center"/>
            <w:hideMark/>
          </w:tcPr>
          <w:p w:rsidR="001478BA" w:rsidRPr="001478BA" w:rsidRDefault="001478BA" w:rsidP="001478BA">
            <w:pPr>
              <w:spacing w:after="0" w:line="240" w:lineRule="auto"/>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TRAVAUX PREPARATOIRES</w:t>
            </w:r>
          </w:p>
        </w:tc>
      </w:tr>
      <w:tr w:rsidR="005F386A"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102</w:t>
            </w:r>
          </w:p>
        </w:tc>
        <w:tc>
          <w:tcPr>
            <w:tcW w:w="5103" w:type="dxa"/>
            <w:tcBorders>
              <w:top w:val="nil"/>
              <w:left w:val="nil"/>
              <w:bottom w:val="single" w:sz="4" w:space="0" w:color="auto"/>
              <w:right w:val="nil"/>
            </w:tcBorders>
            <w:shd w:val="clear" w:color="auto" w:fill="auto"/>
            <w:noWrap/>
            <w:vAlign w:val="center"/>
            <w:hideMark/>
          </w:tcPr>
          <w:p w:rsidR="005F386A" w:rsidRPr="005F386A" w:rsidRDefault="005F386A"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Installation de chantier et Implantation</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FF</w:t>
            </w:r>
          </w:p>
        </w:tc>
        <w:tc>
          <w:tcPr>
            <w:tcW w:w="733" w:type="dxa"/>
            <w:tcBorders>
              <w:top w:val="nil"/>
              <w:left w:val="nil"/>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1,00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sz w:val="20"/>
                <w:szCs w:val="20"/>
                <w:lang w:eastAsia="fr-FR"/>
              </w:rPr>
            </w:pPr>
          </w:p>
        </w:tc>
      </w:tr>
      <w:tr w:rsidR="005F386A" w:rsidRPr="005F386A" w:rsidTr="001478BA">
        <w:trPr>
          <w:trHeight w:val="271"/>
        </w:trPr>
        <w:tc>
          <w:tcPr>
            <w:tcW w:w="8583"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center"/>
              <w:rPr>
                <w:rFonts w:ascii="Arial Narrow" w:eastAsia="Times New Roman" w:hAnsi="Arial Narrow" w:cs="Arial"/>
                <w:b/>
                <w:bCs/>
                <w:sz w:val="20"/>
                <w:szCs w:val="20"/>
                <w:lang w:eastAsia="fr-FR"/>
              </w:rPr>
            </w:pPr>
            <w:r w:rsidRPr="005F386A">
              <w:rPr>
                <w:rFonts w:ascii="Arial Narrow" w:eastAsia="Times New Roman" w:hAnsi="Arial Narrow" w:cs="Arial"/>
                <w:b/>
                <w:bCs/>
                <w:sz w:val="20"/>
                <w:szCs w:val="20"/>
                <w:lang w:eastAsia="fr-FR"/>
              </w:rPr>
              <w:t>SOUS TOTAL LOT 100</w:t>
            </w:r>
          </w:p>
        </w:tc>
        <w:tc>
          <w:tcPr>
            <w:tcW w:w="1565" w:type="dxa"/>
            <w:tcBorders>
              <w:top w:val="nil"/>
              <w:left w:val="nil"/>
              <w:bottom w:val="single" w:sz="4" w:space="0" w:color="auto"/>
              <w:right w:val="single" w:sz="8"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b/>
                <w:bCs/>
                <w:sz w:val="20"/>
                <w:szCs w:val="20"/>
                <w:lang w:eastAsia="fr-FR"/>
              </w:rPr>
            </w:pPr>
          </w:p>
        </w:tc>
      </w:tr>
      <w:tr w:rsidR="001478BA"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478BA" w:rsidRPr="005F386A" w:rsidRDefault="001478BA" w:rsidP="005F386A">
            <w:pPr>
              <w:spacing w:after="0" w:line="240" w:lineRule="auto"/>
              <w:jc w:val="center"/>
              <w:rPr>
                <w:rFonts w:ascii="Arial Narrow" w:eastAsia="Times New Roman" w:hAnsi="Arial Narrow" w:cs="Arial"/>
                <w:b/>
                <w:bCs/>
                <w:sz w:val="20"/>
                <w:szCs w:val="20"/>
                <w:lang w:eastAsia="fr-FR"/>
              </w:rPr>
            </w:pPr>
            <w:r w:rsidRPr="005F386A">
              <w:rPr>
                <w:rFonts w:ascii="Arial Narrow" w:eastAsia="Times New Roman" w:hAnsi="Arial Narrow" w:cs="Arial"/>
                <w:b/>
                <w:bCs/>
                <w:sz w:val="20"/>
                <w:szCs w:val="20"/>
                <w:lang w:eastAsia="fr-FR"/>
              </w:rPr>
              <w:t>200</w:t>
            </w:r>
          </w:p>
        </w:tc>
        <w:tc>
          <w:tcPr>
            <w:tcW w:w="9297" w:type="dxa"/>
            <w:gridSpan w:val="6"/>
            <w:tcBorders>
              <w:top w:val="nil"/>
              <w:left w:val="nil"/>
              <w:bottom w:val="single" w:sz="4" w:space="0" w:color="auto"/>
              <w:right w:val="single" w:sz="8" w:space="0" w:color="auto"/>
            </w:tcBorders>
            <w:shd w:val="clear" w:color="auto" w:fill="auto"/>
            <w:noWrap/>
            <w:vAlign w:val="center"/>
            <w:hideMark/>
          </w:tcPr>
          <w:p w:rsidR="001478BA" w:rsidRPr="001478BA" w:rsidRDefault="001478BA" w:rsidP="001478BA">
            <w:pPr>
              <w:spacing w:after="0" w:line="240" w:lineRule="auto"/>
              <w:rPr>
                <w:rFonts w:ascii="Arial Narrow" w:eastAsia="Times New Roman" w:hAnsi="Arial Narrow" w:cs="Arial"/>
                <w:b/>
                <w:bCs/>
                <w:sz w:val="20"/>
                <w:szCs w:val="20"/>
                <w:lang w:eastAsia="fr-FR"/>
              </w:rPr>
            </w:pPr>
            <w:r w:rsidRPr="005F386A">
              <w:rPr>
                <w:rFonts w:ascii="Arial Narrow" w:eastAsia="Times New Roman" w:hAnsi="Arial Narrow" w:cs="Arial"/>
                <w:b/>
                <w:bCs/>
                <w:sz w:val="20"/>
                <w:szCs w:val="20"/>
                <w:lang w:eastAsia="fr-FR"/>
              </w:rPr>
              <w:t>LOT 200 - TERRASSEMENTS </w:t>
            </w:r>
          </w:p>
        </w:tc>
      </w:tr>
      <w:tr w:rsidR="005F386A" w:rsidRPr="005F386A" w:rsidTr="001478BA">
        <w:trPr>
          <w:trHeight w:val="25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201</w:t>
            </w:r>
          </w:p>
        </w:tc>
        <w:tc>
          <w:tcPr>
            <w:tcW w:w="5103" w:type="dxa"/>
            <w:tcBorders>
              <w:top w:val="nil"/>
              <w:left w:val="nil"/>
              <w:bottom w:val="single" w:sz="4" w:space="0" w:color="auto"/>
              <w:right w:val="nil"/>
            </w:tcBorders>
            <w:shd w:val="clear" w:color="auto" w:fill="auto"/>
            <w:noWrap/>
            <w:vAlign w:val="center"/>
            <w:hideMark/>
          </w:tcPr>
          <w:p w:rsidR="005F386A" w:rsidRPr="005F386A" w:rsidRDefault="005F386A"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Nivellement plateforme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m²</w:t>
            </w:r>
          </w:p>
        </w:tc>
        <w:tc>
          <w:tcPr>
            <w:tcW w:w="733" w:type="dxa"/>
            <w:tcBorders>
              <w:top w:val="nil"/>
              <w:left w:val="nil"/>
              <w:bottom w:val="single" w:sz="4" w:space="0" w:color="auto"/>
              <w:right w:val="single" w:sz="4" w:space="0" w:color="auto"/>
            </w:tcBorders>
            <w:shd w:val="clear" w:color="auto" w:fill="auto"/>
            <w:noWrap/>
            <w:vAlign w:val="center"/>
            <w:hideMark/>
          </w:tcPr>
          <w:p w:rsidR="005F386A" w:rsidRPr="005F386A" w:rsidRDefault="005F386A" w:rsidP="006C6315">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139,00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sz w:val="20"/>
                <w:szCs w:val="20"/>
                <w:lang w:eastAsia="fr-FR"/>
              </w:rPr>
            </w:pPr>
          </w:p>
        </w:tc>
      </w:tr>
      <w:tr w:rsidR="005F386A" w:rsidRPr="005F386A" w:rsidTr="001478BA">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202</w:t>
            </w:r>
          </w:p>
        </w:tc>
        <w:tc>
          <w:tcPr>
            <w:tcW w:w="5103" w:type="dxa"/>
            <w:tcBorders>
              <w:top w:val="nil"/>
              <w:left w:val="nil"/>
              <w:bottom w:val="single" w:sz="4" w:space="0" w:color="auto"/>
              <w:right w:val="nil"/>
            </w:tcBorders>
            <w:shd w:val="clear" w:color="auto" w:fill="auto"/>
            <w:noWrap/>
            <w:vAlign w:val="center"/>
            <w:hideMark/>
          </w:tcPr>
          <w:p w:rsidR="005F386A" w:rsidRPr="005F386A" w:rsidRDefault="005F386A"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Fouilles en puits </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w:t>
            </w:r>
            <w:r w:rsidRPr="005F386A">
              <w:rPr>
                <w:rFonts w:ascii="Arial Narrow" w:eastAsia="Times New Roman" w:hAnsi="Arial Narrow" w:cs="Arial"/>
                <w:color w:val="000000"/>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5F386A" w:rsidRPr="005F386A" w:rsidRDefault="006C6315" w:rsidP="005F386A">
            <w:pPr>
              <w:spacing w:after="0" w:line="240" w:lineRule="auto"/>
              <w:jc w:val="right"/>
              <w:rPr>
                <w:rFonts w:ascii="Arial Narrow" w:eastAsia="Times New Roman" w:hAnsi="Arial Narrow" w:cs="Arial"/>
                <w:sz w:val="20"/>
                <w:szCs w:val="20"/>
                <w:lang w:eastAsia="fr-FR"/>
              </w:rPr>
            </w:pPr>
            <w:r>
              <w:rPr>
                <w:rFonts w:ascii="Arial Narrow" w:eastAsia="Times New Roman" w:hAnsi="Arial Narrow" w:cs="Arial"/>
                <w:sz w:val="20"/>
                <w:szCs w:val="20"/>
                <w:lang w:eastAsia="fr-FR"/>
              </w:rPr>
              <w:t xml:space="preserve">    </w:t>
            </w:r>
            <w:r w:rsidR="005F386A" w:rsidRPr="005F386A">
              <w:rPr>
                <w:rFonts w:ascii="Arial Narrow" w:eastAsia="Times New Roman" w:hAnsi="Arial Narrow" w:cs="Arial"/>
                <w:sz w:val="20"/>
                <w:szCs w:val="20"/>
                <w:lang w:eastAsia="fr-FR"/>
              </w:rPr>
              <w:t xml:space="preserve">3,50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sz w:val="20"/>
                <w:szCs w:val="20"/>
                <w:lang w:eastAsia="fr-FR"/>
              </w:rPr>
            </w:pPr>
          </w:p>
        </w:tc>
      </w:tr>
      <w:tr w:rsidR="005F386A"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202</w:t>
            </w:r>
          </w:p>
        </w:tc>
        <w:tc>
          <w:tcPr>
            <w:tcW w:w="5103" w:type="dxa"/>
            <w:tcBorders>
              <w:top w:val="nil"/>
              <w:left w:val="nil"/>
              <w:bottom w:val="single" w:sz="4" w:space="0" w:color="auto"/>
              <w:right w:val="nil"/>
            </w:tcBorders>
            <w:shd w:val="clear" w:color="auto" w:fill="auto"/>
            <w:noWrap/>
            <w:vAlign w:val="center"/>
            <w:hideMark/>
          </w:tcPr>
          <w:p w:rsidR="005F386A" w:rsidRPr="005F386A" w:rsidRDefault="005F386A"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Fouilles en rigoles</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m</w:t>
            </w:r>
            <w:r w:rsidRPr="005F386A">
              <w:rPr>
                <w:rFonts w:ascii="Arial Narrow" w:eastAsia="Times New Roman" w:hAnsi="Arial Narrow" w:cs="Arial"/>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5F386A" w:rsidRPr="005F386A" w:rsidRDefault="006C6315" w:rsidP="005F386A">
            <w:pPr>
              <w:spacing w:after="0" w:line="240" w:lineRule="auto"/>
              <w:jc w:val="right"/>
              <w:rPr>
                <w:rFonts w:ascii="Arial Narrow" w:eastAsia="Times New Roman" w:hAnsi="Arial Narrow" w:cs="Arial"/>
                <w:sz w:val="20"/>
                <w:szCs w:val="20"/>
                <w:lang w:eastAsia="fr-FR"/>
              </w:rPr>
            </w:pPr>
            <w:r>
              <w:rPr>
                <w:rFonts w:ascii="Arial Narrow" w:eastAsia="Times New Roman" w:hAnsi="Arial Narrow" w:cs="Arial"/>
                <w:sz w:val="20"/>
                <w:szCs w:val="20"/>
                <w:lang w:eastAsia="fr-FR"/>
              </w:rPr>
              <w:t xml:space="preserve">   </w:t>
            </w:r>
            <w:r w:rsidR="005F386A" w:rsidRPr="005F386A">
              <w:rPr>
                <w:rFonts w:ascii="Arial Narrow" w:eastAsia="Times New Roman" w:hAnsi="Arial Narrow" w:cs="Arial"/>
                <w:sz w:val="20"/>
                <w:szCs w:val="20"/>
                <w:lang w:eastAsia="fr-FR"/>
              </w:rPr>
              <w:t xml:space="preserve">23,00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sz w:val="20"/>
                <w:szCs w:val="20"/>
                <w:lang w:eastAsia="fr-FR"/>
              </w:rPr>
            </w:pPr>
          </w:p>
        </w:tc>
      </w:tr>
      <w:tr w:rsidR="005F386A"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203</w:t>
            </w:r>
          </w:p>
        </w:tc>
        <w:tc>
          <w:tcPr>
            <w:tcW w:w="5103" w:type="dxa"/>
            <w:tcBorders>
              <w:top w:val="nil"/>
              <w:left w:val="nil"/>
              <w:bottom w:val="single" w:sz="4" w:space="0" w:color="auto"/>
              <w:right w:val="nil"/>
            </w:tcBorders>
            <w:shd w:val="clear" w:color="auto" w:fill="auto"/>
            <w:noWrap/>
            <w:vAlign w:val="center"/>
            <w:hideMark/>
          </w:tcPr>
          <w:p w:rsidR="005F386A" w:rsidRPr="005F386A" w:rsidRDefault="005F386A"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Remblai de terre compactée </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m</w:t>
            </w:r>
            <w:r w:rsidRPr="005F386A">
              <w:rPr>
                <w:rFonts w:ascii="Arial Narrow" w:eastAsia="Times New Roman" w:hAnsi="Arial Narrow" w:cs="Arial"/>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5F386A" w:rsidRPr="005F386A" w:rsidRDefault="006C6315" w:rsidP="005F386A">
            <w:pPr>
              <w:spacing w:after="0" w:line="240" w:lineRule="auto"/>
              <w:jc w:val="right"/>
              <w:rPr>
                <w:rFonts w:ascii="Arial Narrow" w:eastAsia="Times New Roman" w:hAnsi="Arial Narrow" w:cs="Arial"/>
                <w:sz w:val="20"/>
                <w:szCs w:val="20"/>
                <w:lang w:eastAsia="fr-FR"/>
              </w:rPr>
            </w:pPr>
            <w:r>
              <w:rPr>
                <w:rFonts w:ascii="Arial Narrow" w:eastAsia="Times New Roman" w:hAnsi="Arial Narrow" w:cs="Arial"/>
                <w:sz w:val="20"/>
                <w:szCs w:val="20"/>
                <w:lang w:eastAsia="fr-FR"/>
              </w:rPr>
              <w:t xml:space="preserve">   </w:t>
            </w:r>
            <w:r w:rsidR="005F386A" w:rsidRPr="005F386A">
              <w:rPr>
                <w:rFonts w:ascii="Arial Narrow" w:eastAsia="Times New Roman" w:hAnsi="Arial Narrow" w:cs="Arial"/>
                <w:sz w:val="20"/>
                <w:szCs w:val="20"/>
                <w:lang w:eastAsia="fr-FR"/>
              </w:rPr>
              <w:t xml:space="preserve">50,00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sz w:val="20"/>
                <w:szCs w:val="20"/>
                <w:lang w:eastAsia="fr-FR"/>
              </w:rPr>
            </w:pPr>
          </w:p>
        </w:tc>
      </w:tr>
      <w:tr w:rsidR="005F386A" w:rsidRPr="005F386A" w:rsidTr="001478BA">
        <w:trPr>
          <w:trHeight w:val="271"/>
        </w:trPr>
        <w:tc>
          <w:tcPr>
            <w:tcW w:w="8583"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F386A" w:rsidRPr="005F386A" w:rsidRDefault="005F386A" w:rsidP="005F386A">
            <w:pPr>
              <w:spacing w:after="0" w:line="240" w:lineRule="auto"/>
              <w:jc w:val="center"/>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SOUS TOTAL LOT 200</w:t>
            </w:r>
          </w:p>
        </w:tc>
        <w:tc>
          <w:tcPr>
            <w:tcW w:w="1565" w:type="dxa"/>
            <w:tcBorders>
              <w:top w:val="nil"/>
              <w:left w:val="nil"/>
              <w:bottom w:val="single" w:sz="4" w:space="0" w:color="auto"/>
              <w:right w:val="single" w:sz="8" w:space="0" w:color="auto"/>
            </w:tcBorders>
            <w:shd w:val="clear" w:color="auto" w:fill="auto"/>
            <w:noWrap/>
            <w:vAlign w:val="center"/>
            <w:hideMark/>
          </w:tcPr>
          <w:p w:rsidR="005F386A" w:rsidRPr="005F386A" w:rsidRDefault="005F386A" w:rsidP="005F386A">
            <w:pPr>
              <w:spacing w:after="0" w:line="240" w:lineRule="auto"/>
              <w:jc w:val="right"/>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 xml:space="preserve">       </w:t>
            </w:r>
          </w:p>
        </w:tc>
      </w:tr>
      <w:tr w:rsidR="001478BA" w:rsidRPr="005F386A" w:rsidTr="001478BA">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478BA" w:rsidRPr="005F386A" w:rsidRDefault="001478BA" w:rsidP="005F386A">
            <w:pPr>
              <w:spacing w:after="0" w:line="240" w:lineRule="auto"/>
              <w:jc w:val="center"/>
              <w:rPr>
                <w:rFonts w:ascii="Arial Narrow" w:eastAsia="Times New Roman" w:hAnsi="Arial Narrow" w:cs="Arial"/>
                <w:b/>
                <w:bCs/>
                <w:sz w:val="20"/>
                <w:szCs w:val="20"/>
                <w:lang w:eastAsia="fr-FR"/>
              </w:rPr>
            </w:pPr>
            <w:r w:rsidRPr="005F386A">
              <w:rPr>
                <w:rFonts w:ascii="Arial Narrow" w:eastAsia="Times New Roman" w:hAnsi="Arial Narrow" w:cs="Arial"/>
                <w:b/>
                <w:bCs/>
                <w:sz w:val="20"/>
                <w:szCs w:val="20"/>
                <w:lang w:eastAsia="fr-FR"/>
              </w:rPr>
              <w:t>300</w:t>
            </w:r>
          </w:p>
        </w:tc>
        <w:tc>
          <w:tcPr>
            <w:tcW w:w="9297" w:type="dxa"/>
            <w:gridSpan w:val="6"/>
            <w:tcBorders>
              <w:top w:val="nil"/>
              <w:left w:val="nil"/>
              <w:bottom w:val="single" w:sz="4" w:space="0" w:color="auto"/>
              <w:right w:val="single" w:sz="8" w:space="0" w:color="auto"/>
            </w:tcBorders>
            <w:shd w:val="clear" w:color="auto" w:fill="auto"/>
            <w:noWrap/>
            <w:vAlign w:val="center"/>
            <w:hideMark/>
          </w:tcPr>
          <w:p w:rsidR="001478BA" w:rsidRPr="001478BA" w:rsidRDefault="001478BA" w:rsidP="001478BA">
            <w:pPr>
              <w:spacing w:after="0" w:line="240" w:lineRule="auto"/>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LOT 300</w:t>
            </w:r>
            <w:r>
              <w:rPr>
                <w:rFonts w:ascii="Arial Narrow" w:eastAsia="Times New Roman" w:hAnsi="Arial Narrow" w:cs="Arial"/>
                <w:b/>
                <w:bCs/>
                <w:color w:val="000000"/>
                <w:sz w:val="20"/>
                <w:szCs w:val="20"/>
                <w:lang w:eastAsia="fr-FR"/>
              </w:rPr>
              <w:t> : LES FONDATIONS</w:t>
            </w:r>
          </w:p>
        </w:tc>
      </w:tr>
      <w:tr w:rsidR="006C0507" w:rsidRPr="005F386A" w:rsidTr="001478BA">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B37BCF">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301</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0E1DB7" w:rsidRDefault="006C0507" w:rsidP="00B37BCF">
            <w:pPr>
              <w:spacing w:after="0" w:line="240" w:lineRule="auto"/>
              <w:jc w:val="both"/>
              <w:rPr>
                <w:rFonts w:ascii="Arial Narrow" w:eastAsia="Times New Roman" w:hAnsi="Arial Narrow" w:cs="Tahoma"/>
                <w:sz w:val="16"/>
                <w:szCs w:val="16"/>
                <w:lang w:eastAsia="fr-FR"/>
              </w:rPr>
            </w:pPr>
            <w:r w:rsidRPr="000E1DB7">
              <w:rPr>
                <w:rFonts w:ascii="Arial Narrow" w:eastAsia="Times New Roman" w:hAnsi="Arial Narrow" w:cs="Tahoma"/>
                <w:sz w:val="16"/>
                <w:szCs w:val="16"/>
                <w:lang w:eastAsia="fr-FR"/>
              </w:rPr>
              <w:t>Béton de propreté dosé à 150 kg/m</w:t>
            </w:r>
            <w:r w:rsidRPr="000E1DB7">
              <w:rPr>
                <w:rFonts w:ascii="Arial Narrow" w:eastAsia="Times New Roman" w:hAnsi="Arial Narrow" w:cs="Tahoma"/>
                <w:sz w:val="16"/>
                <w:szCs w:val="16"/>
                <w:vertAlign w:val="superscript"/>
                <w:lang w:eastAsia="fr-FR"/>
              </w:rPr>
              <w:t>3</w:t>
            </w:r>
            <w:r w:rsidRPr="000E1DB7">
              <w:rPr>
                <w:rFonts w:ascii="Arial Narrow" w:eastAsia="Times New Roman" w:hAnsi="Arial Narrow" w:cs="Tahoma"/>
                <w:sz w:val="16"/>
                <w:szCs w:val="16"/>
                <w:lang w:eastAsia="fr-FR"/>
              </w:rPr>
              <w:t xml:space="preserve"> et 5 cm d’épaisseur</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6C0507">
            <w:pPr>
              <w:spacing w:after="0" w:line="240" w:lineRule="auto"/>
              <w:jc w:val="center"/>
              <w:rPr>
                <w:rFonts w:ascii="Arial Narrow" w:eastAsia="Times New Roman" w:hAnsi="Arial Narrow" w:cs="Arial"/>
                <w:b/>
                <w:bCs/>
                <w:color w:val="000000"/>
                <w:sz w:val="20"/>
                <w:szCs w:val="20"/>
                <w:lang w:eastAsia="fr-FR"/>
              </w:rPr>
            </w:pPr>
            <w:r>
              <w:rPr>
                <w:rFonts w:ascii="Arial Narrow" w:eastAsia="Times New Roman" w:hAnsi="Arial Narrow" w:cs="Arial"/>
                <w:b/>
                <w:bCs/>
                <w:color w:val="000000"/>
                <w:sz w:val="20"/>
                <w:szCs w:val="20"/>
                <w:lang w:eastAsia="fr-FR"/>
              </w:rPr>
              <w:t>m</w:t>
            </w:r>
            <w:r w:rsidRPr="006C0507">
              <w:rPr>
                <w:rFonts w:ascii="Arial Narrow" w:eastAsia="Times New Roman" w:hAnsi="Arial Narrow" w:cs="Arial"/>
                <w:b/>
                <w:bCs/>
                <w:color w:val="000000"/>
                <w:sz w:val="20"/>
                <w:szCs w:val="20"/>
                <w:vertAlign w:val="superscript"/>
                <w:lang w:eastAsia="fr-FR"/>
              </w:rPr>
              <w:t>2</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b/>
                <w:bCs/>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b/>
                <w:bCs/>
                <w:color w:val="000000"/>
                <w:sz w:val="20"/>
                <w:szCs w:val="20"/>
                <w:lang w:eastAsia="fr-FR"/>
              </w:rPr>
            </w:pPr>
          </w:p>
        </w:tc>
      </w:tr>
      <w:tr w:rsidR="006C0507" w:rsidRPr="005F386A" w:rsidTr="001478BA">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B37BCF">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302</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0E1DB7" w:rsidRDefault="006C0507" w:rsidP="00B37BCF">
            <w:pPr>
              <w:spacing w:after="0" w:line="240" w:lineRule="auto"/>
              <w:jc w:val="both"/>
              <w:rPr>
                <w:rFonts w:ascii="Arial Narrow" w:eastAsia="Times New Roman" w:hAnsi="Arial Narrow" w:cs="Tahoma"/>
                <w:sz w:val="16"/>
                <w:szCs w:val="16"/>
                <w:lang w:eastAsia="fr-FR"/>
              </w:rPr>
            </w:pPr>
            <w:r w:rsidRPr="000E1DB7">
              <w:rPr>
                <w:rFonts w:ascii="Arial Narrow" w:eastAsia="Times New Roman" w:hAnsi="Arial Narrow" w:cs="Tahoma"/>
                <w:sz w:val="16"/>
                <w:szCs w:val="16"/>
                <w:lang w:eastAsia="fr-FR"/>
              </w:rPr>
              <w:t>Béton armé dosée à 350kg/m3 pour semelles, amorce de poteaux et longrines</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6C0507">
            <w:pPr>
              <w:spacing w:after="0" w:line="240" w:lineRule="auto"/>
              <w:jc w:val="center"/>
              <w:rPr>
                <w:rFonts w:ascii="Arial Narrow" w:eastAsia="Times New Roman" w:hAnsi="Arial Narrow" w:cs="Arial"/>
                <w:b/>
                <w:bCs/>
                <w:color w:val="000000"/>
                <w:sz w:val="20"/>
                <w:szCs w:val="20"/>
                <w:lang w:eastAsia="fr-FR"/>
              </w:rPr>
            </w:pPr>
            <w:r>
              <w:rPr>
                <w:rFonts w:ascii="Arial Narrow" w:eastAsia="Times New Roman" w:hAnsi="Arial Narrow" w:cs="Arial"/>
                <w:b/>
                <w:bCs/>
                <w:color w:val="000000"/>
                <w:sz w:val="20"/>
                <w:szCs w:val="20"/>
                <w:lang w:eastAsia="fr-FR"/>
              </w:rPr>
              <w:t>m</w:t>
            </w:r>
            <w:r w:rsidRPr="006C0507">
              <w:rPr>
                <w:rFonts w:ascii="Arial Narrow" w:eastAsia="Times New Roman" w:hAnsi="Arial Narrow" w:cs="Arial"/>
                <w:b/>
                <w:bCs/>
                <w:color w:val="000000"/>
                <w:sz w:val="20"/>
                <w:szCs w:val="20"/>
                <w:vertAlign w:val="superscript"/>
                <w:lang w:eastAsia="fr-FR"/>
              </w:rPr>
              <w:t>2</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b/>
                <w:bCs/>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b/>
                <w:bCs/>
                <w:color w:val="000000"/>
                <w:sz w:val="20"/>
                <w:szCs w:val="20"/>
                <w:lang w:eastAsia="fr-FR"/>
              </w:rPr>
            </w:pPr>
          </w:p>
        </w:tc>
      </w:tr>
      <w:tr w:rsidR="006C0507" w:rsidRPr="005F386A" w:rsidTr="001478BA">
        <w:trPr>
          <w:trHeight w:val="24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B37BCF">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303</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0E1DB7" w:rsidRDefault="006C0507" w:rsidP="00B37BCF">
            <w:pPr>
              <w:spacing w:after="0" w:line="240" w:lineRule="auto"/>
              <w:jc w:val="both"/>
              <w:rPr>
                <w:rFonts w:ascii="Arial Narrow" w:eastAsia="Times New Roman" w:hAnsi="Arial Narrow" w:cs="Tahoma"/>
                <w:sz w:val="16"/>
                <w:szCs w:val="16"/>
                <w:lang w:eastAsia="fr-FR"/>
              </w:rPr>
            </w:pPr>
            <w:r w:rsidRPr="000E1DB7">
              <w:rPr>
                <w:rFonts w:ascii="Arial Narrow" w:eastAsia="Times New Roman" w:hAnsi="Arial Narrow" w:cs="Tahoma"/>
                <w:sz w:val="16"/>
                <w:szCs w:val="16"/>
                <w:lang w:eastAsia="fr-FR"/>
              </w:rPr>
              <w:t>Agglos bourrées de 20x20x40 pour sous bassement</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6C0507">
            <w:pPr>
              <w:spacing w:after="0" w:line="240" w:lineRule="auto"/>
              <w:jc w:val="center"/>
              <w:rPr>
                <w:rFonts w:ascii="Arial Narrow" w:eastAsia="Times New Roman" w:hAnsi="Arial Narrow" w:cs="Arial"/>
                <w:b/>
                <w:bCs/>
                <w:color w:val="000000"/>
                <w:sz w:val="20"/>
                <w:szCs w:val="20"/>
                <w:lang w:eastAsia="fr-FR"/>
              </w:rPr>
            </w:pPr>
            <w:r>
              <w:rPr>
                <w:rFonts w:ascii="Arial Narrow" w:eastAsia="Times New Roman" w:hAnsi="Arial Narrow" w:cs="Arial"/>
                <w:b/>
                <w:bCs/>
                <w:color w:val="000000"/>
                <w:sz w:val="20"/>
                <w:szCs w:val="20"/>
                <w:lang w:eastAsia="fr-FR"/>
              </w:rPr>
              <w:t>m</w:t>
            </w:r>
            <w:r w:rsidRPr="006C0507">
              <w:rPr>
                <w:rFonts w:ascii="Arial Narrow" w:eastAsia="Times New Roman" w:hAnsi="Arial Narrow" w:cs="Arial"/>
                <w:b/>
                <w:bCs/>
                <w:color w:val="000000"/>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b/>
                <w:bCs/>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b/>
                <w:bCs/>
                <w:color w:val="000000"/>
                <w:sz w:val="20"/>
                <w:szCs w:val="20"/>
                <w:lang w:eastAsia="fr-FR"/>
              </w:rPr>
            </w:pPr>
          </w:p>
        </w:tc>
      </w:tr>
      <w:tr w:rsidR="006C0507" w:rsidRPr="005F386A" w:rsidTr="001478BA">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B37BCF">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304</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0E1DB7" w:rsidRDefault="006C0507" w:rsidP="00B37BCF">
            <w:pPr>
              <w:spacing w:after="0" w:line="240" w:lineRule="auto"/>
              <w:rPr>
                <w:rFonts w:ascii="Arial Narrow" w:eastAsia="Times New Roman" w:hAnsi="Arial Narrow" w:cs="Arial"/>
                <w:sz w:val="16"/>
                <w:szCs w:val="18"/>
                <w:lang w:eastAsia="fr-FR"/>
              </w:rPr>
            </w:pPr>
            <w:r w:rsidRPr="000E1DB7">
              <w:rPr>
                <w:rFonts w:ascii="Arial Narrow" w:eastAsia="Times New Roman" w:hAnsi="Arial Narrow" w:cs="Tahoma"/>
                <w:sz w:val="16"/>
                <w:szCs w:val="16"/>
                <w:lang w:eastAsia="fr-FR"/>
              </w:rPr>
              <w:t>Béton armé dosé à 300 kg/m3pour dallage du sol épaisseur 8 cm y compris chape incorporée de 2 cm</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6C0507">
            <w:pPr>
              <w:spacing w:after="0" w:line="240" w:lineRule="auto"/>
              <w:jc w:val="center"/>
              <w:rPr>
                <w:rFonts w:ascii="Arial Narrow" w:eastAsia="Times New Roman" w:hAnsi="Arial Narrow" w:cs="Arial"/>
                <w:b/>
                <w:bCs/>
                <w:color w:val="000000"/>
                <w:sz w:val="20"/>
                <w:szCs w:val="20"/>
                <w:lang w:eastAsia="fr-FR"/>
              </w:rPr>
            </w:pPr>
            <w:r>
              <w:rPr>
                <w:rFonts w:ascii="Arial Narrow" w:eastAsia="Times New Roman" w:hAnsi="Arial Narrow" w:cs="Arial"/>
                <w:b/>
                <w:bCs/>
                <w:color w:val="000000"/>
                <w:sz w:val="20"/>
                <w:szCs w:val="20"/>
                <w:lang w:eastAsia="fr-FR"/>
              </w:rPr>
              <w:t>m</w:t>
            </w:r>
            <w:r w:rsidRPr="006C0507">
              <w:rPr>
                <w:rFonts w:ascii="Arial Narrow" w:eastAsia="Times New Roman" w:hAnsi="Arial Narrow" w:cs="Arial"/>
                <w:b/>
                <w:bCs/>
                <w:color w:val="000000"/>
                <w:sz w:val="20"/>
                <w:szCs w:val="20"/>
                <w:vertAlign w:val="superscript"/>
                <w:lang w:eastAsia="fr-FR"/>
              </w:rPr>
              <w:t>2</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b/>
                <w:bCs/>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b/>
                <w:bCs/>
                <w:color w:val="000000"/>
                <w:sz w:val="20"/>
                <w:szCs w:val="20"/>
                <w:lang w:eastAsia="fr-FR"/>
              </w:rPr>
            </w:pPr>
          </w:p>
        </w:tc>
      </w:tr>
      <w:tr w:rsidR="006C0507" w:rsidRPr="005F386A" w:rsidTr="001478BA">
        <w:trPr>
          <w:trHeight w:val="294"/>
        </w:trPr>
        <w:tc>
          <w:tcPr>
            <w:tcW w:w="8583" w:type="dxa"/>
            <w:gridSpan w:val="6"/>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6C0507">
            <w:pPr>
              <w:spacing w:after="0" w:line="240" w:lineRule="auto"/>
              <w:jc w:val="center"/>
              <w:rPr>
                <w:rFonts w:ascii="Arial Narrow" w:eastAsia="Times New Roman" w:hAnsi="Arial Narrow" w:cs="Arial"/>
                <w:b/>
                <w:bCs/>
                <w:color w:val="000000"/>
                <w:sz w:val="20"/>
                <w:szCs w:val="20"/>
                <w:lang w:eastAsia="fr-FR"/>
              </w:rPr>
            </w:pPr>
            <w:r>
              <w:rPr>
                <w:rFonts w:ascii="Arial Narrow" w:eastAsia="Times New Roman" w:hAnsi="Arial Narrow" w:cs="Arial"/>
                <w:b/>
                <w:bCs/>
                <w:color w:val="000000"/>
                <w:sz w:val="20"/>
                <w:szCs w:val="20"/>
                <w:lang w:eastAsia="fr-FR"/>
              </w:rPr>
              <w:t>SOUS TOTAL LOT 300</w:t>
            </w: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b/>
                <w:bCs/>
                <w:color w:val="000000"/>
                <w:sz w:val="20"/>
                <w:szCs w:val="20"/>
                <w:lang w:eastAsia="fr-FR"/>
              </w:rPr>
            </w:pPr>
          </w:p>
        </w:tc>
      </w:tr>
      <w:tr w:rsidR="001478BA" w:rsidRPr="005F386A" w:rsidTr="001478BA">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478BA" w:rsidRPr="005F386A" w:rsidRDefault="001478BA" w:rsidP="00B37BCF">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400</w:t>
            </w:r>
          </w:p>
        </w:tc>
        <w:tc>
          <w:tcPr>
            <w:tcW w:w="9297" w:type="dxa"/>
            <w:gridSpan w:val="6"/>
            <w:tcBorders>
              <w:top w:val="nil"/>
              <w:left w:val="nil"/>
              <w:bottom w:val="single" w:sz="4" w:space="0" w:color="auto"/>
              <w:right w:val="single" w:sz="8" w:space="0" w:color="auto"/>
            </w:tcBorders>
            <w:shd w:val="clear" w:color="auto" w:fill="auto"/>
            <w:noWrap/>
            <w:vAlign w:val="center"/>
            <w:hideMark/>
          </w:tcPr>
          <w:p w:rsidR="001478BA" w:rsidRPr="005F386A" w:rsidRDefault="001478BA" w:rsidP="001478BA">
            <w:pPr>
              <w:spacing w:after="0" w:line="240" w:lineRule="auto"/>
              <w:rPr>
                <w:rFonts w:ascii="Arial Narrow" w:eastAsia="Times New Roman" w:hAnsi="Arial Narrow" w:cs="Arial"/>
                <w:b/>
                <w:bCs/>
                <w:color w:val="000000"/>
                <w:sz w:val="20"/>
                <w:szCs w:val="20"/>
                <w:lang w:eastAsia="fr-FR"/>
              </w:rPr>
            </w:pPr>
            <w:r>
              <w:rPr>
                <w:rFonts w:ascii="Arial Narrow" w:eastAsia="Times New Roman" w:hAnsi="Arial Narrow" w:cs="Arial"/>
                <w:b/>
                <w:bCs/>
                <w:color w:val="000000"/>
                <w:sz w:val="20"/>
                <w:szCs w:val="20"/>
                <w:lang w:eastAsia="fr-FR"/>
              </w:rPr>
              <w:t>LOT 400</w:t>
            </w:r>
            <w:r w:rsidRPr="005F386A">
              <w:rPr>
                <w:rFonts w:ascii="Arial Narrow" w:eastAsia="Times New Roman" w:hAnsi="Arial Narrow" w:cs="Arial"/>
                <w:b/>
                <w:bCs/>
                <w:color w:val="000000"/>
                <w:sz w:val="20"/>
                <w:szCs w:val="20"/>
                <w:lang w:eastAsia="fr-FR"/>
              </w:rPr>
              <w:t>- MACONNERIE ET BETON ARME</w:t>
            </w:r>
          </w:p>
        </w:tc>
      </w:tr>
      <w:tr w:rsidR="006C0507" w:rsidRPr="005F386A" w:rsidTr="001478BA">
        <w:trPr>
          <w:trHeight w:val="30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401</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Béton de propreté dosé à 150 kg/m3 (ép.: 5cm)</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w:t>
            </w:r>
            <w:r w:rsidRPr="005F386A">
              <w:rPr>
                <w:rFonts w:ascii="Arial Narrow" w:eastAsia="Times New Roman" w:hAnsi="Arial Narrow" w:cs="Arial"/>
                <w:color w:val="000000"/>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2,65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33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402</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Béton armé pour semelles dosé à 350 kg/m3 </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w:t>
            </w:r>
            <w:r w:rsidRPr="005F386A">
              <w:rPr>
                <w:rFonts w:ascii="Arial Narrow" w:eastAsia="Times New Roman" w:hAnsi="Arial Narrow" w:cs="Arial"/>
                <w:color w:val="000000"/>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0,98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33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403</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Béton armé pour poteaux en fondation dosé à 350 kg/m3 </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w:t>
            </w:r>
            <w:r w:rsidRPr="005F386A">
              <w:rPr>
                <w:rFonts w:ascii="Arial Narrow" w:eastAsia="Times New Roman" w:hAnsi="Arial Narrow" w:cs="Arial"/>
                <w:color w:val="000000"/>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0,52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56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404</w:t>
            </w:r>
          </w:p>
        </w:tc>
        <w:tc>
          <w:tcPr>
            <w:tcW w:w="5103" w:type="dxa"/>
            <w:tcBorders>
              <w:top w:val="nil"/>
              <w:left w:val="nil"/>
              <w:bottom w:val="single" w:sz="4" w:space="0" w:color="auto"/>
              <w:right w:val="single" w:sz="4" w:space="0" w:color="auto"/>
            </w:tcBorders>
            <w:shd w:val="clear" w:color="auto" w:fill="auto"/>
            <w:vAlign w:val="center"/>
            <w:hideMark/>
          </w:tcPr>
          <w:p w:rsidR="006C0507" w:rsidRPr="005F386A" w:rsidRDefault="006C0507"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Béton armé pour Longrines, chaînages, poutres, poteau en élévation et linteaux dosé à 350 kg/m3</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w:t>
            </w:r>
            <w:r w:rsidRPr="005F386A">
              <w:rPr>
                <w:rFonts w:ascii="Arial Narrow" w:eastAsia="Times New Roman" w:hAnsi="Arial Narrow" w:cs="Arial"/>
                <w:color w:val="000000"/>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8,00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25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4</w:t>
            </w:r>
            <w:r w:rsidRPr="005F386A">
              <w:rPr>
                <w:rFonts w:ascii="Arial Narrow" w:eastAsia="Times New Roman" w:hAnsi="Arial Narrow" w:cs="Arial"/>
                <w:color w:val="000000"/>
                <w:sz w:val="20"/>
                <w:szCs w:val="20"/>
                <w:lang w:eastAsia="fr-FR"/>
              </w:rPr>
              <w:t>05</w:t>
            </w:r>
          </w:p>
        </w:tc>
        <w:tc>
          <w:tcPr>
            <w:tcW w:w="5103" w:type="dxa"/>
            <w:tcBorders>
              <w:top w:val="nil"/>
              <w:left w:val="nil"/>
              <w:bottom w:val="single" w:sz="4" w:space="0" w:color="auto"/>
              <w:right w:val="nil"/>
            </w:tcBorders>
            <w:shd w:val="clear" w:color="auto" w:fill="auto"/>
            <w:vAlign w:val="center"/>
            <w:hideMark/>
          </w:tcPr>
          <w:p w:rsidR="006C0507" w:rsidRPr="005F386A" w:rsidRDefault="006C0507"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Coffrages toutes suggestions</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m²</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20,00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18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4</w:t>
            </w:r>
            <w:r w:rsidRPr="005F386A">
              <w:rPr>
                <w:rFonts w:ascii="Arial Narrow" w:eastAsia="Times New Roman" w:hAnsi="Arial Narrow" w:cs="Arial"/>
                <w:color w:val="000000"/>
                <w:sz w:val="20"/>
                <w:szCs w:val="20"/>
                <w:lang w:eastAsia="fr-FR"/>
              </w:rPr>
              <w:t>06</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D</w:t>
            </w:r>
            <w:r w:rsidRPr="005F386A">
              <w:rPr>
                <w:rFonts w:ascii="Arial Narrow" w:eastAsia="Times New Roman" w:hAnsi="Arial Narrow" w:cs="Arial"/>
                <w:color w:val="000000"/>
                <w:sz w:val="20"/>
                <w:szCs w:val="20"/>
                <w:lang w:eastAsia="fr-FR"/>
              </w:rPr>
              <w:t>allage au sol</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w:t>
            </w:r>
            <w:r w:rsidRPr="005F386A">
              <w:rPr>
                <w:rFonts w:ascii="Arial Narrow" w:eastAsia="Times New Roman" w:hAnsi="Arial Narrow" w:cs="Arial"/>
                <w:color w:val="000000"/>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19,10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36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4</w:t>
            </w:r>
            <w:r w:rsidRPr="005F386A">
              <w:rPr>
                <w:rFonts w:ascii="Arial Narrow" w:eastAsia="Times New Roman" w:hAnsi="Arial Narrow" w:cs="Arial"/>
                <w:color w:val="000000"/>
                <w:sz w:val="20"/>
                <w:szCs w:val="20"/>
                <w:lang w:eastAsia="fr-FR"/>
              </w:rPr>
              <w:t>07</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Soubassement  en agglo bourrés de 15x20x40</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w:t>
            </w:r>
            <w:r w:rsidRPr="005F386A">
              <w:rPr>
                <w:rFonts w:ascii="Arial Narrow" w:eastAsia="Times New Roman" w:hAnsi="Arial Narrow" w:cs="Arial"/>
                <w:color w:val="000000"/>
                <w:sz w:val="20"/>
                <w:szCs w:val="20"/>
                <w:vertAlign w:val="superscript"/>
                <w:lang w:eastAsia="fr-FR"/>
              </w:rPr>
              <w:t>2</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46,00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25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4</w:t>
            </w:r>
            <w:r w:rsidRPr="005F386A">
              <w:rPr>
                <w:rFonts w:ascii="Arial Narrow" w:eastAsia="Times New Roman" w:hAnsi="Arial Narrow" w:cs="Arial"/>
                <w:color w:val="000000"/>
                <w:sz w:val="20"/>
                <w:szCs w:val="20"/>
                <w:lang w:eastAsia="fr-FR"/>
              </w:rPr>
              <w:t>08</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Maçonnerie en agglomérés creux de 15x20x40</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w:t>
            </w:r>
            <w:r w:rsidRPr="005F386A">
              <w:rPr>
                <w:rFonts w:ascii="Arial Narrow" w:eastAsia="Times New Roman" w:hAnsi="Arial Narrow" w:cs="Arial"/>
                <w:color w:val="000000"/>
                <w:sz w:val="20"/>
                <w:szCs w:val="20"/>
                <w:vertAlign w:val="superscript"/>
                <w:lang w:eastAsia="fr-FR"/>
              </w:rPr>
              <w:t>2</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100,00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30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4</w:t>
            </w:r>
            <w:r w:rsidRPr="005F386A">
              <w:rPr>
                <w:rFonts w:ascii="Arial Narrow" w:eastAsia="Times New Roman" w:hAnsi="Arial Narrow" w:cs="Arial"/>
                <w:color w:val="000000"/>
                <w:sz w:val="20"/>
                <w:szCs w:val="20"/>
                <w:lang w:eastAsia="fr-FR"/>
              </w:rPr>
              <w:t>09</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Enduit au mortier ciment ép.:2,5 cm dosé à 250kg/m3</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w:t>
            </w:r>
            <w:r w:rsidRPr="005F386A">
              <w:rPr>
                <w:rFonts w:ascii="Arial Narrow" w:eastAsia="Times New Roman" w:hAnsi="Arial Narrow" w:cs="Arial"/>
                <w:color w:val="000000"/>
                <w:sz w:val="20"/>
                <w:szCs w:val="20"/>
                <w:vertAlign w:val="superscript"/>
                <w:lang w:eastAsia="fr-FR"/>
              </w:rPr>
              <w:t>2</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200,00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4</w:t>
            </w:r>
            <w:r w:rsidRPr="005F386A">
              <w:rPr>
                <w:rFonts w:ascii="Arial Narrow" w:eastAsia="Times New Roman" w:hAnsi="Arial Narrow" w:cs="Arial"/>
                <w:color w:val="000000"/>
                <w:sz w:val="20"/>
                <w:szCs w:val="20"/>
                <w:lang w:eastAsia="fr-FR"/>
              </w:rPr>
              <w:t>10</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Cadre bois + grillage </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w:t>
            </w:r>
            <w:r w:rsidRPr="005F386A">
              <w:rPr>
                <w:rFonts w:ascii="Arial Narrow" w:eastAsia="Times New Roman" w:hAnsi="Arial Narrow" w:cs="Arial"/>
                <w:color w:val="000000"/>
                <w:sz w:val="20"/>
                <w:szCs w:val="20"/>
                <w:vertAlign w:val="superscript"/>
                <w:lang w:eastAsia="fr-FR"/>
              </w:rPr>
              <w:t>2</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46,00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318"/>
        </w:trPr>
        <w:tc>
          <w:tcPr>
            <w:tcW w:w="8583"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b/>
                <w:bCs/>
                <w:color w:val="000000"/>
                <w:sz w:val="20"/>
                <w:szCs w:val="20"/>
                <w:lang w:eastAsia="fr-FR"/>
              </w:rPr>
            </w:pPr>
            <w:r>
              <w:rPr>
                <w:rFonts w:ascii="Arial Narrow" w:eastAsia="Times New Roman" w:hAnsi="Arial Narrow" w:cs="Arial"/>
                <w:b/>
                <w:bCs/>
                <w:color w:val="000000"/>
                <w:sz w:val="20"/>
                <w:szCs w:val="20"/>
                <w:lang w:eastAsia="fr-FR"/>
              </w:rPr>
              <w:t>SOUS TOTAL LOT 4</w:t>
            </w:r>
            <w:r w:rsidRPr="005F386A">
              <w:rPr>
                <w:rFonts w:ascii="Arial Narrow" w:eastAsia="Times New Roman" w:hAnsi="Arial Narrow" w:cs="Arial"/>
                <w:b/>
                <w:bCs/>
                <w:color w:val="000000"/>
                <w:sz w:val="20"/>
                <w:szCs w:val="20"/>
                <w:lang w:eastAsia="fr-FR"/>
              </w:rPr>
              <w:t>00</w:t>
            </w: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 xml:space="preserve">     </w:t>
            </w:r>
          </w:p>
        </w:tc>
      </w:tr>
      <w:tr w:rsidR="001478BA" w:rsidRPr="005F386A" w:rsidTr="001478BA">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478BA" w:rsidRPr="005F386A" w:rsidRDefault="001478BA" w:rsidP="005F386A">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5</w:t>
            </w:r>
            <w:r w:rsidRPr="005F386A">
              <w:rPr>
                <w:rFonts w:ascii="Arial Narrow" w:eastAsia="Times New Roman" w:hAnsi="Arial Narrow" w:cs="Arial"/>
                <w:b/>
                <w:bCs/>
                <w:sz w:val="20"/>
                <w:szCs w:val="20"/>
                <w:lang w:eastAsia="fr-FR"/>
              </w:rPr>
              <w:t>00</w:t>
            </w:r>
          </w:p>
        </w:tc>
        <w:tc>
          <w:tcPr>
            <w:tcW w:w="9297" w:type="dxa"/>
            <w:gridSpan w:val="6"/>
            <w:tcBorders>
              <w:top w:val="nil"/>
              <w:left w:val="nil"/>
              <w:bottom w:val="single" w:sz="4" w:space="0" w:color="auto"/>
              <w:right w:val="single" w:sz="8" w:space="0" w:color="auto"/>
            </w:tcBorders>
            <w:shd w:val="clear" w:color="auto" w:fill="auto"/>
            <w:noWrap/>
            <w:vAlign w:val="center"/>
            <w:hideMark/>
          </w:tcPr>
          <w:p w:rsidR="001478BA" w:rsidRPr="001478BA" w:rsidRDefault="001478BA" w:rsidP="001478BA">
            <w:pPr>
              <w:spacing w:after="0" w:line="240" w:lineRule="auto"/>
              <w:rPr>
                <w:rFonts w:ascii="Arial Narrow" w:eastAsia="Times New Roman" w:hAnsi="Arial Narrow" w:cs="Arial"/>
                <w:b/>
                <w:bCs/>
                <w:color w:val="000000"/>
                <w:sz w:val="20"/>
                <w:szCs w:val="20"/>
                <w:lang w:eastAsia="fr-FR"/>
              </w:rPr>
            </w:pPr>
            <w:r>
              <w:rPr>
                <w:rFonts w:ascii="Arial Narrow" w:eastAsia="Times New Roman" w:hAnsi="Arial Narrow" w:cs="Arial"/>
                <w:b/>
                <w:bCs/>
                <w:color w:val="000000"/>
                <w:sz w:val="20"/>
                <w:szCs w:val="20"/>
                <w:lang w:eastAsia="fr-FR"/>
              </w:rPr>
              <w:t>LOT 5</w:t>
            </w:r>
            <w:r w:rsidRPr="005F386A">
              <w:rPr>
                <w:rFonts w:ascii="Arial Narrow" w:eastAsia="Times New Roman" w:hAnsi="Arial Narrow" w:cs="Arial"/>
                <w:b/>
                <w:bCs/>
                <w:color w:val="000000"/>
                <w:sz w:val="20"/>
                <w:szCs w:val="20"/>
                <w:lang w:eastAsia="fr-FR"/>
              </w:rPr>
              <w:t>00 - CHARPENTE - COUVERTUR</w:t>
            </w:r>
            <w:r>
              <w:rPr>
                <w:rFonts w:ascii="Arial Narrow" w:eastAsia="Times New Roman" w:hAnsi="Arial Narrow" w:cs="Arial"/>
                <w:b/>
                <w:bCs/>
                <w:color w:val="000000"/>
                <w:sz w:val="20"/>
                <w:szCs w:val="20"/>
                <w:lang w:eastAsia="fr-FR"/>
              </w:rPr>
              <w:t>E</w:t>
            </w:r>
            <w:r w:rsidRPr="005F386A">
              <w:rPr>
                <w:rFonts w:ascii="Arial Narrow" w:eastAsia="Times New Roman" w:hAnsi="Arial Narrow" w:cs="Arial"/>
                <w:b/>
                <w:bCs/>
                <w:color w:val="000000"/>
                <w:sz w:val="20"/>
                <w:szCs w:val="20"/>
                <w:lang w:eastAsia="fr-FR"/>
              </w:rPr>
              <w:t> </w:t>
            </w:r>
          </w:p>
        </w:tc>
      </w:tr>
      <w:tr w:rsidR="006C0507" w:rsidRPr="005F386A" w:rsidTr="001478BA">
        <w:trPr>
          <w:trHeight w:val="56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5</w:t>
            </w:r>
            <w:r w:rsidRPr="005F386A">
              <w:rPr>
                <w:rFonts w:ascii="Arial Narrow" w:eastAsia="Times New Roman" w:hAnsi="Arial Narrow" w:cs="Arial"/>
                <w:color w:val="000000"/>
                <w:sz w:val="20"/>
                <w:szCs w:val="20"/>
                <w:lang w:eastAsia="fr-FR"/>
              </w:rPr>
              <w:t>01</w:t>
            </w:r>
          </w:p>
        </w:tc>
        <w:tc>
          <w:tcPr>
            <w:tcW w:w="5103" w:type="dxa"/>
            <w:tcBorders>
              <w:top w:val="nil"/>
              <w:left w:val="nil"/>
              <w:bottom w:val="single" w:sz="4" w:space="0" w:color="auto"/>
              <w:right w:val="single" w:sz="4" w:space="0" w:color="auto"/>
            </w:tcBorders>
            <w:shd w:val="clear" w:color="auto" w:fill="auto"/>
            <w:vAlign w:val="center"/>
            <w:hideMark/>
          </w:tcPr>
          <w:p w:rsidR="006C0507" w:rsidRPr="005F386A" w:rsidRDefault="006C0507"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Bois de charpente traité au xylamon ; Ferme de section:3x15, Pannes filantes en lattes de section: 5x8 </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w:t>
            </w:r>
            <w:r w:rsidRPr="005F386A">
              <w:rPr>
                <w:rFonts w:ascii="Arial Narrow" w:eastAsia="Times New Roman" w:hAnsi="Arial Narrow" w:cs="Arial"/>
                <w:color w:val="000000"/>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3,05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5</w:t>
            </w:r>
            <w:r w:rsidRPr="005F386A">
              <w:rPr>
                <w:rFonts w:ascii="Arial Narrow" w:eastAsia="Times New Roman" w:hAnsi="Arial Narrow" w:cs="Arial"/>
                <w:color w:val="000000"/>
                <w:sz w:val="20"/>
                <w:szCs w:val="20"/>
                <w:lang w:eastAsia="fr-FR"/>
              </w:rPr>
              <w:t>03</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Couverture en tôle ondulée de  6/10e</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m²</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245,00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5</w:t>
            </w:r>
            <w:r w:rsidRPr="005F386A">
              <w:rPr>
                <w:rFonts w:ascii="Arial Narrow" w:eastAsia="Times New Roman" w:hAnsi="Arial Narrow" w:cs="Arial"/>
                <w:sz w:val="20"/>
                <w:szCs w:val="20"/>
                <w:lang w:eastAsia="fr-FR"/>
              </w:rPr>
              <w:t>05</w:t>
            </w:r>
          </w:p>
        </w:tc>
        <w:tc>
          <w:tcPr>
            <w:tcW w:w="5103" w:type="dxa"/>
            <w:tcBorders>
              <w:top w:val="nil"/>
              <w:left w:val="nil"/>
              <w:bottom w:val="single" w:sz="4" w:space="0" w:color="auto"/>
              <w:right w:val="single" w:sz="4" w:space="0" w:color="auto"/>
            </w:tcBorders>
            <w:shd w:val="clear" w:color="auto" w:fill="auto"/>
            <w:noWrap/>
            <w:vAlign w:val="center"/>
            <w:hideMark/>
          </w:tcPr>
          <w:p w:rsidR="006C0507" w:rsidRPr="005F386A" w:rsidRDefault="001478BA" w:rsidP="005F386A">
            <w:pPr>
              <w:spacing w:after="0" w:line="240" w:lineRule="auto"/>
              <w:rPr>
                <w:rFonts w:ascii="Arial Narrow" w:eastAsia="Times New Roman" w:hAnsi="Arial Narrow" w:cs="Arial"/>
                <w:sz w:val="20"/>
                <w:szCs w:val="20"/>
                <w:lang w:eastAsia="fr-FR"/>
              </w:rPr>
            </w:pPr>
            <w:r>
              <w:rPr>
                <w:rFonts w:ascii="Arial Narrow" w:eastAsia="Times New Roman" w:hAnsi="Arial Narrow" w:cs="Arial"/>
                <w:sz w:val="20"/>
                <w:szCs w:val="20"/>
                <w:lang w:eastAsia="fr-FR"/>
              </w:rPr>
              <w:t>Planches de rive</w:t>
            </w:r>
            <w:r w:rsidR="006C0507" w:rsidRPr="005F386A">
              <w:rPr>
                <w:rFonts w:ascii="Arial Narrow" w:eastAsia="Times New Roman" w:hAnsi="Arial Narrow" w:cs="Arial"/>
                <w:sz w:val="20"/>
                <w:szCs w:val="20"/>
                <w:lang w:eastAsia="fr-FR"/>
              </w:rPr>
              <w:t xml:space="preserve"> 3x30x5ml</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ml</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45,00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271"/>
        </w:trPr>
        <w:tc>
          <w:tcPr>
            <w:tcW w:w="8583"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C0507" w:rsidRPr="005F386A" w:rsidRDefault="00B37BCF" w:rsidP="005F386A">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SOUS TOTAL 5</w:t>
            </w:r>
            <w:r w:rsidR="006C0507" w:rsidRPr="005F386A">
              <w:rPr>
                <w:rFonts w:ascii="Arial Narrow" w:eastAsia="Times New Roman" w:hAnsi="Arial Narrow" w:cs="Arial"/>
                <w:b/>
                <w:bCs/>
                <w:sz w:val="20"/>
                <w:szCs w:val="20"/>
                <w:lang w:eastAsia="fr-FR"/>
              </w:rPr>
              <w:t>00</w:t>
            </w: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b/>
                <w:bCs/>
                <w:color w:val="000000"/>
                <w:sz w:val="20"/>
                <w:szCs w:val="20"/>
                <w:lang w:eastAsia="fr-FR"/>
              </w:rPr>
            </w:pPr>
          </w:p>
        </w:tc>
      </w:tr>
      <w:tr w:rsidR="001478BA" w:rsidRPr="005F386A" w:rsidTr="001478BA">
        <w:trPr>
          <w:trHeight w:val="28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478BA" w:rsidRPr="005F386A" w:rsidRDefault="001478BA" w:rsidP="005F386A">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6</w:t>
            </w:r>
            <w:r w:rsidRPr="005F386A">
              <w:rPr>
                <w:rFonts w:ascii="Arial Narrow" w:eastAsia="Times New Roman" w:hAnsi="Arial Narrow" w:cs="Arial"/>
                <w:b/>
                <w:bCs/>
                <w:sz w:val="20"/>
                <w:szCs w:val="20"/>
                <w:lang w:eastAsia="fr-FR"/>
              </w:rPr>
              <w:t>00</w:t>
            </w:r>
          </w:p>
        </w:tc>
        <w:tc>
          <w:tcPr>
            <w:tcW w:w="9297" w:type="dxa"/>
            <w:gridSpan w:val="6"/>
            <w:tcBorders>
              <w:top w:val="nil"/>
              <w:left w:val="nil"/>
              <w:bottom w:val="single" w:sz="4" w:space="0" w:color="auto"/>
              <w:right w:val="single" w:sz="8" w:space="0" w:color="auto"/>
            </w:tcBorders>
            <w:shd w:val="clear" w:color="auto" w:fill="auto"/>
            <w:noWrap/>
            <w:vAlign w:val="center"/>
            <w:hideMark/>
          </w:tcPr>
          <w:p w:rsidR="001478BA" w:rsidRPr="001478BA" w:rsidRDefault="001478BA" w:rsidP="001478BA">
            <w:pPr>
              <w:spacing w:after="0" w:line="240" w:lineRule="auto"/>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LOT 6</w:t>
            </w:r>
            <w:r w:rsidRPr="005F386A">
              <w:rPr>
                <w:rFonts w:ascii="Arial Narrow" w:eastAsia="Times New Roman" w:hAnsi="Arial Narrow" w:cs="Arial"/>
                <w:b/>
                <w:bCs/>
                <w:sz w:val="20"/>
                <w:szCs w:val="20"/>
                <w:lang w:eastAsia="fr-FR"/>
              </w:rPr>
              <w:t>00 - MENUISERIE BOIS ET METALLIQUE</w:t>
            </w:r>
            <w:r w:rsidRPr="005F386A">
              <w:rPr>
                <w:rFonts w:ascii="Arial Narrow" w:eastAsia="Times New Roman" w:hAnsi="Arial Narrow" w:cs="Arial"/>
                <w:b/>
                <w:bCs/>
                <w:color w:val="000000"/>
                <w:sz w:val="20"/>
                <w:szCs w:val="20"/>
                <w:lang w:eastAsia="fr-FR"/>
              </w:rPr>
              <w:t> </w:t>
            </w:r>
          </w:p>
        </w:tc>
      </w:tr>
      <w:tr w:rsidR="006C0507" w:rsidRPr="005F386A" w:rsidTr="001478BA">
        <w:trPr>
          <w:trHeight w:val="58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6C0507" w:rsidRPr="005F386A" w:rsidRDefault="00B37BCF"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6</w:t>
            </w:r>
            <w:r w:rsidR="006C0507" w:rsidRPr="005F386A">
              <w:rPr>
                <w:rFonts w:ascii="Arial Narrow" w:eastAsia="Times New Roman" w:hAnsi="Arial Narrow" w:cs="Arial"/>
                <w:sz w:val="20"/>
                <w:szCs w:val="20"/>
                <w:lang w:eastAsia="fr-FR"/>
              </w:rPr>
              <w:t>02</w:t>
            </w:r>
          </w:p>
        </w:tc>
        <w:tc>
          <w:tcPr>
            <w:tcW w:w="5103" w:type="dxa"/>
            <w:tcBorders>
              <w:top w:val="nil"/>
              <w:left w:val="nil"/>
              <w:bottom w:val="single" w:sz="4" w:space="0" w:color="auto"/>
              <w:right w:val="single" w:sz="4" w:space="0" w:color="auto"/>
            </w:tcBorders>
            <w:shd w:val="clear" w:color="auto" w:fill="auto"/>
            <w:vAlign w:val="center"/>
            <w:hideMark/>
          </w:tcPr>
          <w:p w:rsidR="006C0507" w:rsidRPr="005F386A" w:rsidRDefault="001478BA" w:rsidP="005F386A">
            <w:pPr>
              <w:spacing w:after="0" w:line="240" w:lineRule="auto"/>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Fourniture et pose des portes m</w:t>
            </w:r>
            <w:r w:rsidR="006C0507" w:rsidRPr="005F386A">
              <w:rPr>
                <w:rFonts w:ascii="Arial Narrow" w:eastAsia="Times New Roman" w:hAnsi="Arial Narrow" w:cs="Arial"/>
                <w:sz w:val="20"/>
                <w:szCs w:val="20"/>
                <w:lang w:eastAsia="fr-FR"/>
              </w:rPr>
              <w:t>étallique, dimension : 90 x 200 compris serrures toutes sujétions</w:t>
            </w:r>
          </w:p>
        </w:tc>
        <w:tc>
          <w:tcPr>
            <w:tcW w:w="629"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3,00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color w:val="000000"/>
                <w:sz w:val="20"/>
                <w:szCs w:val="20"/>
                <w:lang w:eastAsia="fr-FR"/>
              </w:rPr>
            </w:pPr>
          </w:p>
        </w:tc>
      </w:tr>
      <w:tr w:rsidR="006C0507" w:rsidRPr="005F386A" w:rsidTr="001478BA">
        <w:trPr>
          <w:trHeight w:val="306"/>
        </w:trPr>
        <w:tc>
          <w:tcPr>
            <w:tcW w:w="8583"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C0507" w:rsidRPr="005F386A" w:rsidRDefault="00B37BCF" w:rsidP="005F386A">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SOUS TOTAL LOT 600</w:t>
            </w:r>
          </w:p>
        </w:tc>
        <w:tc>
          <w:tcPr>
            <w:tcW w:w="1565" w:type="dxa"/>
            <w:tcBorders>
              <w:top w:val="nil"/>
              <w:left w:val="nil"/>
              <w:bottom w:val="single" w:sz="4" w:space="0" w:color="auto"/>
              <w:right w:val="single" w:sz="8" w:space="0" w:color="auto"/>
            </w:tcBorders>
            <w:shd w:val="clear" w:color="auto" w:fill="auto"/>
            <w:noWrap/>
            <w:vAlign w:val="center"/>
            <w:hideMark/>
          </w:tcPr>
          <w:p w:rsidR="006C0507" w:rsidRPr="005F386A" w:rsidRDefault="006C0507" w:rsidP="005F386A">
            <w:pPr>
              <w:spacing w:after="0" w:line="240" w:lineRule="auto"/>
              <w:jc w:val="right"/>
              <w:rPr>
                <w:rFonts w:ascii="Arial Narrow" w:eastAsia="Times New Roman" w:hAnsi="Arial Narrow" w:cs="Arial"/>
                <w:b/>
                <w:bCs/>
                <w:color w:val="000000"/>
                <w:sz w:val="20"/>
                <w:szCs w:val="20"/>
                <w:lang w:eastAsia="fr-FR"/>
              </w:rPr>
            </w:pPr>
          </w:p>
        </w:tc>
      </w:tr>
      <w:tr w:rsidR="001478BA"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478BA" w:rsidRPr="00B37BCF" w:rsidRDefault="001478BA" w:rsidP="005F386A">
            <w:pPr>
              <w:spacing w:after="0" w:line="240" w:lineRule="auto"/>
              <w:jc w:val="center"/>
              <w:rPr>
                <w:rFonts w:ascii="Arial Narrow" w:eastAsia="Times New Roman" w:hAnsi="Arial Narrow" w:cs="Arial"/>
                <w:b/>
                <w:bCs/>
                <w:sz w:val="16"/>
                <w:szCs w:val="16"/>
                <w:lang w:eastAsia="fr-FR"/>
              </w:rPr>
            </w:pPr>
            <w:r w:rsidRPr="00B37BCF">
              <w:rPr>
                <w:rFonts w:ascii="Arial Narrow" w:eastAsia="Times New Roman" w:hAnsi="Arial Narrow" w:cs="Arial"/>
                <w:b/>
                <w:bCs/>
                <w:sz w:val="18"/>
                <w:szCs w:val="16"/>
                <w:lang w:eastAsia="fr-FR"/>
              </w:rPr>
              <w:t>700</w:t>
            </w:r>
          </w:p>
        </w:tc>
        <w:tc>
          <w:tcPr>
            <w:tcW w:w="9297" w:type="dxa"/>
            <w:gridSpan w:val="6"/>
            <w:tcBorders>
              <w:top w:val="nil"/>
              <w:left w:val="nil"/>
              <w:bottom w:val="single" w:sz="4" w:space="0" w:color="auto"/>
              <w:right w:val="single" w:sz="8" w:space="0" w:color="auto"/>
            </w:tcBorders>
            <w:shd w:val="clear" w:color="auto" w:fill="auto"/>
            <w:vAlign w:val="center"/>
            <w:hideMark/>
          </w:tcPr>
          <w:p w:rsidR="001478BA" w:rsidRPr="001478BA" w:rsidRDefault="001478BA" w:rsidP="001478BA">
            <w:pPr>
              <w:spacing w:after="0" w:line="240" w:lineRule="auto"/>
              <w:rPr>
                <w:rFonts w:ascii="Arial Narrow" w:eastAsia="Times New Roman" w:hAnsi="Arial Narrow" w:cs="Arial"/>
                <w:b/>
                <w:bCs/>
                <w:sz w:val="18"/>
                <w:szCs w:val="18"/>
                <w:lang w:eastAsia="fr-FR"/>
              </w:rPr>
            </w:pPr>
            <w:r w:rsidRPr="00B37BCF">
              <w:rPr>
                <w:rFonts w:ascii="Arial Narrow" w:eastAsia="Times New Roman" w:hAnsi="Arial Narrow" w:cs="Arial"/>
                <w:b/>
                <w:bCs/>
                <w:sz w:val="18"/>
                <w:szCs w:val="18"/>
                <w:lang w:eastAsia="fr-FR"/>
              </w:rPr>
              <w:t>LOT 700 : ELECTRICITE</w:t>
            </w:r>
            <w:r w:rsidRPr="005F386A">
              <w:rPr>
                <w:rFonts w:ascii="Arial Narrow" w:eastAsia="Times New Roman" w:hAnsi="Arial Narrow" w:cs="Arial"/>
                <w:sz w:val="20"/>
                <w:szCs w:val="20"/>
                <w:lang w:eastAsia="fr-FR"/>
              </w:rPr>
              <w:t> </w:t>
            </w:r>
          </w:p>
        </w:tc>
      </w:tr>
      <w:tr w:rsidR="00B37BCF" w:rsidRPr="005F386A" w:rsidTr="001478BA">
        <w:trPr>
          <w:trHeight w:val="30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B37BCF" w:rsidRDefault="00B37BCF" w:rsidP="005F386A">
            <w:pPr>
              <w:spacing w:after="0" w:line="240" w:lineRule="auto"/>
              <w:jc w:val="center"/>
              <w:rPr>
                <w:rFonts w:ascii="Arial Narrow" w:eastAsia="Times New Roman" w:hAnsi="Arial Narrow" w:cs="Arial"/>
                <w:sz w:val="16"/>
                <w:szCs w:val="16"/>
                <w:lang w:eastAsia="fr-FR"/>
              </w:rPr>
            </w:pPr>
            <w:r w:rsidRPr="00B37BCF">
              <w:rPr>
                <w:rFonts w:ascii="Arial Narrow" w:eastAsia="Times New Roman" w:hAnsi="Arial Narrow" w:cs="Arial"/>
                <w:sz w:val="16"/>
                <w:szCs w:val="16"/>
                <w:lang w:eastAsia="fr-FR"/>
              </w:rPr>
              <w:t>701</w:t>
            </w:r>
          </w:p>
        </w:tc>
        <w:tc>
          <w:tcPr>
            <w:tcW w:w="5103" w:type="dxa"/>
            <w:tcBorders>
              <w:top w:val="nil"/>
              <w:left w:val="nil"/>
              <w:bottom w:val="single" w:sz="4" w:space="0" w:color="auto"/>
              <w:right w:val="single" w:sz="4" w:space="0" w:color="auto"/>
            </w:tcBorders>
            <w:shd w:val="clear" w:color="auto" w:fill="auto"/>
            <w:vAlign w:val="center"/>
            <w:hideMark/>
          </w:tcPr>
          <w:p w:rsidR="00B37BCF" w:rsidRPr="002815F9" w:rsidRDefault="00B37BCF" w:rsidP="00B37BCF">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color w:val="000000"/>
                <w:sz w:val="16"/>
                <w:szCs w:val="16"/>
                <w:lang w:eastAsia="fr-FR"/>
              </w:rPr>
              <w:t>Tuyaux flexibles orange pour canalisations verticales et horizontales</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B37BCF">
              <w:rPr>
                <w:rFonts w:ascii="Arial Narrow" w:eastAsia="Times New Roman" w:hAnsi="Arial Narrow" w:cs="Arial"/>
                <w:sz w:val="16"/>
                <w:szCs w:val="20"/>
                <w:lang w:eastAsia="fr-FR"/>
              </w:rPr>
              <w:t>Rouleau</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37BCF" w:rsidRPr="005F386A" w:rsidRDefault="006C6315" w:rsidP="006C6315">
            <w:pPr>
              <w:spacing w:after="0" w:line="240" w:lineRule="auto"/>
              <w:jc w:val="right"/>
              <w:rPr>
                <w:rFonts w:ascii="Arial Narrow" w:eastAsia="Times New Roman" w:hAnsi="Arial Narrow" w:cs="Arial"/>
                <w:sz w:val="20"/>
                <w:szCs w:val="20"/>
                <w:lang w:eastAsia="fr-FR"/>
              </w:rPr>
            </w:pPr>
            <w:r>
              <w:rPr>
                <w:rFonts w:ascii="Arial Narrow" w:eastAsia="Times New Roman" w:hAnsi="Arial Narrow" w:cs="Arial"/>
                <w:sz w:val="20"/>
                <w:szCs w:val="20"/>
                <w:lang w:eastAsia="fr-FR"/>
              </w:rPr>
              <w:t>2,00</w:t>
            </w:r>
          </w:p>
        </w:tc>
        <w:tc>
          <w:tcPr>
            <w:tcW w:w="1267" w:type="dxa"/>
            <w:gridSpan w:val="2"/>
            <w:tcBorders>
              <w:top w:val="single" w:sz="4" w:space="0" w:color="auto"/>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sz w:val="20"/>
                <w:szCs w:val="20"/>
                <w:lang w:eastAsia="fr-FR"/>
              </w:rPr>
            </w:pPr>
          </w:p>
        </w:tc>
        <w:tc>
          <w:tcPr>
            <w:tcW w:w="1565" w:type="dxa"/>
            <w:tcBorders>
              <w:top w:val="single" w:sz="4" w:space="0" w:color="auto"/>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sz w:val="20"/>
                <w:szCs w:val="20"/>
                <w:lang w:eastAsia="fr-FR"/>
              </w:rPr>
            </w:pPr>
          </w:p>
        </w:tc>
      </w:tr>
      <w:tr w:rsidR="00B37BCF" w:rsidRPr="005F386A" w:rsidTr="001478BA">
        <w:trPr>
          <w:trHeight w:val="30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B37BCF" w:rsidRDefault="00B37BCF" w:rsidP="005F386A">
            <w:pPr>
              <w:spacing w:after="0" w:line="240" w:lineRule="auto"/>
              <w:jc w:val="center"/>
              <w:rPr>
                <w:rFonts w:ascii="Arial Narrow" w:eastAsia="Times New Roman" w:hAnsi="Arial Narrow" w:cs="Arial"/>
                <w:sz w:val="16"/>
                <w:szCs w:val="16"/>
                <w:lang w:eastAsia="fr-FR"/>
              </w:rPr>
            </w:pPr>
            <w:r>
              <w:rPr>
                <w:rFonts w:ascii="Arial Narrow" w:eastAsia="Times New Roman" w:hAnsi="Arial Narrow" w:cs="Arial"/>
                <w:sz w:val="16"/>
                <w:szCs w:val="16"/>
                <w:lang w:eastAsia="fr-FR"/>
              </w:rPr>
              <w:t>702</w:t>
            </w:r>
          </w:p>
        </w:tc>
        <w:tc>
          <w:tcPr>
            <w:tcW w:w="5103" w:type="dxa"/>
            <w:tcBorders>
              <w:top w:val="nil"/>
              <w:left w:val="nil"/>
              <w:bottom w:val="single" w:sz="4" w:space="0" w:color="auto"/>
              <w:right w:val="single" w:sz="4" w:space="0" w:color="auto"/>
            </w:tcBorders>
            <w:shd w:val="clear" w:color="auto" w:fill="auto"/>
            <w:vAlign w:val="center"/>
            <w:hideMark/>
          </w:tcPr>
          <w:p w:rsidR="00B37BCF" w:rsidRPr="002815F9" w:rsidRDefault="00B37BCF" w:rsidP="00B37BCF">
            <w:pPr>
              <w:spacing w:after="0" w:line="240" w:lineRule="auto"/>
              <w:jc w:val="both"/>
              <w:rPr>
                <w:rFonts w:ascii="Arial Narrow" w:eastAsia="Times New Roman" w:hAnsi="Arial Narrow" w:cs="Tahoma"/>
                <w:sz w:val="16"/>
                <w:szCs w:val="16"/>
                <w:lang w:eastAsia="fr-FR"/>
              </w:rPr>
            </w:pPr>
            <w:r w:rsidRPr="00B519AF">
              <w:rPr>
                <w:rFonts w:ascii="Arial Narrow" w:eastAsia="Times New Roman" w:hAnsi="Arial Narrow" w:cs="Tahoma"/>
                <w:color w:val="000000"/>
                <w:sz w:val="16"/>
                <w:szCs w:val="16"/>
                <w:lang w:eastAsia="fr-FR"/>
              </w:rPr>
              <w:t>Câbles en fils TH 2,5mm pour toutes les installations</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B37BCF">
              <w:rPr>
                <w:rFonts w:ascii="Arial Narrow" w:eastAsia="Times New Roman" w:hAnsi="Arial Narrow" w:cs="Arial"/>
                <w:sz w:val="16"/>
                <w:szCs w:val="20"/>
                <w:lang w:eastAsia="fr-FR"/>
              </w:rPr>
              <w:t>Rouleau</w:t>
            </w:r>
            <w:r>
              <w:rPr>
                <w:rFonts w:ascii="Arial Narrow" w:eastAsia="Times New Roman" w:hAnsi="Arial Narrow" w:cs="Arial"/>
                <w:sz w:val="20"/>
                <w:szCs w:val="20"/>
                <w:lang w:eastAsia="fr-FR"/>
              </w:rPr>
              <w:t xml:space="preserve"> </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37BCF" w:rsidRPr="005F386A" w:rsidRDefault="006C6315" w:rsidP="006C6315">
            <w:pPr>
              <w:spacing w:after="0" w:line="240" w:lineRule="auto"/>
              <w:jc w:val="right"/>
              <w:rPr>
                <w:rFonts w:ascii="Arial Narrow" w:eastAsia="Times New Roman" w:hAnsi="Arial Narrow" w:cs="Arial"/>
                <w:sz w:val="20"/>
                <w:szCs w:val="20"/>
                <w:lang w:eastAsia="fr-FR"/>
              </w:rPr>
            </w:pPr>
            <w:r>
              <w:rPr>
                <w:rFonts w:ascii="Arial Narrow" w:eastAsia="Times New Roman" w:hAnsi="Arial Narrow" w:cs="Arial"/>
                <w:sz w:val="20"/>
                <w:szCs w:val="20"/>
                <w:lang w:eastAsia="fr-FR"/>
              </w:rPr>
              <w:t>2,00</w:t>
            </w:r>
          </w:p>
        </w:tc>
        <w:tc>
          <w:tcPr>
            <w:tcW w:w="1267" w:type="dxa"/>
            <w:gridSpan w:val="2"/>
            <w:tcBorders>
              <w:top w:val="single" w:sz="4" w:space="0" w:color="auto"/>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sz w:val="20"/>
                <w:szCs w:val="20"/>
                <w:lang w:eastAsia="fr-FR"/>
              </w:rPr>
            </w:pPr>
          </w:p>
        </w:tc>
        <w:tc>
          <w:tcPr>
            <w:tcW w:w="1565" w:type="dxa"/>
            <w:tcBorders>
              <w:top w:val="single" w:sz="4" w:space="0" w:color="auto"/>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sz w:val="20"/>
                <w:szCs w:val="20"/>
                <w:lang w:eastAsia="fr-FR"/>
              </w:rPr>
            </w:pPr>
          </w:p>
        </w:tc>
      </w:tr>
      <w:tr w:rsidR="00B37BCF" w:rsidRPr="005F386A" w:rsidTr="001478BA">
        <w:trPr>
          <w:trHeight w:val="20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B37BCF" w:rsidRDefault="00B37BCF" w:rsidP="005F386A">
            <w:pPr>
              <w:spacing w:after="0" w:line="240" w:lineRule="auto"/>
              <w:jc w:val="center"/>
              <w:rPr>
                <w:rFonts w:ascii="Arial Narrow" w:eastAsia="Times New Roman" w:hAnsi="Arial Narrow" w:cs="Arial"/>
                <w:sz w:val="16"/>
                <w:szCs w:val="16"/>
                <w:lang w:eastAsia="fr-FR"/>
              </w:rPr>
            </w:pPr>
            <w:r>
              <w:rPr>
                <w:rFonts w:ascii="Arial Narrow" w:eastAsia="Times New Roman" w:hAnsi="Arial Narrow" w:cs="Arial"/>
                <w:sz w:val="16"/>
                <w:szCs w:val="16"/>
                <w:lang w:eastAsia="fr-FR"/>
              </w:rPr>
              <w:t>703</w:t>
            </w:r>
          </w:p>
        </w:tc>
        <w:tc>
          <w:tcPr>
            <w:tcW w:w="5103" w:type="dxa"/>
            <w:tcBorders>
              <w:top w:val="nil"/>
              <w:left w:val="nil"/>
              <w:bottom w:val="single" w:sz="4" w:space="0" w:color="auto"/>
              <w:right w:val="single" w:sz="4" w:space="0" w:color="auto"/>
            </w:tcBorders>
            <w:shd w:val="clear" w:color="auto" w:fill="auto"/>
            <w:vAlign w:val="center"/>
            <w:hideMark/>
          </w:tcPr>
          <w:p w:rsidR="00B37BCF" w:rsidRPr="00B519AF" w:rsidRDefault="00B37BCF" w:rsidP="00B37BCF">
            <w:pPr>
              <w:spacing w:after="0" w:line="240" w:lineRule="auto"/>
              <w:jc w:val="both"/>
              <w:rPr>
                <w:rFonts w:ascii="Arial Narrow" w:eastAsia="Times New Roman" w:hAnsi="Arial Narrow" w:cs="Tahoma"/>
                <w:color w:val="000000"/>
                <w:sz w:val="16"/>
                <w:szCs w:val="16"/>
                <w:lang w:eastAsia="fr-FR"/>
              </w:rPr>
            </w:pPr>
            <w:r>
              <w:rPr>
                <w:rFonts w:ascii="Arial Narrow" w:eastAsia="Times New Roman" w:hAnsi="Arial Narrow" w:cs="Tahoma"/>
                <w:color w:val="000000"/>
                <w:sz w:val="16"/>
                <w:szCs w:val="16"/>
                <w:lang w:eastAsia="fr-FR"/>
              </w:rPr>
              <w:t>Ampoule</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 xml:space="preserve">U </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37BCF" w:rsidRPr="005F386A" w:rsidRDefault="006C6315" w:rsidP="006C6315">
            <w:pPr>
              <w:spacing w:after="0" w:line="240" w:lineRule="auto"/>
              <w:jc w:val="right"/>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12</w:t>
            </w:r>
          </w:p>
        </w:tc>
        <w:tc>
          <w:tcPr>
            <w:tcW w:w="1267" w:type="dxa"/>
            <w:gridSpan w:val="2"/>
            <w:tcBorders>
              <w:top w:val="single" w:sz="4" w:space="0" w:color="auto"/>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sz w:val="20"/>
                <w:szCs w:val="20"/>
                <w:lang w:eastAsia="fr-FR"/>
              </w:rPr>
            </w:pPr>
          </w:p>
        </w:tc>
        <w:tc>
          <w:tcPr>
            <w:tcW w:w="1565" w:type="dxa"/>
            <w:tcBorders>
              <w:top w:val="single" w:sz="4" w:space="0" w:color="auto"/>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sz w:val="20"/>
                <w:szCs w:val="20"/>
                <w:lang w:eastAsia="fr-FR"/>
              </w:rPr>
            </w:pPr>
          </w:p>
        </w:tc>
      </w:tr>
      <w:tr w:rsidR="00B37BCF" w:rsidRPr="005F386A" w:rsidTr="001478BA">
        <w:trPr>
          <w:trHeight w:val="30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B37BCF" w:rsidRDefault="00B37BCF" w:rsidP="005F386A">
            <w:pPr>
              <w:spacing w:after="0" w:line="240" w:lineRule="auto"/>
              <w:jc w:val="center"/>
              <w:rPr>
                <w:rFonts w:ascii="Arial Narrow" w:eastAsia="Times New Roman" w:hAnsi="Arial Narrow" w:cs="Arial"/>
                <w:sz w:val="16"/>
                <w:szCs w:val="16"/>
                <w:lang w:eastAsia="fr-FR"/>
              </w:rPr>
            </w:pPr>
            <w:r>
              <w:rPr>
                <w:rFonts w:ascii="Arial Narrow" w:eastAsia="Times New Roman" w:hAnsi="Arial Narrow" w:cs="Arial"/>
                <w:sz w:val="16"/>
                <w:szCs w:val="16"/>
                <w:lang w:eastAsia="fr-FR"/>
              </w:rPr>
              <w:t>704</w:t>
            </w:r>
          </w:p>
        </w:tc>
        <w:tc>
          <w:tcPr>
            <w:tcW w:w="5103" w:type="dxa"/>
            <w:tcBorders>
              <w:top w:val="nil"/>
              <w:left w:val="nil"/>
              <w:bottom w:val="single" w:sz="4" w:space="0" w:color="auto"/>
              <w:right w:val="single" w:sz="4" w:space="0" w:color="auto"/>
            </w:tcBorders>
            <w:shd w:val="clear" w:color="auto" w:fill="auto"/>
            <w:vAlign w:val="center"/>
            <w:hideMark/>
          </w:tcPr>
          <w:p w:rsidR="00B37BCF" w:rsidRPr="00990A33" w:rsidRDefault="00B37BCF" w:rsidP="00B37BCF">
            <w:pPr>
              <w:spacing w:after="0" w:line="240" w:lineRule="auto"/>
              <w:rPr>
                <w:rFonts w:ascii="Arial Narrow" w:eastAsia="Times New Roman" w:hAnsi="Arial Narrow" w:cs="Arial"/>
                <w:sz w:val="18"/>
                <w:szCs w:val="18"/>
                <w:lang w:eastAsia="fr-FR"/>
              </w:rPr>
            </w:pPr>
            <w:r w:rsidRPr="00B519AF">
              <w:rPr>
                <w:rFonts w:ascii="Arial Narrow" w:eastAsia="Times New Roman" w:hAnsi="Arial Narrow" w:cs="Tahoma"/>
                <w:color w:val="000000"/>
                <w:sz w:val="16"/>
                <w:szCs w:val="16"/>
                <w:lang w:eastAsia="fr-FR"/>
              </w:rPr>
              <w:t>Interrupteurs et prises de courants encastrés</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 xml:space="preserve">U </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37BCF" w:rsidRPr="005F386A" w:rsidRDefault="006C6315" w:rsidP="006C6315">
            <w:pPr>
              <w:spacing w:after="0" w:line="240" w:lineRule="auto"/>
              <w:jc w:val="right"/>
              <w:rPr>
                <w:rFonts w:ascii="Arial Narrow" w:eastAsia="Times New Roman" w:hAnsi="Arial Narrow" w:cs="Arial"/>
                <w:sz w:val="20"/>
                <w:szCs w:val="20"/>
                <w:lang w:eastAsia="fr-FR"/>
              </w:rPr>
            </w:pPr>
            <w:r>
              <w:rPr>
                <w:rFonts w:ascii="Arial Narrow" w:eastAsia="Times New Roman" w:hAnsi="Arial Narrow" w:cs="Arial"/>
                <w:sz w:val="20"/>
                <w:szCs w:val="20"/>
                <w:lang w:eastAsia="fr-FR"/>
              </w:rPr>
              <w:t>8,00</w:t>
            </w:r>
          </w:p>
        </w:tc>
        <w:tc>
          <w:tcPr>
            <w:tcW w:w="1267" w:type="dxa"/>
            <w:gridSpan w:val="2"/>
            <w:tcBorders>
              <w:top w:val="single" w:sz="4" w:space="0" w:color="auto"/>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sz w:val="20"/>
                <w:szCs w:val="20"/>
                <w:lang w:eastAsia="fr-FR"/>
              </w:rPr>
            </w:pPr>
          </w:p>
        </w:tc>
        <w:tc>
          <w:tcPr>
            <w:tcW w:w="1565" w:type="dxa"/>
            <w:tcBorders>
              <w:top w:val="single" w:sz="4" w:space="0" w:color="auto"/>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sz w:val="20"/>
                <w:szCs w:val="20"/>
                <w:lang w:eastAsia="fr-FR"/>
              </w:rPr>
            </w:pPr>
          </w:p>
        </w:tc>
      </w:tr>
      <w:tr w:rsidR="00B37BCF" w:rsidRPr="005F386A" w:rsidTr="001478BA">
        <w:trPr>
          <w:trHeight w:val="306"/>
        </w:trPr>
        <w:tc>
          <w:tcPr>
            <w:tcW w:w="8583" w:type="dxa"/>
            <w:gridSpan w:val="6"/>
            <w:tcBorders>
              <w:top w:val="nil"/>
              <w:left w:val="single" w:sz="8" w:space="0" w:color="auto"/>
              <w:bottom w:val="single" w:sz="4" w:space="0" w:color="auto"/>
              <w:right w:val="single" w:sz="4" w:space="0" w:color="auto"/>
            </w:tcBorders>
            <w:shd w:val="clear" w:color="auto" w:fill="auto"/>
            <w:noWrap/>
            <w:vAlign w:val="center"/>
            <w:hideMark/>
          </w:tcPr>
          <w:p w:rsidR="00B37BCF" w:rsidRPr="00B37BCF" w:rsidRDefault="00B37BCF" w:rsidP="00B37BCF">
            <w:pPr>
              <w:spacing w:after="0" w:line="240" w:lineRule="auto"/>
              <w:jc w:val="center"/>
              <w:rPr>
                <w:rFonts w:ascii="Arial Narrow" w:eastAsia="Times New Roman" w:hAnsi="Arial Narrow" w:cs="Arial"/>
                <w:b/>
                <w:sz w:val="20"/>
                <w:szCs w:val="20"/>
                <w:lang w:eastAsia="fr-FR"/>
              </w:rPr>
            </w:pPr>
            <w:r w:rsidRPr="00B37BCF">
              <w:rPr>
                <w:rFonts w:ascii="Arial Narrow" w:eastAsia="Times New Roman" w:hAnsi="Arial Narrow" w:cs="Arial"/>
                <w:b/>
                <w:sz w:val="18"/>
                <w:szCs w:val="20"/>
                <w:lang w:eastAsia="fr-FR"/>
              </w:rPr>
              <w:t>SOUS TOTAL LOT 700</w:t>
            </w:r>
          </w:p>
        </w:tc>
        <w:tc>
          <w:tcPr>
            <w:tcW w:w="1565" w:type="dxa"/>
            <w:tcBorders>
              <w:top w:val="single" w:sz="4" w:space="0" w:color="auto"/>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sz w:val="20"/>
                <w:szCs w:val="20"/>
                <w:lang w:eastAsia="fr-FR"/>
              </w:rPr>
            </w:pPr>
          </w:p>
        </w:tc>
      </w:tr>
      <w:tr w:rsidR="001478BA" w:rsidRPr="00B37BCF" w:rsidTr="001478BA">
        <w:trPr>
          <w:trHeight w:val="30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478BA" w:rsidRPr="00B37BCF" w:rsidRDefault="001478BA" w:rsidP="00B37BCF">
            <w:pPr>
              <w:spacing w:after="0" w:line="240" w:lineRule="auto"/>
              <w:jc w:val="center"/>
              <w:rPr>
                <w:rFonts w:ascii="Arial Narrow" w:eastAsia="Times New Roman" w:hAnsi="Arial Narrow" w:cs="Arial"/>
                <w:b/>
                <w:bCs/>
                <w:sz w:val="18"/>
                <w:szCs w:val="16"/>
                <w:lang w:eastAsia="fr-FR"/>
              </w:rPr>
            </w:pPr>
            <w:r w:rsidRPr="00B37BCF">
              <w:rPr>
                <w:rFonts w:ascii="Arial Narrow" w:eastAsia="Times New Roman" w:hAnsi="Arial Narrow" w:cs="Arial"/>
                <w:b/>
                <w:bCs/>
                <w:sz w:val="18"/>
                <w:szCs w:val="16"/>
                <w:lang w:eastAsia="fr-FR"/>
              </w:rPr>
              <w:t>800</w:t>
            </w:r>
          </w:p>
        </w:tc>
        <w:tc>
          <w:tcPr>
            <w:tcW w:w="9297" w:type="dxa"/>
            <w:gridSpan w:val="6"/>
            <w:tcBorders>
              <w:top w:val="nil"/>
              <w:left w:val="nil"/>
              <w:bottom w:val="single" w:sz="4" w:space="0" w:color="auto"/>
              <w:right w:val="single" w:sz="8" w:space="0" w:color="auto"/>
            </w:tcBorders>
            <w:shd w:val="clear" w:color="auto" w:fill="auto"/>
            <w:vAlign w:val="center"/>
            <w:hideMark/>
          </w:tcPr>
          <w:p w:rsidR="001478BA" w:rsidRPr="00B37BCF" w:rsidRDefault="001478BA" w:rsidP="001478BA">
            <w:pPr>
              <w:spacing w:after="0" w:line="240" w:lineRule="auto"/>
              <w:rPr>
                <w:rFonts w:ascii="Arial Narrow" w:eastAsia="Times New Roman" w:hAnsi="Arial Narrow" w:cs="Arial"/>
                <w:sz w:val="18"/>
                <w:szCs w:val="20"/>
                <w:lang w:eastAsia="fr-FR"/>
              </w:rPr>
            </w:pPr>
            <w:r w:rsidRPr="00B37BCF">
              <w:rPr>
                <w:rFonts w:ascii="Arial Narrow" w:eastAsia="Times New Roman" w:hAnsi="Arial Narrow" w:cs="Arial"/>
                <w:b/>
                <w:bCs/>
                <w:sz w:val="18"/>
                <w:szCs w:val="20"/>
                <w:lang w:eastAsia="fr-FR"/>
              </w:rPr>
              <w:t xml:space="preserve">LOT 800: V.R.D </w:t>
            </w:r>
          </w:p>
        </w:tc>
      </w:tr>
      <w:tr w:rsidR="00B37BCF" w:rsidRPr="00B37BCF" w:rsidTr="001478BA">
        <w:trPr>
          <w:trHeight w:val="30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B37BCF" w:rsidRDefault="00B37BCF" w:rsidP="005F386A">
            <w:pPr>
              <w:spacing w:after="0" w:line="240" w:lineRule="auto"/>
              <w:jc w:val="center"/>
              <w:rPr>
                <w:rFonts w:ascii="Arial Narrow" w:eastAsia="Times New Roman" w:hAnsi="Arial Narrow" w:cs="Arial"/>
                <w:sz w:val="16"/>
                <w:szCs w:val="16"/>
                <w:lang w:eastAsia="fr-FR"/>
              </w:rPr>
            </w:pPr>
            <w:r w:rsidRPr="00B37BCF">
              <w:rPr>
                <w:rFonts w:ascii="Arial Narrow" w:eastAsia="Times New Roman" w:hAnsi="Arial Narrow" w:cs="Arial"/>
                <w:sz w:val="16"/>
                <w:szCs w:val="16"/>
                <w:lang w:eastAsia="fr-FR"/>
              </w:rPr>
              <w:t>801</w:t>
            </w:r>
          </w:p>
        </w:tc>
        <w:tc>
          <w:tcPr>
            <w:tcW w:w="5103" w:type="dxa"/>
            <w:tcBorders>
              <w:top w:val="nil"/>
              <w:left w:val="nil"/>
              <w:bottom w:val="single" w:sz="4" w:space="0" w:color="auto"/>
              <w:right w:val="single" w:sz="4" w:space="0" w:color="auto"/>
            </w:tcBorders>
            <w:shd w:val="clear" w:color="auto" w:fill="auto"/>
            <w:vAlign w:val="center"/>
            <w:hideMark/>
          </w:tcPr>
          <w:p w:rsidR="00B37BCF" w:rsidRPr="00B37BCF" w:rsidRDefault="00B37BCF" w:rsidP="005F386A">
            <w:pPr>
              <w:spacing w:after="0" w:line="240" w:lineRule="auto"/>
              <w:rPr>
                <w:rFonts w:ascii="Arial Narrow" w:eastAsia="Times New Roman" w:hAnsi="Arial Narrow" w:cs="Arial"/>
                <w:sz w:val="16"/>
                <w:szCs w:val="16"/>
                <w:lang w:eastAsia="fr-FR"/>
              </w:rPr>
            </w:pPr>
            <w:r w:rsidRPr="00B37BCF">
              <w:rPr>
                <w:rFonts w:ascii="Arial Narrow" w:eastAsia="Times New Roman" w:hAnsi="Arial Narrow" w:cs="Arial"/>
                <w:sz w:val="16"/>
                <w:szCs w:val="16"/>
                <w:lang w:eastAsia="fr-FR"/>
              </w:rPr>
              <w:t>Caniveaux 30X40 en B.A dosé à 350 kg/m3</w:t>
            </w:r>
          </w:p>
        </w:tc>
        <w:tc>
          <w:tcPr>
            <w:tcW w:w="629" w:type="dxa"/>
            <w:tcBorders>
              <w:top w:val="single" w:sz="4" w:space="0" w:color="auto"/>
              <w:left w:val="nil"/>
              <w:bottom w:val="single" w:sz="4" w:space="0" w:color="auto"/>
              <w:right w:val="single" w:sz="4" w:space="0" w:color="auto"/>
            </w:tcBorders>
            <w:shd w:val="clear" w:color="auto" w:fill="auto"/>
            <w:noWrap/>
            <w:vAlign w:val="center"/>
            <w:hideMark/>
          </w:tcPr>
          <w:p w:rsidR="00B37BCF" w:rsidRPr="00B37BCF" w:rsidRDefault="00B37BCF" w:rsidP="005F386A">
            <w:pPr>
              <w:spacing w:after="0" w:line="240" w:lineRule="auto"/>
              <w:jc w:val="center"/>
              <w:rPr>
                <w:rFonts w:ascii="Arial Narrow" w:eastAsia="Times New Roman" w:hAnsi="Arial Narrow" w:cs="Arial"/>
                <w:sz w:val="16"/>
                <w:szCs w:val="16"/>
                <w:lang w:eastAsia="fr-FR"/>
              </w:rPr>
            </w:pPr>
            <w:r w:rsidRPr="00B37BCF">
              <w:rPr>
                <w:rFonts w:ascii="Arial Narrow" w:eastAsia="Times New Roman" w:hAnsi="Arial Narrow" w:cs="Arial"/>
                <w:sz w:val="16"/>
                <w:szCs w:val="16"/>
                <w:lang w:eastAsia="fr-FR"/>
              </w:rPr>
              <w:t>ml</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B37BCF" w:rsidRPr="00B37BCF" w:rsidRDefault="00B37BCF" w:rsidP="005F386A">
            <w:pPr>
              <w:spacing w:after="0" w:line="240" w:lineRule="auto"/>
              <w:jc w:val="right"/>
              <w:rPr>
                <w:rFonts w:ascii="Arial Narrow" w:eastAsia="Times New Roman" w:hAnsi="Arial Narrow" w:cs="Arial"/>
                <w:sz w:val="16"/>
                <w:szCs w:val="16"/>
                <w:lang w:eastAsia="fr-FR"/>
              </w:rPr>
            </w:pPr>
            <w:r w:rsidRPr="00B37BCF">
              <w:rPr>
                <w:rFonts w:ascii="Arial Narrow" w:eastAsia="Times New Roman" w:hAnsi="Arial Narrow" w:cs="Arial"/>
                <w:sz w:val="16"/>
                <w:szCs w:val="16"/>
                <w:lang w:eastAsia="fr-FR"/>
              </w:rPr>
              <w:t xml:space="preserve">45,00   </w:t>
            </w:r>
          </w:p>
        </w:tc>
        <w:tc>
          <w:tcPr>
            <w:tcW w:w="1267" w:type="dxa"/>
            <w:gridSpan w:val="2"/>
            <w:tcBorders>
              <w:top w:val="single" w:sz="4" w:space="0" w:color="auto"/>
              <w:left w:val="nil"/>
              <w:bottom w:val="single" w:sz="4" w:space="0" w:color="auto"/>
              <w:right w:val="single" w:sz="4" w:space="0" w:color="auto"/>
            </w:tcBorders>
            <w:shd w:val="clear" w:color="auto" w:fill="auto"/>
            <w:noWrap/>
            <w:vAlign w:val="center"/>
            <w:hideMark/>
          </w:tcPr>
          <w:p w:rsidR="00B37BCF" w:rsidRPr="00B37BCF" w:rsidRDefault="00B37BCF" w:rsidP="005F386A">
            <w:pPr>
              <w:spacing w:after="0" w:line="240" w:lineRule="auto"/>
              <w:jc w:val="right"/>
              <w:rPr>
                <w:rFonts w:ascii="Arial Narrow" w:eastAsia="Times New Roman" w:hAnsi="Arial Narrow" w:cs="Arial"/>
                <w:sz w:val="16"/>
                <w:szCs w:val="16"/>
                <w:lang w:eastAsia="fr-FR"/>
              </w:rPr>
            </w:pPr>
          </w:p>
        </w:tc>
        <w:tc>
          <w:tcPr>
            <w:tcW w:w="1565" w:type="dxa"/>
            <w:tcBorders>
              <w:top w:val="single" w:sz="4" w:space="0" w:color="auto"/>
              <w:left w:val="nil"/>
              <w:bottom w:val="single" w:sz="4" w:space="0" w:color="auto"/>
              <w:right w:val="single" w:sz="8" w:space="0" w:color="auto"/>
            </w:tcBorders>
            <w:shd w:val="clear" w:color="auto" w:fill="auto"/>
            <w:noWrap/>
            <w:vAlign w:val="center"/>
            <w:hideMark/>
          </w:tcPr>
          <w:p w:rsidR="00B37BCF" w:rsidRPr="00B37BCF" w:rsidRDefault="00B37BCF" w:rsidP="005F386A">
            <w:pPr>
              <w:spacing w:after="0" w:line="240" w:lineRule="auto"/>
              <w:jc w:val="right"/>
              <w:rPr>
                <w:rFonts w:ascii="Arial Narrow" w:eastAsia="Times New Roman" w:hAnsi="Arial Narrow" w:cs="Arial"/>
                <w:sz w:val="16"/>
                <w:szCs w:val="16"/>
                <w:lang w:eastAsia="fr-FR"/>
              </w:rPr>
            </w:pPr>
          </w:p>
        </w:tc>
      </w:tr>
      <w:tr w:rsidR="00B37BCF" w:rsidRPr="00B37BCF" w:rsidTr="001478BA">
        <w:trPr>
          <w:trHeight w:val="25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B37BCF" w:rsidRDefault="00B37BCF" w:rsidP="005F386A">
            <w:pPr>
              <w:spacing w:after="0" w:line="240" w:lineRule="auto"/>
              <w:jc w:val="center"/>
              <w:rPr>
                <w:rFonts w:ascii="Arial Narrow" w:eastAsia="Times New Roman" w:hAnsi="Arial Narrow" w:cs="Arial"/>
                <w:sz w:val="16"/>
                <w:szCs w:val="16"/>
                <w:lang w:eastAsia="fr-FR"/>
              </w:rPr>
            </w:pPr>
            <w:r w:rsidRPr="00B37BCF">
              <w:rPr>
                <w:rFonts w:ascii="Arial Narrow" w:eastAsia="Times New Roman" w:hAnsi="Arial Narrow" w:cs="Arial"/>
                <w:sz w:val="16"/>
                <w:szCs w:val="16"/>
                <w:lang w:eastAsia="fr-FR"/>
              </w:rPr>
              <w:t>802</w:t>
            </w:r>
          </w:p>
        </w:tc>
        <w:tc>
          <w:tcPr>
            <w:tcW w:w="5103" w:type="dxa"/>
            <w:tcBorders>
              <w:top w:val="nil"/>
              <w:left w:val="nil"/>
              <w:bottom w:val="single" w:sz="4" w:space="0" w:color="auto"/>
              <w:right w:val="single" w:sz="4" w:space="0" w:color="auto"/>
            </w:tcBorders>
            <w:shd w:val="clear" w:color="auto" w:fill="auto"/>
            <w:vAlign w:val="center"/>
            <w:hideMark/>
          </w:tcPr>
          <w:p w:rsidR="00B37BCF" w:rsidRPr="00B37BCF" w:rsidRDefault="00B37BCF" w:rsidP="005F386A">
            <w:pPr>
              <w:spacing w:after="0" w:line="240" w:lineRule="auto"/>
              <w:rPr>
                <w:rFonts w:ascii="Arial Narrow" w:eastAsia="Times New Roman" w:hAnsi="Arial Narrow" w:cs="Arial"/>
                <w:sz w:val="16"/>
                <w:szCs w:val="16"/>
                <w:lang w:eastAsia="fr-FR"/>
              </w:rPr>
            </w:pPr>
            <w:r w:rsidRPr="00B37BCF">
              <w:rPr>
                <w:rFonts w:ascii="Arial Narrow" w:eastAsia="Times New Roman" w:hAnsi="Arial Narrow" w:cs="Arial"/>
                <w:sz w:val="16"/>
                <w:szCs w:val="16"/>
                <w:lang w:eastAsia="fr-FR"/>
              </w:rPr>
              <w:t>Dallage des alentours du bâtiment largeur = 0,6m</w:t>
            </w:r>
          </w:p>
        </w:tc>
        <w:tc>
          <w:tcPr>
            <w:tcW w:w="629" w:type="dxa"/>
            <w:tcBorders>
              <w:top w:val="nil"/>
              <w:left w:val="nil"/>
              <w:bottom w:val="single" w:sz="4" w:space="0" w:color="auto"/>
              <w:right w:val="single" w:sz="4" w:space="0" w:color="auto"/>
            </w:tcBorders>
            <w:shd w:val="clear" w:color="auto" w:fill="auto"/>
            <w:noWrap/>
            <w:vAlign w:val="center"/>
            <w:hideMark/>
          </w:tcPr>
          <w:p w:rsidR="00B37BCF" w:rsidRPr="00B37BCF" w:rsidRDefault="00B37BCF" w:rsidP="005F386A">
            <w:pPr>
              <w:spacing w:after="0" w:line="240" w:lineRule="auto"/>
              <w:jc w:val="center"/>
              <w:rPr>
                <w:rFonts w:ascii="Arial Narrow" w:eastAsia="Times New Roman" w:hAnsi="Arial Narrow" w:cs="Arial"/>
                <w:sz w:val="16"/>
                <w:szCs w:val="16"/>
                <w:lang w:eastAsia="fr-FR"/>
              </w:rPr>
            </w:pPr>
            <w:r w:rsidRPr="00B37BCF">
              <w:rPr>
                <w:rFonts w:ascii="Arial Narrow" w:eastAsia="Times New Roman" w:hAnsi="Arial Narrow" w:cs="Arial"/>
                <w:sz w:val="16"/>
                <w:szCs w:val="16"/>
                <w:lang w:eastAsia="fr-FR"/>
              </w:rPr>
              <w:t>m²</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B37BCF" w:rsidRDefault="00B37BCF" w:rsidP="005F386A">
            <w:pPr>
              <w:spacing w:after="0" w:line="240" w:lineRule="auto"/>
              <w:jc w:val="right"/>
              <w:rPr>
                <w:rFonts w:ascii="Arial Narrow" w:eastAsia="Times New Roman" w:hAnsi="Arial Narrow" w:cs="Arial"/>
                <w:sz w:val="16"/>
                <w:szCs w:val="16"/>
                <w:lang w:eastAsia="fr-FR"/>
              </w:rPr>
            </w:pPr>
            <w:r w:rsidRPr="00B37BCF">
              <w:rPr>
                <w:rFonts w:ascii="Arial Narrow" w:eastAsia="Times New Roman" w:hAnsi="Arial Narrow" w:cs="Arial"/>
                <w:sz w:val="16"/>
                <w:szCs w:val="16"/>
                <w:lang w:eastAsia="fr-FR"/>
              </w:rPr>
              <w:t xml:space="preserve">     27,00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B37BCF" w:rsidRDefault="00B37BCF" w:rsidP="005F386A">
            <w:pPr>
              <w:spacing w:after="0" w:line="240" w:lineRule="auto"/>
              <w:jc w:val="right"/>
              <w:rPr>
                <w:rFonts w:ascii="Arial Narrow" w:eastAsia="Times New Roman" w:hAnsi="Arial Narrow" w:cs="Arial"/>
                <w:sz w:val="16"/>
                <w:szCs w:val="16"/>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B37BCF" w:rsidRDefault="00B37BCF" w:rsidP="005F386A">
            <w:pPr>
              <w:spacing w:after="0" w:line="240" w:lineRule="auto"/>
              <w:jc w:val="right"/>
              <w:rPr>
                <w:rFonts w:ascii="Arial Narrow" w:eastAsia="Times New Roman" w:hAnsi="Arial Narrow" w:cs="Arial"/>
                <w:sz w:val="16"/>
                <w:szCs w:val="16"/>
                <w:lang w:eastAsia="fr-FR"/>
              </w:rPr>
            </w:pPr>
          </w:p>
        </w:tc>
      </w:tr>
      <w:tr w:rsidR="00B37BCF" w:rsidRPr="005F386A" w:rsidTr="001478BA">
        <w:trPr>
          <w:trHeight w:val="330"/>
        </w:trPr>
        <w:tc>
          <w:tcPr>
            <w:tcW w:w="8583"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b/>
                <w:bCs/>
                <w:color w:val="000000"/>
                <w:sz w:val="20"/>
                <w:szCs w:val="20"/>
                <w:lang w:eastAsia="fr-FR"/>
              </w:rPr>
            </w:pPr>
            <w:r w:rsidRPr="00B37BCF">
              <w:rPr>
                <w:rFonts w:ascii="Arial Narrow" w:eastAsia="Times New Roman" w:hAnsi="Arial Narrow" w:cs="Arial"/>
                <w:b/>
                <w:sz w:val="18"/>
                <w:szCs w:val="20"/>
                <w:lang w:eastAsia="fr-FR"/>
              </w:rPr>
              <w:t>SOUS TOTAL LOT</w:t>
            </w:r>
            <w:r>
              <w:rPr>
                <w:rFonts w:ascii="Arial Narrow" w:eastAsia="Times New Roman" w:hAnsi="Arial Narrow" w:cs="Arial"/>
                <w:b/>
                <w:sz w:val="18"/>
                <w:szCs w:val="20"/>
                <w:lang w:eastAsia="fr-FR"/>
              </w:rPr>
              <w:t xml:space="preserve"> 800</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b/>
                <w:bCs/>
                <w:color w:val="000000"/>
                <w:sz w:val="20"/>
                <w:szCs w:val="20"/>
                <w:lang w:eastAsia="fr-FR"/>
              </w:rPr>
            </w:pPr>
          </w:p>
        </w:tc>
      </w:tr>
      <w:tr w:rsidR="001478BA" w:rsidRPr="005F386A" w:rsidTr="001478BA">
        <w:trPr>
          <w:trHeight w:val="294"/>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1478BA" w:rsidRPr="005F386A" w:rsidRDefault="001478BA" w:rsidP="005F386A">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9</w:t>
            </w:r>
            <w:r w:rsidRPr="005F386A">
              <w:rPr>
                <w:rFonts w:ascii="Arial Narrow" w:eastAsia="Times New Roman" w:hAnsi="Arial Narrow" w:cs="Arial"/>
                <w:b/>
                <w:bCs/>
                <w:sz w:val="20"/>
                <w:szCs w:val="20"/>
                <w:lang w:eastAsia="fr-FR"/>
              </w:rPr>
              <w:t>00</w:t>
            </w:r>
          </w:p>
        </w:tc>
        <w:tc>
          <w:tcPr>
            <w:tcW w:w="9297" w:type="dxa"/>
            <w:gridSpan w:val="6"/>
            <w:tcBorders>
              <w:top w:val="nil"/>
              <w:left w:val="nil"/>
              <w:bottom w:val="single" w:sz="4" w:space="0" w:color="auto"/>
              <w:right w:val="single" w:sz="8" w:space="0" w:color="auto"/>
            </w:tcBorders>
            <w:shd w:val="clear" w:color="auto" w:fill="auto"/>
            <w:vAlign w:val="center"/>
            <w:hideMark/>
          </w:tcPr>
          <w:p w:rsidR="001478BA" w:rsidRPr="005F386A" w:rsidRDefault="001478BA" w:rsidP="001478BA">
            <w:pPr>
              <w:spacing w:after="0" w:line="240" w:lineRule="auto"/>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LOT 9</w:t>
            </w:r>
            <w:r w:rsidRPr="005F386A">
              <w:rPr>
                <w:rFonts w:ascii="Arial Narrow" w:eastAsia="Times New Roman" w:hAnsi="Arial Narrow" w:cs="Arial"/>
                <w:b/>
                <w:bCs/>
                <w:sz w:val="20"/>
                <w:szCs w:val="20"/>
                <w:lang w:eastAsia="fr-FR"/>
              </w:rPr>
              <w:t>00: EQUIPEMENTS </w:t>
            </w:r>
          </w:p>
        </w:tc>
      </w:tr>
      <w:tr w:rsidR="00B37BCF"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616A25"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01</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Mangeoire premier âge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1478B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20,00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0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616A25"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02</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Mangeoire second âge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20,00</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1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03</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Abreuvoir premier âge plastique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20,00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1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04</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Abreuvoir automatique en galvanoplastic</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10,00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1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05</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caisse de transport</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4,00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0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06</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Radian à gaz </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2,00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1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07</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Pulvérisateur</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2,00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9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08</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Fût en plastic de 200L</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2,00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09</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Brouette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2,00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10</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bouteille gaz</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2,00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11</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balance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2,00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12</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Kit de nettoyage (balai, brosse, cantonnier etc.,)</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FF</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color w:val="000000"/>
                <w:sz w:val="20"/>
                <w:szCs w:val="20"/>
                <w:lang w:eastAsia="fr-FR"/>
              </w:rPr>
            </w:pPr>
            <w:r w:rsidRPr="005F386A">
              <w:rPr>
                <w:rFonts w:ascii="Arial Narrow" w:eastAsia="Times New Roman" w:hAnsi="Arial Narrow" w:cs="Arial"/>
                <w:color w:val="000000"/>
                <w:sz w:val="20"/>
                <w:szCs w:val="20"/>
                <w:lang w:eastAsia="fr-FR"/>
              </w:rPr>
              <w:t xml:space="preserve">     1,00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13</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Fourniture et mise en place de la pompe électrique immergée et accessoires</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1,00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14</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Cubitainaire de 1000l</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1,00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w:t>
            </w:r>
            <w:r w:rsidR="00B37BCF" w:rsidRPr="005F386A">
              <w:rPr>
                <w:rFonts w:ascii="Arial Narrow" w:eastAsia="Times New Roman" w:hAnsi="Arial Narrow" w:cs="Arial"/>
                <w:color w:val="000000"/>
                <w:sz w:val="20"/>
                <w:szCs w:val="20"/>
                <w:lang w:eastAsia="fr-FR"/>
              </w:rPr>
              <w:t>15</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Fourniture d'un groupe Electrogène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1,00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9457B7" w:rsidRPr="005F386A" w:rsidTr="001478BA">
        <w:trPr>
          <w:trHeight w:val="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9457B7" w:rsidRDefault="009457B7"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916</w:t>
            </w:r>
          </w:p>
        </w:tc>
        <w:tc>
          <w:tcPr>
            <w:tcW w:w="5103" w:type="dxa"/>
            <w:tcBorders>
              <w:top w:val="nil"/>
              <w:left w:val="nil"/>
              <w:bottom w:val="single" w:sz="4" w:space="0" w:color="auto"/>
              <w:right w:val="nil"/>
            </w:tcBorders>
            <w:shd w:val="clear" w:color="auto" w:fill="auto"/>
            <w:vAlign w:val="center"/>
            <w:hideMark/>
          </w:tcPr>
          <w:p w:rsidR="009457B7" w:rsidRPr="005F386A" w:rsidRDefault="009457B7" w:rsidP="005F386A">
            <w:pPr>
              <w:spacing w:after="0" w:line="240" w:lineRule="auto"/>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Frais annexes</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457B7" w:rsidRPr="005F386A" w:rsidRDefault="009457B7"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FF</w:t>
            </w:r>
          </w:p>
        </w:tc>
        <w:tc>
          <w:tcPr>
            <w:tcW w:w="733" w:type="dxa"/>
            <w:tcBorders>
              <w:top w:val="nil"/>
              <w:left w:val="nil"/>
              <w:bottom w:val="single" w:sz="4" w:space="0" w:color="auto"/>
              <w:right w:val="single" w:sz="4" w:space="0" w:color="auto"/>
            </w:tcBorders>
            <w:shd w:val="clear" w:color="auto" w:fill="auto"/>
            <w:noWrap/>
            <w:vAlign w:val="center"/>
            <w:hideMark/>
          </w:tcPr>
          <w:p w:rsidR="009457B7" w:rsidRPr="005F386A" w:rsidRDefault="009457B7" w:rsidP="006C6315">
            <w:pPr>
              <w:spacing w:after="0" w:line="240" w:lineRule="auto"/>
              <w:jc w:val="right"/>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1,00</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9457B7" w:rsidRPr="005F386A" w:rsidRDefault="009457B7"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9457B7" w:rsidRPr="005F386A" w:rsidRDefault="009457B7" w:rsidP="005F386A">
            <w:pPr>
              <w:spacing w:after="0" w:line="240" w:lineRule="auto"/>
              <w:jc w:val="right"/>
              <w:rPr>
                <w:rFonts w:ascii="Arial Narrow" w:eastAsia="Times New Roman" w:hAnsi="Arial Narrow" w:cs="Arial"/>
                <w:color w:val="000000"/>
                <w:sz w:val="20"/>
                <w:szCs w:val="20"/>
                <w:lang w:eastAsia="fr-FR"/>
              </w:rPr>
            </w:pPr>
          </w:p>
        </w:tc>
      </w:tr>
      <w:tr w:rsidR="001478BA"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478BA" w:rsidRPr="005F386A" w:rsidRDefault="001478BA" w:rsidP="005F386A">
            <w:pPr>
              <w:spacing w:after="0" w:line="240" w:lineRule="auto"/>
              <w:jc w:val="center"/>
              <w:rPr>
                <w:rFonts w:ascii="Arial Narrow" w:eastAsia="Times New Roman" w:hAnsi="Arial Narrow" w:cs="Arial"/>
                <w:b/>
                <w:bCs/>
                <w:color w:val="000000"/>
                <w:sz w:val="20"/>
                <w:szCs w:val="20"/>
                <w:lang w:eastAsia="fr-FR"/>
              </w:rPr>
            </w:pPr>
          </w:p>
        </w:tc>
        <w:tc>
          <w:tcPr>
            <w:tcW w:w="7732" w:type="dxa"/>
            <w:gridSpan w:val="5"/>
            <w:tcBorders>
              <w:top w:val="nil"/>
              <w:left w:val="nil"/>
              <w:bottom w:val="single" w:sz="4" w:space="0" w:color="auto"/>
              <w:right w:val="single" w:sz="4" w:space="0" w:color="auto"/>
            </w:tcBorders>
            <w:shd w:val="clear" w:color="auto" w:fill="auto"/>
            <w:noWrap/>
            <w:vAlign w:val="center"/>
            <w:hideMark/>
          </w:tcPr>
          <w:p w:rsidR="001478BA" w:rsidRPr="005F386A" w:rsidRDefault="001478BA" w:rsidP="001478BA">
            <w:pPr>
              <w:spacing w:after="0" w:line="240" w:lineRule="auto"/>
              <w:jc w:val="center"/>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SOUS T</w:t>
            </w:r>
            <w:r>
              <w:rPr>
                <w:rFonts w:ascii="Arial Narrow" w:eastAsia="Times New Roman" w:hAnsi="Arial Narrow" w:cs="Arial"/>
                <w:b/>
                <w:bCs/>
                <w:color w:val="000000"/>
                <w:sz w:val="20"/>
                <w:szCs w:val="20"/>
                <w:lang w:eastAsia="fr-FR"/>
              </w:rPr>
              <w:t>OTAL LOT 9</w:t>
            </w:r>
            <w:r w:rsidRPr="005F386A">
              <w:rPr>
                <w:rFonts w:ascii="Arial Narrow" w:eastAsia="Times New Roman" w:hAnsi="Arial Narrow" w:cs="Arial"/>
                <w:b/>
                <w:bCs/>
                <w:color w:val="000000"/>
                <w:sz w:val="20"/>
                <w:szCs w:val="20"/>
                <w:lang w:eastAsia="fr-FR"/>
              </w:rPr>
              <w:t>00 </w:t>
            </w:r>
          </w:p>
        </w:tc>
        <w:tc>
          <w:tcPr>
            <w:tcW w:w="1565" w:type="dxa"/>
            <w:tcBorders>
              <w:top w:val="nil"/>
              <w:left w:val="nil"/>
              <w:bottom w:val="single" w:sz="4" w:space="0" w:color="auto"/>
              <w:right w:val="single" w:sz="8" w:space="0" w:color="auto"/>
            </w:tcBorders>
            <w:shd w:val="clear" w:color="auto" w:fill="auto"/>
            <w:noWrap/>
            <w:vAlign w:val="center"/>
            <w:hideMark/>
          </w:tcPr>
          <w:p w:rsidR="001478BA" w:rsidRPr="005F386A" w:rsidRDefault="001478BA" w:rsidP="005F386A">
            <w:pPr>
              <w:spacing w:after="0" w:line="240" w:lineRule="auto"/>
              <w:jc w:val="right"/>
              <w:rPr>
                <w:rFonts w:ascii="Arial Narrow" w:eastAsia="Times New Roman" w:hAnsi="Arial Narrow" w:cs="Arial"/>
                <w:b/>
                <w:bCs/>
                <w:color w:val="000000"/>
                <w:sz w:val="20"/>
                <w:szCs w:val="20"/>
                <w:lang w:eastAsia="fr-FR"/>
              </w:rPr>
            </w:pPr>
          </w:p>
        </w:tc>
      </w:tr>
      <w:tr w:rsidR="001478BA"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1478BA" w:rsidRPr="005F386A" w:rsidRDefault="001478BA" w:rsidP="005F386A">
            <w:pPr>
              <w:spacing w:after="0" w:line="240" w:lineRule="auto"/>
              <w:jc w:val="center"/>
              <w:rPr>
                <w:rFonts w:ascii="Arial Narrow" w:eastAsia="Times New Roman" w:hAnsi="Arial Narrow" w:cs="Arial"/>
                <w:b/>
                <w:bCs/>
                <w:color w:val="000000"/>
                <w:sz w:val="20"/>
                <w:szCs w:val="20"/>
                <w:lang w:eastAsia="fr-FR"/>
              </w:rPr>
            </w:pPr>
            <w:r>
              <w:rPr>
                <w:rFonts w:ascii="Arial Narrow" w:eastAsia="Times New Roman" w:hAnsi="Arial Narrow" w:cs="Arial"/>
                <w:b/>
                <w:bCs/>
                <w:color w:val="000000"/>
                <w:sz w:val="20"/>
                <w:szCs w:val="20"/>
                <w:lang w:eastAsia="fr-FR"/>
              </w:rPr>
              <w:t>10</w:t>
            </w:r>
            <w:r w:rsidRPr="005F386A">
              <w:rPr>
                <w:rFonts w:ascii="Arial Narrow" w:eastAsia="Times New Roman" w:hAnsi="Arial Narrow" w:cs="Arial"/>
                <w:b/>
                <w:bCs/>
                <w:color w:val="000000"/>
                <w:sz w:val="20"/>
                <w:szCs w:val="20"/>
                <w:lang w:eastAsia="fr-FR"/>
              </w:rPr>
              <w:t>00</w:t>
            </w:r>
          </w:p>
        </w:tc>
        <w:tc>
          <w:tcPr>
            <w:tcW w:w="9297" w:type="dxa"/>
            <w:gridSpan w:val="6"/>
            <w:tcBorders>
              <w:top w:val="nil"/>
              <w:left w:val="nil"/>
              <w:bottom w:val="single" w:sz="4" w:space="0" w:color="auto"/>
              <w:right w:val="single" w:sz="8" w:space="0" w:color="auto"/>
            </w:tcBorders>
            <w:shd w:val="clear" w:color="auto" w:fill="auto"/>
            <w:vAlign w:val="center"/>
            <w:hideMark/>
          </w:tcPr>
          <w:p w:rsidR="001478BA" w:rsidRPr="001478BA" w:rsidRDefault="001478BA" w:rsidP="001478BA">
            <w:pPr>
              <w:spacing w:after="0" w:line="240" w:lineRule="auto"/>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LOT 10</w:t>
            </w:r>
            <w:r w:rsidRPr="005F386A">
              <w:rPr>
                <w:rFonts w:ascii="Arial Narrow" w:eastAsia="Times New Roman" w:hAnsi="Arial Narrow" w:cs="Arial"/>
                <w:b/>
                <w:bCs/>
                <w:sz w:val="20"/>
                <w:szCs w:val="20"/>
                <w:lang w:eastAsia="fr-FR"/>
              </w:rPr>
              <w:t>00</w:t>
            </w:r>
            <w:r>
              <w:rPr>
                <w:rFonts w:ascii="Arial Narrow" w:eastAsia="Times New Roman" w:hAnsi="Arial Narrow" w:cs="Arial"/>
                <w:b/>
                <w:bCs/>
                <w:sz w:val="20"/>
                <w:szCs w:val="20"/>
                <w:lang w:eastAsia="fr-FR"/>
              </w:rPr>
              <w:t> </w:t>
            </w:r>
            <w:r w:rsidRPr="005F386A">
              <w:rPr>
                <w:rFonts w:ascii="Arial Narrow" w:eastAsia="Times New Roman" w:hAnsi="Arial Narrow" w:cs="Arial"/>
                <w:b/>
                <w:bCs/>
                <w:sz w:val="20"/>
                <w:szCs w:val="20"/>
                <w:lang w:eastAsia="fr-FR"/>
              </w:rPr>
              <w:t xml:space="preserve">: PUITS AMENAGE ET PLOMBERIE </w:t>
            </w:r>
            <w:r w:rsidRPr="005F386A">
              <w:rPr>
                <w:rFonts w:ascii="Arial Narrow" w:eastAsia="Times New Roman" w:hAnsi="Arial Narrow" w:cs="Arial"/>
                <w:b/>
                <w:bCs/>
                <w:color w:val="000000"/>
                <w:sz w:val="20"/>
                <w:szCs w:val="20"/>
                <w:lang w:eastAsia="fr-FR"/>
              </w:rPr>
              <w:t> </w:t>
            </w: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01</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Fonçage hors nappe (15 m)</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m</w:t>
            </w:r>
            <w:r w:rsidRPr="005F386A">
              <w:rPr>
                <w:rFonts w:ascii="Arial Narrow" w:eastAsia="Times New Roman" w:hAnsi="Arial Narrow" w:cs="Arial"/>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17,00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02</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Fonçage dans la nappe (5 m)</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m</w:t>
            </w:r>
            <w:r w:rsidRPr="005F386A">
              <w:rPr>
                <w:rFonts w:ascii="Arial Narrow" w:eastAsia="Times New Roman" w:hAnsi="Arial Narrow" w:cs="Arial"/>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6,00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03</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Mise en place du massif filtrant</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FF</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1,00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04</w:t>
            </w:r>
          </w:p>
        </w:tc>
        <w:tc>
          <w:tcPr>
            <w:tcW w:w="5103" w:type="dxa"/>
            <w:tcBorders>
              <w:top w:val="nil"/>
              <w:left w:val="nil"/>
              <w:bottom w:val="single" w:sz="4" w:space="0" w:color="auto"/>
              <w:right w:val="nil"/>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Fourniture et pose de la dalle de fond crépinée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1,00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05</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Fourniture et pose des buses crépinées de 1,20m de diamètre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8,00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06</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élévation de la margelle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m²</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4,50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07</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Coulage de la dalle au-dessus de la margelle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m</w:t>
            </w:r>
            <w:r w:rsidRPr="005F386A">
              <w:rPr>
                <w:rFonts w:ascii="Arial Narrow" w:eastAsia="Times New Roman" w:hAnsi="Arial Narrow" w:cs="Arial"/>
                <w:sz w:val="20"/>
                <w:szCs w:val="20"/>
                <w:vertAlign w:val="superscript"/>
                <w:lang w:eastAsia="fr-FR"/>
              </w:rPr>
              <w:t>3</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0,75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08</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Support en BA</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m3</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2,10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09</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Tuyauterie haute pression diamètre 32 mm</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ml</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20,00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10</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Vannes d</w:t>
            </w:r>
            <w:r w:rsidR="005204FB">
              <w:rPr>
                <w:rFonts w:ascii="Arial Narrow" w:eastAsia="Times New Roman" w:hAnsi="Arial Narrow" w:cs="Arial"/>
                <w:sz w:val="20"/>
                <w:szCs w:val="20"/>
                <w:lang w:eastAsia="fr-FR"/>
              </w:rPr>
              <w:t>’</w:t>
            </w:r>
            <w:r w:rsidRPr="005F386A">
              <w:rPr>
                <w:rFonts w:ascii="Arial Narrow" w:eastAsia="Times New Roman" w:hAnsi="Arial Narrow" w:cs="Arial"/>
                <w:sz w:val="20"/>
                <w:szCs w:val="20"/>
                <w:lang w:eastAsia="fr-FR"/>
              </w:rPr>
              <w:t>arrêt PVC</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5,00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11</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Coudes de 32 mm à 90°</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5,00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12</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colle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FF</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1,00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w:t>
            </w:r>
            <w:r w:rsidR="00B37BCF" w:rsidRPr="005F386A">
              <w:rPr>
                <w:rFonts w:ascii="Arial Narrow" w:eastAsia="Times New Roman" w:hAnsi="Arial Narrow" w:cs="Arial"/>
                <w:color w:val="000000"/>
                <w:sz w:val="20"/>
                <w:szCs w:val="20"/>
                <w:lang w:eastAsia="fr-FR"/>
              </w:rPr>
              <w:t>13</w:t>
            </w:r>
          </w:p>
        </w:tc>
        <w:tc>
          <w:tcPr>
            <w:tcW w:w="5103" w:type="dxa"/>
            <w:tcBorders>
              <w:top w:val="nil"/>
              <w:left w:val="nil"/>
              <w:bottom w:val="single" w:sz="4" w:space="0" w:color="auto"/>
              <w:right w:val="nil"/>
            </w:tcBorders>
            <w:shd w:val="clear" w:color="auto" w:fill="auto"/>
            <w:vAlign w:val="center"/>
            <w:hideMark/>
          </w:tcPr>
          <w:p w:rsidR="00B37BCF" w:rsidRPr="005F386A" w:rsidRDefault="00B37BCF" w:rsidP="005F386A">
            <w:pPr>
              <w:spacing w:after="0" w:line="240" w:lineRule="auto"/>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Filtre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6C6315">
            <w:pPr>
              <w:spacing w:after="0" w:line="240" w:lineRule="auto"/>
              <w:jc w:val="right"/>
              <w:rPr>
                <w:rFonts w:ascii="Arial Narrow" w:eastAsia="Times New Roman" w:hAnsi="Arial Narrow" w:cs="Arial"/>
                <w:sz w:val="20"/>
                <w:szCs w:val="20"/>
                <w:lang w:eastAsia="fr-FR"/>
              </w:rPr>
            </w:pPr>
            <w:r w:rsidRPr="005F386A">
              <w:rPr>
                <w:rFonts w:ascii="Arial Narrow" w:eastAsia="Times New Roman" w:hAnsi="Arial Narrow" w:cs="Arial"/>
                <w:sz w:val="20"/>
                <w:szCs w:val="20"/>
                <w:lang w:eastAsia="fr-FR"/>
              </w:rPr>
              <w:t xml:space="preserve">     1,00   </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5204FB"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5204FB"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1014</w:t>
            </w:r>
          </w:p>
        </w:tc>
        <w:tc>
          <w:tcPr>
            <w:tcW w:w="5103" w:type="dxa"/>
            <w:tcBorders>
              <w:top w:val="nil"/>
              <w:left w:val="nil"/>
              <w:bottom w:val="single" w:sz="4" w:space="0" w:color="auto"/>
              <w:right w:val="nil"/>
            </w:tcBorders>
            <w:shd w:val="clear" w:color="auto" w:fill="auto"/>
            <w:vAlign w:val="center"/>
            <w:hideMark/>
          </w:tcPr>
          <w:p w:rsidR="005204FB" w:rsidRPr="005F386A" w:rsidRDefault="005204FB" w:rsidP="005F386A">
            <w:pPr>
              <w:spacing w:after="0" w:line="240" w:lineRule="auto"/>
              <w:rPr>
                <w:rFonts w:ascii="Arial Narrow" w:eastAsia="Times New Roman" w:hAnsi="Arial Narrow" w:cs="Arial"/>
                <w:sz w:val="20"/>
                <w:szCs w:val="20"/>
                <w:lang w:eastAsia="fr-FR"/>
              </w:rPr>
            </w:pPr>
            <w:r>
              <w:rPr>
                <w:rFonts w:ascii="Arial Narrow" w:eastAsia="Times New Roman" w:hAnsi="Arial Narrow" w:cs="Arial"/>
                <w:sz w:val="20"/>
                <w:szCs w:val="20"/>
                <w:lang w:eastAsia="fr-FR"/>
              </w:rPr>
              <w:t>Corde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5204FB" w:rsidRPr="005F386A" w:rsidRDefault="005204FB"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 xml:space="preserve">ML </w:t>
            </w:r>
          </w:p>
        </w:tc>
        <w:tc>
          <w:tcPr>
            <w:tcW w:w="733" w:type="dxa"/>
            <w:tcBorders>
              <w:top w:val="nil"/>
              <w:left w:val="nil"/>
              <w:bottom w:val="single" w:sz="4" w:space="0" w:color="auto"/>
              <w:right w:val="single" w:sz="4" w:space="0" w:color="auto"/>
            </w:tcBorders>
            <w:shd w:val="clear" w:color="auto" w:fill="auto"/>
            <w:noWrap/>
            <w:vAlign w:val="center"/>
            <w:hideMark/>
          </w:tcPr>
          <w:p w:rsidR="005204FB" w:rsidRPr="005F386A" w:rsidRDefault="005204FB" w:rsidP="006C6315">
            <w:pPr>
              <w:spacing w:after="0" w:line="240" w:lineRule="auto"/>
              <w:jc w:val="right"/>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100,00</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5204FB" w:rsidRPr="005F386A" w:rsidRDefault="005204FB"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5204FB" w:rsidRPr="005F386A" w:rsidRDefault="005204FB" w:rsidP="005F386A">
            <w:pPr>
              <w:spacing w:after="0" w:line="240" w:lineRule="auto"/>
              <w:jc w:val="right"/>
              <w:rPr>
                <w:rFonts w:ascii="Arial Narrow" w:eastAsia="Times New Roman" w:hAnsi="Arial Narrow" w:cs="Arial"/>
                <w:color w:val="000000"/>
                <w:sz w:val="20"/>
                <w:szCs w:val="20"/>
                <w:lang w:eastAsia="fr-FR"/>
              </w:rPr>
            </w:pPr>
          </w:p>
        </w:tc>
      </w:tr>
      <w:tr w:rsidR="005204FB"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5204FB" w:rsidRPr="005F386A" w:rsidRDefault="005204FB" w:rsidP="005F386A">
            <w:pPr>
              <w:spacing w:after="0" w:line="240" w:lineRule="auto"/>
              <w:jc w:val="center"/>
              <w:rPr>
                <w:rFonts w:ascii="Arial Narrow" w:eastAsia="Times New Roman" w:hAnsi="Arial Narrow" w:cs="Arial"/>
                <w:color w:val="000000"/>
                <w:sz w:val="20"/>
                <w:szCs w:val="20"/>
                <w:lang w:eastAsia="fr-FR"/>
              </w:rPr>
            </w:pPr>
            <w:r>
              <w:rPr>
                <w:rFonts w:ascii="Arial Narrow" w:eastAsia="Times New Roman" w:hAnsi="Arial Narrow" w:cs="Arial"/>
                <w:color w:val="000000"/>
                <w:sz w:val="20"/>
                <w:szCs w:val="20"/>
                <w:lang w:eastAsia="fr-FR"/>
              </w:rPr>
              <w:t>1015</w:t>
            </w:r>
          </w:p>
        </w:tc>
        <w:tc>
          <w:tcPr>
            <w:tcW w:w="5103" w:type="dxa"/>
            <w:tcBorders>
              <w:top w:val="nil"/>
              <w:left w:val="nil"/>
              <w:bottom w:val="single" w:sz="4" w:space="0" w:color="auto"/>
              <w:right w:val="nil"/>
            </w:tcBorders>
            <w:shd w:val="clear" w:color="auto" w:fill="auto"/>
            <w:vAlign w:val="center"/>
            <w:hideMark/>
          </w:tcPr>
          <w:p w:rsidR="005204FB" w:rsidRDefault="005204FB" w:rsidP="005F386A">
            <w:pPr>
              <w:spacing w:after="0" w:line="240" w:lineRule="auto"/>
              <w:rPr>
                <w:rFonts w:ascii="Arial Narrow" w:eastAsia="Times New Roman" w:hAnsi="Arial Narrow" w:cs="Arial"/>
                <w:sz w:val="20"/>
                <w:szCs w:val="20"/>
                <w:lang w:eastAsia="fr-FR"/>
              </w:rPr>
            </w:pPr>
            <w:r>
              <w:rPr>
                <w:rFonts w:ascii="Arial Narrow" w:eastAsia="Times New Roman" w:hAnsi="Arial Narrow" w:cs="Arial"/>
                <w:sz w:val="20"/>
                <w:szCs w:val="20"/>
                <w:lang w:eastAsia="fr-FR"/>
              </w:rPr>
              <w:t>seaux</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5204FB" w:rsidRPr="005F386A" w:rsidRDefault="005204FB"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 xml:space="preserve">U </w:t>
            </w:r>
          </w:p>
        </w:tc>
        <w:tc>
          <w:tcPr>
            <w:tcW w:w="733" w:type="dxa"/>
            <w:tcBorders>
              <w:top w:val="nil"/>
              <w:left w:val="nil"/>
              <w:bottom w:val="single" w:sz="4" w:space="0" w:color="auto"/>
              <w:right w:val="single" w:sz="4" w:space="0" w:color="auto"/>
            </w:tcBorders>
            <w:shd w:val="clear" w:color="auto" w:fill="auto"/>
            <w:noWrap/>
            <w:vAlign w:val="center"/>
            <w:hideMark/>
          </w:tcPr>
          <w:p w:rsidR="005204FB" w:rsidRPr="005F386A" w:rsidRDefault="005204FB" w:rsidP="006C6315">
            <w:pPr>
              <w:spacing w:after="0" w:line="240" w:lineRule="auto"/>
              <w:jc w:val="right"/>
              <w:rPr>
                <w:rFonts w:ascii="Arial Narrow" w:eastAsia="Times New Roman" w:hAnsi="Arial Narrow" w:cs="Arial"/>
                <w:sz w:val="20"/>
                <w:szCs w:val="20"/>
                <w:lang w:eastAsia="fr-FR"/>
              </w:rPr>
            </w:pPr>
            <w:r>
              <w:rPr>
                <w:rFonts w:ascii="Arial Narrow" w:eastAsia="Times New Roman" w:hAnsi="Arial Narrow" w:cs="Arial"/>
                <w:sz w:val="20"/>
                <w:szCs w:val="20"/>
                <w:lang w:eastAsia="fr-FR"/>
              </w:rPr>
              <w:t>5,00</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5204FB" w:rsidRPr="005F386A" w:rsidRDefault="005204FB"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5204FB" w:rsidRPr="005F386A" w:rsidRDefault="005204FB" w:rsidP="005F386A">
            <w:pPr>
              <w:spacing w:after="0" w:line="240" w:lineRule="auto"/>
              <w:jc w:val="right"/>
              <w:rPr>
                <w:rFonts w:ascii="Arial Narrow" w:eastAsia="Times New Roman" w:hAnsi="Arial Narrow" w:cs="Arial"/>
                <w:color w:val="000000"/>
                <w:sz w:val="20"/>
                <w:szCs w:val="20"/>
                <w:lang w:eastAsia="fr-FR"/>
              </w:rPr>
            </w:pPr>
          </w:p>
        </w:tc>
      </w:tr>
      <w:tr w:rsidR="005204FB"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5204FB" w:rsidRPr="00CB368F" w:rsidRDefault="009457B7" w:rsidP="006A62F5">
            <w:pPr>
              <w:spacing w:after="0" w:line="240" w:lineRule="auto"/>
              <w:jc w:val="center"/>
              <w:rPr>
                <w:rFonts w:ascii="Arial Narrow" w:eastAsia="Times New Roman" w:hAnsi="Arial Narrow" w:cs="Arial"/>
                <w:b/>
                <w:color w:val="000000"/>
                <w:sz w:val="18"/>
                <w:szCs w:val="18"/>
                <w:lang w:eastAsia="fr-FR"/>
              </w:rPr>
            </w:pPr>
            <w:r>
              <w:rPr>
                <w:rFonts w:ascii="Arial Narrow" w:eastAsia="Times New Roman" w:hAnsi="Arial Narrow" w:cs="Arial"/>
                <w:b/>
                <w:color w:val="000000"/>
                <w:sz w:val="18"/>
                <w:szCs w:val="18"/>
                <w:lang w:eastAsia="fr-FR"/>
              </w:rPr>
              <w:t>11</w:t>
            </w:r>
            <w:r w:rsidR="005204FB" w:rsidRPr="00CB368F">
              <w:rPr>
                <w:rFonts w:ascii="Arial Narrow" w:eastAsia="Times New Roman" w:hAnsi="Arial Narrow" w:cs="Arial"/>
                <w:b/>
                <w:color w:val="000000"/>
                <w:sz w:val="18"/>
                <w:szCs w:val="18"/>
                <w:lang w:eastAsia="fr-FR"/>
              </w:rPr>
              <w:t>00</w:t>
            </w:r>
          </w:p>
        </w:tc>
        <w:tc>
          <w:tcPr>
            <w:tcW w:w="9297" w:type="dxa"/>
            <w:gridSpan w:val="6"/>
            <w:tcBorders>
              <w:top w:val="nil"/>
              <w:left w:val="nil"/>
              <w:bottom w:val="single" w:sz="4" w:space="0" w:color="auto"/>
              <w:right w:val="single" w:sz="8" w:space="0" w:color="auto"/>
            </w:tcBorders>
            <w:shd w:val="clear" w:color="auto" w:fill="auto"/>
            <w:vAlign w:val="center"/>
            <w:hideMark/>
          </w:tcPr>
          <w:p w:rsidR="005204FB" w:rsidRPr="005F386A" w:rsidRDefault="005204FB" w:rsidP="00116C98">
            <w:pPr>
              <w:spacing w:after="0" w:line="240" w:lineRule="auto"/>
              <w:rPr>
                <w:rFonts w:ascii="Arial Narrow" w:eastAsia="Times New Roman" w:hAnsi="Arial Narrow" w:cs="Arial"/>
                <w:color w:val="000000"/>
                <w:sz w:val="20"/>
                <w:szCs w:val="20"/>
                <w:lang w:eastAsia="fr-FR"/>
              </w:rPr>
            </w:pPr>
            <w:r w:rsidRPr="00CB368F">
              <w:rPr>
                <w:rFonts w:ascii="Arial Narrow" w:eastAsia="Times New Roman" w:hAnsi="Arial Narrow" w:cs="Arial"/>
                <w:b/>
                <w:sz w:val="18"/>
                <w:szCs w:val="18"/>
                <w:lang w:eastAsia="fr-FR"/>
              </w:rPr>
              <w:t>LOT 1</w:t>
            </w:r>
            <w:r w:rsidR="00116C98">
              <w:rPr>
                <w:rFonts w:ascii="Arial Narrow" w:eastAsia="Times New Roman" w:hAnsi="Arial Narrow" w:cs="Arial"/>
                <w:b/>
                <w:sz w:val="18"/>
                <w:szCs w:val="18"/>
                <w:lang w:eastAsia="fr-FR"/>
              </w:rPr>
              <w:t>1</w:t>
            </w:r>
            <w:r w:rsidRPr="00CB368F">
              <w:rPr>
                <w:rFonts w:ascii="Arial Narrow" w:eastAsia="Times New Roman" w:hAnsi="Arial Narrow" w:cs="Arial"/>
                <w:b/>
                <w:sz w:val="18"/>
                <w:szCs w:val="18"/>
                <w:lang w:eastAsia="fr-FR"/>
              </w:rPr>
              <w:t>00 : ACHAT DES POUSSINS</w:t>
            </w: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5103" w:type="dxa"/>
            <w:tcBorders>
              <w:top w:val="nil"/>
              <w:left w:val="nil"/>
              <w:bottom w:val="single" w:sz="4" w:space="0" w:color="auto"/>
              <w:right w:val="nil"/>
            </w:tcBorders>
            <w:shd w:val="clear" w:color="auto" w:fill="auto"/>
            <w:vAlign w:val="center"/>
            <w:hideMark/>
          </w:tcPr>
          <w:p w:rsidR="00B37BCF" w:rsidRPr="005F386A" w:rsidRDefault="005204FB" w:rsidP="005F386A">
            <w:pPr>
              <w:spacing w:after="0" w:line="240" w:lineRule="auto"/>
              <w:rPr>
                <w:rFonts w:ascii="Arial Narrow" w:eastAsia="Times New Roman" w:hAnsi="Arial Narrow" w:cs="Arial"/>
                <w:sz w:val="20"/>
                <w:szCs w:val="20"/>
                <w:lang w:eastAsia="fr-FR"/>
              </w:rPr>
            </w:pPr>
            <w:r>
              <w:rPr>
                <w:rFonts w:ascii="Arial Narrow" w:eastAsia="Times New Roman" w:hAnsi="Arial Narrow" w:cs="Arial"/>
                <w:sz w:val="18"/>
                <w:szCs w:val="18"/>
                <w:lang w:eastAsia="fr-FR"/>
              </w:rPr>
              <w:t>Acquisition des poussins</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5204FB"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5204FB" w:rsidP="005204FB">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2000</w:t>
            </w:r>
            <w:r w:rsidR="009457B7">
              <w:rPr>
                <w:rFonts w:ascii="Arial Narrow" w:eastAsia="Times New Roman" w:hAnsi="Arial Narrow" w:cs="Arial"/>
                <w:sz w:val="20"/>
                <w:szCs w:val="20"/>
                <w:lang w:eastAsia="fr-FR"/>
              </w:rPr>
              <w:t>,00</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83" w:type="dxa"/>
            <w:gridSpan w:val="6"/>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9457B7"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SOUS TOTAL LOT 11</w:t>
            </w:r>
            <w:r w:rsidR="00B37BCF">
              <w:rPr>
                <w:rFonts w:ascii="Arial Narrow" w:eastAsia="Times New Roman" w:hAnsi="Arial Narrow" w:cs="Arial"/>
                <w:sz w:val="20"/>
                <w:szCs w:val="20"/>
                <w:lang w:eastAsia="fr-FR"/>
              </w:rPr>
              <w:t>00</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423920"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423920" w:rsidRPr="00CB368F" w:rsidRDefault="00423920" w:rsidP="006A62F5">
            <w:pPr>
              <w:spacing w:after="0" w:line="240" w:lineRule="auto"/>
              <w:jc w:val="center"/>
              <w:rPr>
                <w:rFonts w:ascii="Arial Narrow" w:eastAsia="Times New Roman" w:hAnsi="Arial Narrow" w:cs="Arial"/>
                <w:b/>
                <w:color w:val="000000"/>
                <w:sz w:val="18"/>
                <w:szCs w:val="18"/>
                <w:lang w:eastAsia="fr-FR"/>
              </w:rPr>
            </w:pPr>
            <w:r>
              <w:rPr>
                <w:rFonts w:ascii="Arial Narrow" w:eastAsia="Times New Roman" w:hAnsi="Arial Narrow" w:cs="Arial"/>
                <w:b/>
                <w:color w:val="000000"/>
                <w:sz w:val="18"/>
                <w:szCs w:val="18"/>
                <w:lang w:eastAsia="fr-FR"/>
              </w:rPr>
              <w:t>12</w:t>
            </w:r>
            <w:r w:rsidRPr="00CB368F">
              <w:rPr>
                <w:rFonts w:ascii="Arial Narrow" w:eastAsia="Times New Roman" w:hAnsi="Arial Narrow" w:cs="Arial"/>
                <w:b/>
                <w:color w:val="000000"/>
                <w:sz w:val="18"/>
                <w:szCs w:val="18"/>
                <w:lang w:eastAsia="fr-FR"/>
              </w:rPr>
              <w:t>00</w:t>
            </w:r>
          </w:p>
        </w:tc>
        <w:tc>
          <w:tcPr>
            <w:tcW w:w="9297" w:type="dxa"/>
            <w:gridSpan w:val="6"/>
            <w:tcBorders>
              <w:top w:val="nil"/>
              <w:left w:val="nil"/>
              <w:bottom w:val="single" w:sz="4" w:space="0" w:color="auto"/>
              <w:right w:val="single" w:sz="8" w:space="0" w:color="auto"/>
            </w:tcBorders>
            <w:shd w:val="clear" w:color="auto" w:fill="auto"/>
            <w:vAlign w:val="center"/>
            <w:hideMark/>
          </w:tcPr>
          <w:p w:rsidR="00423920" w:rsidRPr="005F386A" w:rsidRDefault="00423920" w:rsidP="00423920">
            <w:pPr>
              <w:spacing w:after="0" w:line="240" w:lineRule="auto"/>
              <w:rPr>
                <w:rFonts w:ascii="Arial Narrow" w:eastAsia="Times New Roman" w:hAnsi="Arial Narrow" w:cs="Arial"/>
                <w:color w:val="000000"/>
                <w:sz w:val="20"/>
                <w:szCs w:val="20"/>
                <w:lang w:eastAsia="fr-FR"/>
              </w:rPr>
            </w:pPr>
            <w:r>
              <w:rPr>
                <w:rFonts w:ascii="Arial Narrow" w:eastAsia="Times New Roman" w:hAnsi="Arial Narrow" w:cs="Arial"/>
                <w:b/>
                <w:sz w:val="18"/>
                <w:szCs w:val="18"/>
                <w:lang w:eastAsia="fr-FR"/>
              </w:rPr>
              <w:t>LOT 12</w:t>
            </w:r>
            <w:r w:rsidRPr="00CB368F">
              <w:rPr>
                <w:rFonts w:ascii="Arial Narrow" w:eastAsia="Times New Roman" w:hAnsi="Arial Narrow" w:cs="Arial"/>
                <w:b/>
                <w:sz w:val="18"/>
                <w:szCs w:val="18"/>
                <w:lang w:eastAsia="fr-FR"/>
              </w:rPr>
              <w:t xml:space="preserve">00 : ACHAT </w:t>
            </w:r>
            <w:r>
              <w:rPr>
                <w:rFonts w:ascii="Arial Narrow" w:eastAsia="Times New Roman" w:hAnsi="Arial Narrow" w:cs="Arial"/>
                <w:b/>
                <w:sz w:val="18"/>
                <w:szCs w:val="18"/>
                <w:lang w:eastAsia="fr-FR"/>
              </w:rPr>
              <w:t xml:space="preserve">DES </w:t>
            </w:r>
            <w:r w:rsidRPr="00CB368F">
              <w:rPr>
                <w:rFonts w:ascii="Arial Narrow" w:eastAsia="Times New Roman" w:hAnsi="Arial Narrow" w:cs="Arial"/>
                <w:b/>
                <w:sz w:val="18"/>
                <w:szCs w:val="18"/>
                <w:lang w:eastAsia="fr-FR"/>
              </w:rPr>
              <w:t>ALIMENT</w:t>
            </w:r>
            <w:r>
              <w:rPr>
                <w:rFonts w:ascii="Arial Narrow" w:eastAsia="Times New Roman" w:hAnsi="Arial Narrow" w:cs="Arial"/>
                <w:b/>
                <w:sz w:val="18"/>
                <w:szCs w:val="18"/>
                <w:lang w:eastAsia="fr-FR"/>
              </w:rPr>
              <w:t>S</w:t>
            </w: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CB368F" w:rsidRDefault="00B37BCF" w:rsidP="006A62F5">
            <w:pPr>
              <w:spacing w:after="0" w:line="240" w:lineRule="auto"/>
              <w:jc w:val="center"/>
              <w:rPr>
                <w:rFonts w:ascii="Arial Narrow" w:eastAsia="Times New Roman" w:hAnsi="Arial Narrow" w:cs="Arial"/>
                <w:b/>
                <w:color w:val="000000"/>
                <w:sz w:val="18"/>
                <w:szCs w:val="18"/>
                <w:lang w:eastAsia="fr-FR"/>
              </w:rPr>
            </w:pPr>
          </w:p>
        </w:tc>
        <w:tc>
          <w:tcPr>
            <w:tcW w:w="5103" w:type="dxa"/>
            <w:tcBorders>
              <w:top w:val="nil"/>
              <w:left w:val="nil"/>
              <w:bottom w:val="single" w:sz="4" w:space="0" w:color="auto"/>
              <w:right w:val="nil"/>
            </w:tcBorders>
            <w:shd w:val="clear" w:color="auto" w:fill="auto"/>
            <w:vAlign w:val="center"/>
            <w:hideMark/>
          </w:tcPr>
          <w:p w:rsidR="00B37BCF" w:rsidRPr="00CB368F" w:rsidRDefault="009457B7" w:rsidP="00423920">
            <w:pPr>
              <w:spacing w:after="0" w:line="240" w:lineRule="auto"/>
              <w:rPr>
                <w:rFonts w:ascii="Arial Narrow" w:eastAsia="Times New Roman" w:hAnsi="Arial Narrow" w:cs="Arial"/>
                <w:b/>
                <w:sz w:val="18"/>
                <w:szCs w:val="18"/>
                <w:lang w:eastAsia="fr-FR"/>
              </w:rPr>
            </w:pPr>
            <w:r>
              <w:rPr>
                <w:rFonts w:ascii="Arial Narrow" w:eastAsia="Times New Roman" w:hAnsi="Arial Narrow" w:cs="Arial"/>
                <w:sz w:val="18"/>
                <w:szCs w:val="18"/>
                <w:lang w:eastAsia="fr-FR"/>
              </w:rPr>
              <w:t>Acquisition de</w:t>
            </w:r>
            <w:r w:rsidR="00423920">
              <w:rPr>
                <w:rFonts w:ascii="Arial Narrow" w:eastAsia="Times New Roman" w:hAnsi="Arial Narrow" w:cs="Arial"/>
                <w:sz w:val="18"/>
                <w:szCs w:val="18"/>
                <w:lang w:eastAsia="fr-FR"/>
              </w:rPr>
              <w:t xml:space="preserve"> la provende</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Default="009457B7" w:rsidP="006A62F5">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U</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423920"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100,00</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83" w:type="dxa"/>
            <w:gridSpan w:val="6"/>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SOUS TOTAL LOT 11000</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423920"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423920" w:rsidRPr="00CB368F" w:rsidRDefault="00116C98" w:rsidP="006A62F5">
            <w:pPr>
              <w:spacing w:after="0" w:line="240" w:lineRule="auto"/>
              <w:jc w:val="center"/>
              <w:rPr>
                <w:rFonts w:ascii="Arial Narrow" w:eastAsia="Times New Roman" w:hAnsi="Arial Narrow" w:cs="Arial"/>
                <w:b/>
                <w:color w:val="000000"/>
                <w:sz w:val="18"/>
                <w:szCs w:val="18"/>
                <w:lang w:eastAsia="fr-FR"/>
              </w:rPr>
            </w:pPr>
            <w:r>
              <w:rPr>
                <w:rFonts w:ascii="Arial Narrow" w:eastAsia="Times New Roman" w:hAnsi="Arial Narrow" w:cs="Arial"/>
                <w:b/>
                <w:color w:val="000000"/>
                <w:sz w:val="18"/>
                <w:szCs w:val="18"/>
                <w:lang w:eastAsia="fr-FR"/>
              </w:rPr>
              <w:t>13</w:t>
            </w:r>
            <w:r w:rsidR="00423920" w:rsidRPr="00CB368F">
              <w:rPr>
                <w:rFonts w:ascii="Arial Narrow" w:eastAsia="Times New Roman" w:hAnsi="Arial Narrow" w:cs="Arial"/>
                <w:b/>
                <w:color w:val="000000"/>
                <w:sz w:val="18"/>
                <w:szCs w:val="18"/>
                <w:lang w:eastAsia="fr-FR"/>
              </w:rPr>
              <w:t>00</w:t>
            </w:r>
          </w:p>
        </w:tc>
        <w:tc>
          <w:tcPr>
            <w:tcW w:w="9297" w:type="dxa"/>
            <w:gridSpan w:val="6"/>
            <w:tcBorders>
              <w:top w:val="nil"/>
              <w:left w:val="nil"/>
              <w:bottom w:val="single" w:sz="4" w:space="0" w:color="auto"/>
              <w:right w:val="single" w:sz="8" w:space="0" w:color="auto"/>
            </w:tcBorders>
            <w:shd w:val="clear" w:color="auto" w:fill="auto"/>
            <w:vAlign w:val="center"/>
            <w:hideMark/>
          </w:tcPr>
          <w:p w:rsidR="00423920" w:rsidRPr="005F386A" w:rsidRDefault="00116C98" w:rsidP="00423920">
            <w:pPr>
              <w:spacing w:after="0" w:line="240" w:lineRule="auto"/>
              <w:rPr>
                <w:rFonts w:ascii="Arial Narrow" w:eastAsia="Times New Roman" w:hAnsi="Arial Narrow" w:cs="Arial"/>
                <w:color w:val="000000"/>
                <w:sz w:val="20"/>
                <w:szCs w:val="20"/>
                <w:lang w:eastAsia="fr-FR"/>
              </w:rPr>
            </w:pPr>
            <w:r>
              <w:rPr>
                <w:rFonts w:ascii="Arial Narrow" w:eastAsia="Times New Roman" w:hAnsi="Arial Narrow" w:cs="Arial"/>
                <w:b/>
                <w:sz w:val="18"/>
                <w:szCs w:val="18"/>
                <w:lang w:eastAsia="fr-FR"/>
              </w:rPr>
              <w:t>LOT 13</w:t>
            </w:r>
            <w:r w:rsidR="00423920" w:rsidRPr="00CB368F">
              <w:rPr>
                <w:rFonts w:ascii="Arial Narrow" w:eastAsia="Times New Roman" w:hAnsi="Arial Narrow" w:cs="Arial"/>
                <w:b/>
                <w:sz w:val="18"/>
                <w:szCs w:val="18"/>
                <w:lang w:eastAsia="fr-FR"/>
              </w:rPr>
              <w:t>00 : PROPHYLAXIE</w:t>
            </w: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CB368F" w:rsidRDefault="00B37BCF" w:rsidP="006A62F5">
            <w:pPr>
              <w:spacing w:after="0" w:line="240" w:lineRule="auto"/>
              <w:jc w:val="center"/>
              <w:rPr>
                <w:rFonts w:ascii="Arial Narrow" w:eastAsia="Times New Roman" w:hAnsi="Arial Narrow" w:cs="Arial"/>
                <w:b/>
                <w:color w:val="000000"/>
                <w:sz w:val="18"/>
                <w:szCs w:val="18"/>
                <w:lang w:eastAsia="fr-FR"/>
              </w:rPr>
            </w:pPr>
          </w:p>
        </w:tc>
        <w:tc>
          <w:tcPr>
            <w:tcW w:w="5103" w:type="dxa"/>
            <w:tcBorders>
              <w:top w:val="nil"/>
              <w:left w:val="nil"/>
              <w:bottom w:val="single" w:sz="4" w:space="0" w:color="auto"/>
              <w:right w:val="nil"/>
            </w:tcBorders>
            <w:shd w:val="clear" w:color="auto" w:fill="auto"/>
            <w:vAlign w:val="center"/>
            <w:hideMark/>
          </w:tcPr>
          <w:p w:rsidR="00B37BCF" w:rsidRPr="00CB368F" w:rsidRDefault="00423920" w:rsidP="006A62F5">
            <w:pPr>
              <w:spacing w:after="0" w:line="240" w:lineRule="auto"/>
              <w:rPr>
                <w:rFonts w:ascii="Arial Narrow" w:eastAsia="Times New Roman" w:hAnsi="Arial Narrow" w:cs="Arial"/>
                <w:b/>
                <w:sz w:val="18"/>
                <w:szCs w:val="18"/>
                <w:lang w:eastAsia="fr-FR"/>
              </w:rPr>
            </w:pPr>
            <w:r>
              <w:rPr>
                <w:rFonts w:ascii="Arial Narrow" w:eastAsia="Times New Roman" w:hAnsi="Arial Narrow" w:cs="Arial"/>
                <w:sz w:val="18"/>
                <w:szCs w:val="18"/>
                <w:lang w:eastAsia="fr-FR"/>
              </w:rPr>
              <w:t>Acquisition des vaccins et médicaments</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Default="002E1E3C" w:rsidP="006A62F5">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FF</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2E1E3C"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1,00</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83" w:type="dxa"/>
            <w:gridSpan w:val="6"/>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SOUS TOTAL LOT 1200</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CB368F" w:rsidRDefault="00116C98" w:rsidP="006A62F5">
            <w:pPr>
              <w:spacing w:after="0" w:line="240" w:lineRule="auto"/>
              <w:jc w:val="center"/>
              <w:rPr>
                <w:rFonts w:ascii="Arial Narrow" w:eastAsia="Times New Roman" w:hAnsi="Arial Narrow" w:cs="Arial"/>
                <w:b/>
                <w:color w:val="000000"/>
                <w:sz w:val="18"/>
                <w:szCs w:val="18"/>
                <w:lang w:eastAsia="fr-FR"/>
              </w:rPr>
            </w:pPr>
            <w:r>
              <w:rPr>
                <w:rFonts w:ascii="Arial Narrow" w:eastAsia="Times New Roman" w:hAnsi="Arial Narrow" w:cs="Arial"/>
                <w:b/>
                <w:color w:val="000000"/>
                <w:sz w:val="18"/>
                <w:szCs w:val="18"/>
                <w:lang w:eastAsia="fr-FR"/>
              </w:rPr>
              <w:t>14</w:t>
            </w:r>
            <w:r w:rsidR="00B37BCF" w:rsidRPr="00CB368F">
              <w:rPr>
                <w:rFonts w:ascii="Arial Narrow" w:eastAsia="Times New Roman" w:hAnsi="Arial Narrow" w:cs="Arial"/>
                <w:b/>
                <w:color w:val="000000"/>
                <w:sz w:val="18"/>
                <w:szCs w:val="18"/>
                <w:lang w:eastAsia="fr-FR"/>
              </w:rPr>
              <w:t>00</w:t>
            </w:r>
          </w:p>
        </w:tc>
        <w:tc>
          <w:tcPr>
            <w:tcW w:w="5103" w:type="dxa"/>
            <w:tcBorders>
              <w:top w:val="nil"/>
              <w:left w:val="nil"/>
              <w:bottom w:val="single" w:sz="4" w:space="0" w:color="auto"/>
              <w:right w:val="nil"/>
            </w:tcBorders>
            <w:shd w:val="clear" w:color="auto" w:fill="auto"/>
            <w:vAlign w:val="center"/>
            <w:hideMark/>
          </w:tcPr>
          <w:p w:rsidR="00B37BCF" w:rsidRPr="00CB368F" w:rsidRDefault="00116C98" w:rsidP="006A62F5">
            <w:pPr>
              <w:spacing w:after="0" w:line="240" w:lineRule="auto"/>
              <w:rPr>
                <w:rFonts w:ascii="Arial Narrow" w:eastAsia="Times New Roman" w:hAnsi="Arial Narrow" w:cs="Arial"/>
                <w:b/>
                <w:sz w:val="18"/>
                <w:szCs w:val="18"/>
                <w:lang w:eastAsia="fr-FR"/>
              </w:rPr>
            </w:pPr>
            <w:r>
              <w:rPr>
                <w:rFonts w:ascii="Arial Narrow" w:eastAsia="Times New Roman" w:hAnsi="Arial Narrow" w:cs="Arial"/>
                <w:b/>
                <w:sz w:val="18"/>
                <w:szCs w:val="18"/>
                <w:lang w:eastAsia="fr-FR"/>
              </w:rPr>
              <w:t>LOT 14</w:t>
            </w:r>
            <w:r w:rsidR="00B37BCF" w:rsidRPr="00CB368F">
              <w:rPr>
                <w:rFonts w:ascii="Arial Narrow" w:eastAsia="Times New Roman" w:hAnsi="Arial Narrow" w:cs="Arial"/>
                <w:b/>
                <w:sz w:val="18"/>
                <w:szCs w:val="18"/>
                <w:lang w:eastAsia="fr-FR"/>
              </w:rPr>
              <w:t>00 : FORMATION DU PERSONNEL</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990A33" w:rsidRDefault="00B37BCF" w:rsidP="006A62F5">
            <w:pPr>
              <w:spacing w:after="0" w:line="240" w:lineRule="auto"/>
              <w:jc w:val="center"/>
              <w:rPr>
                <w:rFonts w:ascii="Arial Narrow" w:eastAsia="Times New Roman" w:hAnsi="Arial Narrow" w:cs="Arial"/>
                <w:sz w:val="18"/>
                <w:szCs w:val="18"/>
                <w:lang w:eastAsia="fr-FR"/>
              </w:rPr>
            </w:pP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color w:val="000000"/>
                <w:sz w:val="20"/>
                <w:szCs w:val="20"/>
                <w:lang w:eastAsia="fr-FR"/>
              </w:rPr>
            </w:pPr>
          </w:p>
        </w:tc>
        <w:tc>
          <w:tcPr>
            <w:tcW w:w="5103" w:type="dxa"/>
            <w:tcBorders>
              <w:top w:val="nil"/>
              <w:left w:val="nil"/>
              <w:bottom w:val="single" w:sz="4" w:space="0" w:color="auto"/>
              <w:right w:val="nil"/>
            </w:tcBorders>
            <w:shd w:val="clear" w:color="auto" w:fill="auto"/>
            <w:vAlign w:val="center"/>
            <w:hideMark/>
          </w:tcPr>
          <w:p w:rsidR="00B37BCF" w:rsidRPr="005F386A" w:rsidRDefault="00423920" w:rsidP="005F386A">
            <w:pPr>
              <w:spacing w:after="0" w:line="240" w:lineRule="auto"/>
              <w:rPr>
                <w:rFonts w:ascii="Arial Narrow" w:eastAsia="Times New Roman" w:hAnsi="Arial Narrow" w:cs="Arial"/>
                <w:sz w:val="20"/>
                <w:szCs w:val="20"/>
                <w:lang w:eastAsia="fr-FR"/>
              </w:rPr>
            </w:pPr>
            <w:r>
              <w:rPr>
                <w:rFonts w:ascii="Arial Narrow" w:eastAsia="Times New Roman" w:hAnsi="Arial Narrow" w:cs="Arial"/>
                <w:sz w:val="18"/>
                <w:szCs w:val="18"/>
                <w:lang w:eastAsia="fr-FR"/>
              </w:rPr>
              <w:t>Recrutement, formation et suivi accompagnement</w:t>
            </w:r>
          </w:p>
        </w:tc>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B37BCF" w:rsidRPr="005F386A" w:rsidRDefault="00423920"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18"/>
                <w:szCs w:val="18"/>
                <w:lang w:eastAsia="fr-FR"/>
              </w:rPr>
              <w:t>FF</w:t>
            </w:r>
          </w:p>
        </w:tc>
        <w:tc>
          <w:tcPr>
            <w:tcW w:w="733" w:type="dxa"/>
            <w:tcBorders>
              <w:top w:val="nil"/>
              <w:left w:val="nil"/>
              <w:bottom w:val="single" w:sz="4" w:space="0" w:color="auto"/>
              <w:right w:val="single" w:sz="4" w:space="0" w:color="auto"/>
            </w:tcBorders>
            <w:shd w:val="clear" w:color="auto" w:fill="auto"/>
            <w:noWrap/>
            <w:vAlign w:val="center"/>
            <w:hideMark/>
          </w:tcPr>
          <w:p w:rsidR="00B37BCF" w:rsidRPr="005F386A" w:rsidRDefault="002E1E3C" w:rsidP="005F386A">
            <w:pPr>
              <w:spacing w:after="0" w:line="240" w:lineRule="auto"/>
              <w:jc w:val="center"/>
              <w:rPr>
                <w:rFonts w:ascii="Arial Narrow" w:eastAsia="Times New Roman" w:hAnsi="Arial Narrow" w:cs="Arial"/>
                <w:sz w:val="20"/>
                <w:szCs w:val="20"/>
                <w:lang w:eastAsia="fr-FR"/>
              </w:rPr>
            </w:pPr>
            <w:r>
              <w:rPr>
                <w:rFonts w:ascii="Arial Narrow" w:eastAsia="Times New Roman" w:hAnsi="Arial Narrow" w:cs="Arial"/>
                <w:sz w:val="20"/>
                <w:szCs w:val="20"/>
                <w:lang w:eastAsia="fr-FR"/>
              </w:rPr>
              <w:t>1,00</w:t>
            </w:r>
          </w:p>
        </w:tc>
        <w:tc>
          <w:tcPr>
            <w:tcW w:w="1267" w:type="dxa"/>
            <w:gridSpan w:val="2"/>
            <w:tcBorders>
              <w:top w:val="nil"/>
              <w:left w:val="nil"/>
              <w:bottom w:val="single" w:sz="4" w:space="0" w:color="auto"/>
              <w:right w:val="single" w:sz="4" w:space="0" w:color="auto"/>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sz w:val="20"/>
                <w:szCs w:val="20"/>
                <w:lang w:eastAsia="fr-FR"/>
              </w:rPr>
            </w:pP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71"/>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37BCF" w:rsidRPr="005F386A" w:rsidRDefault="00B37BCF" w:rsidP="005F386A">
            <w:pPr>
              <w:spacing w:after="0" w:line="240" w:lineRule="auto"/>
              <w:jc w:val="center"/>
              <w:rPr>
                <w:rFonts w:ascii="Arial Narrow" w:eastAsia="Times New Roman" w:hAnsi="Arial Narrow" w:cs="Arial"/>
                <w:b/>
                <w:bCs/>
                <w:color w:val="000000"/>
                <w:sz w:val="20"/>
                <w:szCs w:val="20"/>
                <w:lang w:eastAsia="fr-FR"/>
              </w:rPr>
            </w:pPr>
            <w:r>
              <w:rPr>
                <w:rFonts w:ascii="Arial Narrow" w:eastAsia="Times New Roman" w:hAnsi="Arial Narrow" w:cs="Arial"/>
                <w:sz w:val="20"/>
                <w:szCs w:val="20"/>
                <w:lang w:eastAsia="fr-FR"/>
              </w:rPr>
              <w:t>SOUS TOTAL LOT 1300</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 xml:space="preserve">       </w:t>
            </w:r>
          </w:p>
        </w:tc>
      </w:tr>
      <w:tr w:rsidR="00B37BCF" w:rsidRPr="005F386A" w:rsidTr="001478BA">
        <w:trPr>
          <w:trHeight w:val="259"/>
        </w:trPr>
        <w:tc>
          <w:tcPr>
            <w:tcW w:w="10148" w:type="dxa"/>
            <w:gridSpan w:val="7"/>
            <w:tcBorders>
              <w:top w:val="single" w:sz="4" w:space="0" w:color="auto"/>
              <w:left w:val="single" w:sz="8" w:space="0" w:color="auto"/>
              <w:bottom w:val="single" w:sz="4" w:space="0" w:color="auto"/>
              <w:right w:val="single" w:sz="8" w:space="0" w:color="000000"/>
            </w:tcBorders>
            <w:shd w:val="clear" w:color="000000" w:fill="BFBFBF"/>
            <w:noWrap/>
            <w:vAlign w:val="center"/>
            <w:hideMark/>
          </w:tcPr>
          <w:p w:rsidR="00B37BCF" w:rsidRPr="005F386A" w:rsidRDefault="00B37BCF" w:rsidP="005F386A">
            <w:pPr>
              <w:spacing w:after="0" w:line="240" w:lineRule="auto"/>
              <w:jc w:val="center"/>
              <w:rPr>
                <w:rFonts w:ascii="Arial Narrow" w:eastAsia="Times New Roman" w:hAnsi="Arial Narrow" w:cs="Arial"/>
                <w:b/>
                <w:bCs/>
                <w:color w:val="000000"/>
                <w:sz w:val="20"/>
                <w:szCs w:val="20"/>
                <w:lang w:eastAsia="fr-FR"/>
              </w:rPr>
            </w:pPr>
            <w:r w:rsidRPr="005F386A">
              <w:rPr>
                <w:rFonts w:ascii="Arial Narrow" w:eastAsia="Times New Roman" w:hAnsi="Arial Narrow" w:cs="Arial"/>
                <w:b/>
                <w:bCs/>
                <w:color w:val="000000"/>
                <w:sz w:val="20"/>
                <w:szCs w:val="20"/>
                <w:lang w:eastAsia="fr-FR"/>
              </w:rPr>
              <w:t>RECAPITULATIF</w:t>
            </w:r>
          </w:p>
        </w:tc>
      </w:tr>
      <w:tr w:rsidR="00B37BCF" w:rsidRPr="005F386A" w:rsidTr="001478BA">
        <w:trPr>
          <w:trHeight w:val="271"/>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37BCF" w:rsidRPr="00A7033A" w:rsidRDefault="00B37BCF" w:rsidP="005F386A">
            <w:pPr>
              <w:spacing w:after="0" w:line="240" w:lineRule="auto"/>
              <w:rPr>
                <w:rFonts w:ascii="Arial Narrow" w:eastAsia="Times New Roman" w:hAnsi="Arial Narrow" w:cs="Arial"/>
                <w:sz w:val="18"/>
                <w:szCs w:val="18"/>
                <w:lang w:eastAsia="fr-FR"/>
              </w:rPr>
            </w:pPr>
            <w:r w:rsidRPr="00A7033A">
              <w:rPr>
                <w:rFonts w:ascii="Arial Narrow" w:eastAsia="Times New Roman" w:hAnsi="Arial Narrow" w:cs="Arial"/>
                <w:sz w:val="18"/>
                <w:szCs w:val="18"/>
                <w:lang w:eastAsia="fr-FR"/>
              </w:rPr>
              <w:t>LOT 100 - TRAVAUX PREPARATOIRES</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06"/>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37BCF" w:rsidRPr="00A7033A" w:rsidRDefault="00B37BCF" w:rsidP="005F386A">
            <w:pPr>
              <w:spacing w:after="0" w:line="240" w:lineRule="auto"/>
              <w:rPr>
                <w:rFonts w:ascii="Arial Narrow" w:eastAsia="Times New Roman" w:hAnsi="Arial Narrow" w:cs="Arial"/>
                <w:sz w:val="18"/>
                <w:szCs w:val="18"/>
                <w:lang w:eastAsia="fr-FR"/>
              </w:rPr>
            </w:pPr>
            <w:r w:rsidRPr="00A7033A">
              <w:rPr>
                <w:rFonts w:ascii="Arial Narrow" w:eastAsia="Times New Roman" w:hAnsi="Arial Narrow" w:cs="Arial"/>
                <w:sz w:val="18"/>
                <w:szCs w:val="18"/>
                <w:lang w:eastAsia="fr-FR"/>
              </w:rPr>
              <w:t xml:space="preserve">LOT 200 - TERRASSEMENTS </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2E1E3C" w:rsidRPr="005F386A" w:rsidTr="001478BA">
        <w:trPr>
          <w:trHeight w:val="306"/>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E1E3C" w:rsidRPr="00A7033A" w:rsidRDefault="002E1E3C" w:rsidP="005F386A">
            <w:pPr>
              <w:spacing w:after="0" w:line="240" w:lineRule="auto"/>
              <w:rPr>
                <w:rFonts w:ascii="Arial Narrow" w:eastAsia="Times New Roman" w:hAnsi="Arial Narrow" w:cs="Arial"/>
                <w:sz w:val="18"/>
                <w:szCs w:val="18"/>
                <w:lang w:eastAsia="fr-FR"/>
              </w:rPr>
            </w:pPr>
            <w:r w:rsidRPr="00A7033A">
              <w:rPr>
                <w:rFonts w:ascii="Arial Narrow" w:eastAsia="Times New Roman" w:hAnsi="Arial Narrow" w:cs="Arial"/>
                <w:sz w:val="18"/>
                <w:szCs w:val="18"/>
                <w:lang w:eastAsia="fr-FR"/>
              </w:rPr>
              <w:t>LOT 300</w:t>
            </w:r>
            <w:r>
              <w:rPr>
                <w:rFonts w:ascii="Arial Narrow" w:eastAsia="Times New Roman" w:hAnsi="Arial Narrow" w:cs="Arial"/>
                <w:sz w:val="18"/>
                <w:szCs w:val="18"/>
                <w:lang w:eastAsia="fr-FR"/>
              </w:rPr>
              <w:t> : FONDATIONS</w:t>
            </w:r>
          </w:p>
        </w:tc>
        <w:tc>
          <w:tcPr>
            <w:tcW w:w="1565" w:type="dxa"/>
            <w:tcBorders>
              <w:top w:val="nil"/>
              <w:left w:val="nil"/>
              <w:bottom w:val="single" w:sz="4" w:space="0" w:color="auto"/>
              <w:right w:val="single" w:sz="8" w:space="0" w:color="auto"/>
            </w:tcBorders>
            <w:shd w:val="clear" w:color="auto" w:fill="auto"/>
            <w:noWrap/>
            <w:vAlign w:val="center"/>
            <w:hideMark/>
          </w:tcPr>
          <w:p w:rsidR="002E1E3C" w:rsidRPr="005F386A" w:rsidRDefault="002E1E3C"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18"/>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37BCF" w:rsidRPr="00A7033A" w:rsidRDefault="002E1E3C" w:rsidP="005F386A">
            <w:pPr>
              <w:spacing w:after="0" w:line="240" w:lineRule="auto"/>
              <w:rPr>
                <w:rFonts w:ascii="Arial Narrow" w:eastAsia="Times New Roman" w:hAnsi="Arial Narrow" w:cs="Arial"/>
                <w:sz w:val="18"/>
                <w:szCs w:val="18"/>
                <w:lang w:eastAsia="fr-FR"/>
              </w:rPr>
            </w:pPr>
            <w:r w:rsidRPr="00A7033A">
              <w:rPr>
                <w:rFonts w:ascii="Arial Narrow" w:eastAsia="Times New Roman" w:hAnsi="Arial Narrow" w:cs="Arial"/>
                <w:sz w:val="18"/>
                <w:szCs w:val="18"/>
                <w:lang w:eastAsia="fr-FR"/>
              </w:rPr>
              <w:t xml:space="preserve">LOT 400 </w:t>
            </w:r>
            <w:r w:rsidR="00B37BCF" w:rsidRPr="00A7033A">
              <w:rPr>
                <w:rFonts w:ascii="Arial Narrow" w:eastAsia="Times New Roman" w:hAnsi="Arial Narrow" w:cs="Arial"/>
                <w:sz w:val="18"/>
                <w:szCs w:val="18"/>
                <w:lang w:eastAsia="fr-FR"/>
              </w:rPr>
              <w:t>- MACONNERIE ET BETON ARME</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06"/>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37BCF" w:rsidRPr="00A7033A" w:rsidRDefault="002E1E3C" w:rsidP="005F386A">
            <w:pPr>
              <w:spacing w:after="0" w:line="240" w:lineRule="auto"/>
              <w:rPr>
                <w:rFonts w:ascii="Arial Narrow" w:eastAsia="Times New Roman" w:hAnsi="Arial Narrow" w:cs="Arial"/>
                <w:sz w:val="18"/>
                <w:szCs w:val="18"/>
                <w:lang w:eastAsia="fr-FR"/>
              </w:rPr>
            </w:pPr>
            <w:r w:rsidRPr="00A7033A">
              <w:rPr>
                <w:rFonts w:ascii="Arial Narrow" w:eastAsia="Times New Roman" w:hAnsi="Arial Narrow" w:cs="Arial"/>
                <w:sz w:val="18"/>
                <w:szCs w:val="18"/>
                <w:lang w:eastAsia="fr-FR"/>
              </w:rPr>
              <w:t xml:space="preserve">LOT 500 </w:t>
            </w:r>
            <w:r w:rsidR="00B37BCF" w:rsidRPr="00A7033A">
              <w:rPr>
                <w:rFonts w:ascii="Arial Narrow" w:eastAsia="Times New Roman" w:hAnsi="Arial Narrow" w:cs="Arial"/>
                <w:sz w:val="18"/>
                <w:szCs w:val="18"/>
                <w:lang w:eastAsia="fr-FR"/>
              </w:rPr>
              <w:t>- CHARPENTE - COUVERTURE</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283"/>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37BCF" w:rsidRPr="00A7033A" w:rsidRDefault="002E1E3C" w:rsidP="005F386A">
            <w:pPr>
              <w:spacing w:after="0" w:line="240" w:lineRule="auto"/>
              <w:rPr>
                <w:rFonts w:ascii="Arial Narrow" w:eastAsia="Times New Roman" w:hAnsi="Arial Narrow" w:cs="Arial"/>
                <w:sz w:val="18"/>
                <w:szCs w:val="18"/>
                <w:lang w:eastAsia="fr-FR"/>
              </w:rPr>
            </w:pPr>
            <w:r>
              <w:rPr>
                <w:rFonts w:ascii="Arial Narrow" w:eastAsia="Times New Roman" w:hAnsi="Arial Narrow" w:cs="Arial"/>
                <w:sz w:val="18"/>
                <w:szCs w:val="18"/>
                <w:lang w:eastAsia="fr-FR"/>
              </w:rPr>
              <w:t>LOT 600</w:t>
            </w:r>
            <w:r w:rsidRPr="00A7033A">
              <w:rPr>
                <w:rFonts w:ascii="Arial Narrow" w:eastAsia="Times New Roman" w:hAnsi="Arial Narrow" w:cs="Arial"/>
                <w:sz w:val="18"/>
                <w:szCs w:val="18"/>
                <w:lang w:eastAsia="fr-FR"/>
              </w:rPr>
              <w:t xml:space="preserve"> </w:t>
            </w:r>
            <w:r w:rsidR="00B37BCF" w:rsidRPr="00A7033A">
              <w:rPr>
                <w:rFonts w:ascii="Arial Narrow" w:eastAsia="Times New Roman" w:hAnsi="Arial Narrow" w:cs="Arial"/>
                <w:sz w:val="18"/>
                <w:szCs w:val="18"/>
                <w:lang w:eastAsia="fr-FR"/>
              </w:rPr>
              <w:t>- MENUISERIE BOIS ET METALLIQUE</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2E1E3C" w:rsidTr="001478BA">
        <w:trPr>
          <w:trHeight w:val="330"/>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37BCF" w:rsidRPr="002E1E3C" w:rsidRDefault="002E1E3C" w:rsidP="002E1E3C">
            <w:pPr>
              <w:spacing w:after="0" w:line="240" w:lineRule="auto"/>
              <w:rPr>
                <w:rFonts w:ascii="Arial Narrow" w:eastAsia="Times New Roman" w:hAnsi="Arial Narrow" w:cs="Arial"/>
                <w:sz w:val="18"/>
                <w:szCs w:val="18"/>
                <w:lang w:val="en-US" w:eastAsia="fr-FR"/>
              </w:rPr>
            </w:pPr>
            <w:r w:rsidRPr="002E1E3C">
              <w:rPr>
                <w:rFonts w:ascii="Arial Narrow" w:eastAsia="Times New Roman" w:hAnsi="Arial Narrow" w:cs="Arial"/>
                <w:sz w:val="18"/>
                <w:szCs w:val="18"/>
                <w:lang w:val="en-US" w:eastAsia="fr-FR"/>
              </w:rPr>
              <w:t xml:space="preserve">LOT 700: ELECTRICITE </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2E1E3C" w:rsidRDefault="00B37BCF" w:rsidP="005F386A">
            <w:pPr>
              <w:spacing w:after="0" w:line="240" w:lineRule="auto"/>
              <w:jc w:val="right"/>
              <w:rPr>
                <w:rFonts w:ascii="Arial Narrow" w:eastAsia="Times New Roman" w:hAnsi="Arial Narrow" w:cs="Arial"/>
                <w:color w:val="000000"/>
                <w:sz w:val="20"/>
                <w:szCs w:val="20"/>
                <w:lang w:val="en-US" w:eastAsia="fr-FR"/>
              </w:rPr>
            </w:pPr>
          </w:p>
        </w:tc>
      </w:tr>
      <w:tr w:rsidR="002E1E3C" w:rsidRPr="002E1E3C" w:rsidTr="001478BA">
        <w:trPr>
          <w:trHeight w:val="330"/>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2E1E3C" w:rsidRPr="002E1E3C" w:rsidRDefault="002E1E3C" w:rsidP="005F386A">
            <w:pPr>
              <w:spacing w:after="0" w:line="240" w:lineRule="auto"/>
              <w:rPr>
                <w:rFonts w:ascii="Arial Narrow" w:eastAsia="Times New Roman" w:hAnsi="Arial Narrow" w:cs="Arial"/>
                <w:sz w:val="18"/>
                <w:szCs w:val="18"/>
                <w:lang w:val="en-US" w:eastAsia="fr-FR"/>
              </w:rPr>
            </w:pPr>
            <w:r>
              <w:rPr>
                <w:rFonts w:ascii="Arial Narrow" w:eastAsia="Times New Roman" w:hAnsi="Arial Narrow" w:cs="Arial"/>
                <w:sz w:val="18"/>
                <w:szCs w:val="18"/>
                <w:lang w:val="en-US" w:eastAsia="fr-FR"/>
              </w:rPr>
              <w:t xml:space="preserve">LOT 800: </w:t>
            </w:r>
            <w:r w:rsidRPr="002E1E3C">
              <w:rPr>
                <w:rFonts w:ascii="Arial Narrow" w:eastAsia="Times New Roman" w:hAnsi="Arial Narrow" w:cs="Arial"/>
                <w:sz w:val="18"/>
                <w:szCs w:val="18"/>
                <w:lang w:val="en-US" w:eastAsia="fr-FR"/>
              </w:rPr>
              <w:t>V.R.D</w:t>
            </w:r>
          </w:p>
        </w:tc>
        <w:tc>
          <w:tcPr>
            <w:tcW w:w="1565" w:type="dxa"/>
            <w:tcBorders>
              <w:top w:val="nil"/>
              <w:left w:val="nil"/>
              <w:bottom w:val="single" w:sz="4" w:space="0" w:color="auto"/>
              <w:right w:val="single" w:sz="8" w:space="0" w:color="auto"/>
            </w:tcBorders>
            <w:shd w:val="clear" w:color="auto" w:fill="auto"/>
            <w:noWrap/>
            <w:vAlign w:val="center"/>
            <w:hideMark/>
          </w:tcPr>
          <w:p w:rsidR="002E1E3C" w:rsidRPr="002E1E3C" w:rsidRDefault="002E1E3C" w:rsidP="005F386A">
            <w:pPr>
              <w:spacing w:after="0" w:line="240" w:lineRule="auto"/>
              <w:jc w:val="right"/>
              <w:rPr>
                <w:rFonts w:ascii="Arial Narrow" w:eastAsia="Times New Roman" w:hAnsi="Arial Narrow" w:cs="Arial"/>
                <w:color w:val="000000"/>
                <w:sz w:val="20"/>
                <w:szCs w:val="20"/>
                <w:lang w:val="en-US" w:eastAsia="fr-FR"/>
              </w:rPr>
            </w:pPr>
          </w:p>
        </w:tc>
      </w:tr>
      <w:tr w:rsidR="00B37BCF" w:rsidRPr="005F386A" w:rsidTr="001478BA">
        <w:trPr>
          <w:trHeight w:val="342"/>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37BCF" w:rsidRPr="00A7033A" w:rsidRDefault="003834A9" w:rsidP="005F386A">
            <w:pPr>
              <w:spacing w:after="0" w:line="240" w:lineRule="auto"/>
              <w:rPr>
                <w:rFonts w:ascii="Arial Narrow" w:eastAsia="Times New Roman" w:hAnsi="Arial Narrow" w:cs="Arial"/>
                <w:sz w:val="18"/>
                <w:szCs w:val="18"/>
                <w:lang w:eastAsia="fr-FR"/>
              </w:rPr>
            </w:pPr>
            <w:r>
              <w:rPr>
                <w:rFonts w:ascii="Arial Narrow" w:eastAsia="Times New Roman" w:hAnsi="Arial Narrow" w:cs="Arial"/>
                <w:sz w:val="18"/>
                <w:szCs w:val="18"/>
                <w:lang w:eastAsia="fr-FR"/>
              </w:rPr>
              <w:t xml:space="preserve">LOT 900 : </w:t>
            </w:r>
            <w:r w:rsidR="00B37BCF" w:rsidRPr="00A7033A">
              <w:rPr>
                <w:rFonts w:ascii="Arial Narrow" w:eastAsia="Times New Roman" w:hAnsi="Arial Narrow" w:cs="Arial"/>
                <w:sz w:val="18"/>
                <w:szCs w:val="18"/>
                <w:lang w:eastAsia="fr-FR"/>
              </w:rPr>
              <w:t>PETIT EQUIPEMENT</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42"/>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rsidR="00B37BCF" w:rsidRPr="00A7033A" w:rsidRDefault="003834A9" w:rsidP="005F386A">
            <w:pPr>
              <w:spacing w:after="0" w:line="240" w:lineRule="auto"/>
              <w:rPr>
                <w:rFonts w:ascii="Arial Narrow" w:eastAsia="Times New Roman" w:hAnsi="Arial Narrow" w:cs="Arial"/>
                <w:sz w:val="18"/>
                <w:szCs w:val="18"/>
                <w:lang w:eastAsia="fr-FR"/>
              </w:rPr>
            </w:pPr>
            <w:r>
              <w:rPr>
                <w:rFonts w:ascii="Arial Narrow" w:eastAsia="Times New Roman" w:hAnsi="Arial Narrow" w:cs="Arial"/>
                <w:sz w:val="18"/>
                <w:szCs w:val="18"/>
                <w:lang w:eastAsia="fr-FR"/>
              </w:rPr>
              <w:t>LOT 10</w:t>
            </w:r>
            <w:r w:rsidR="00B37BCF" w:rsidRPr="00A7033A">
              <w:rPr>
                <w:rFonts w:ascii="Arial Narrow" w:eastAsia="Times New Roman" w:hAnsi="Arial Narrow" w:cs="Arial"/>
                <w:sz w:val="18"/>
                <w:szCs w:val="18"/>
                <w:lang w:eastAsia="fr-FR"/>
              </w:rPr>
              <w:t>00: PUITS AMENAGE ET PLOMBERIE</w:t>
            </w:r>
          </w:p>
        </w:tc>
        <w:tc>
          <w:tcPr>
            <w:tcW w:w="1565" w:type="dxa"/>
            <w:tcBorders>
              <w:top w:val="nil"/>
              <w:left w:val="nil"/>
              <w:bottom w:val="single" w:sz="4" w:space="0" w:color="auto"/>
              <w:right w:val="single" w:sz="8" w:space="0" w:color="auto"/>
            </w:tcBorders>
            <w:shd w:val="clear" w:color="auto" w:fill="auto"/>
            <w:noWrap/>
            <w:vAlign w:val="center"/>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42"/>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rsidR="00B37BCF" w:rsidRPr="00A7033A" w:rsidRDefault="003834A9" w:rsidP="003834A9">
            <w:pPr>
              <w:spacing w:after="0" w:line="240" w:lineRule="auto"/>
              <w:rPr>
                <w:rFonts w:ascii="Arial Narrow" w:eastAsia="Times New Roman" w:hAnsi="Arial Narrow" w:cs="Arial"/>
                <w:sz w:val="20"/>
                <w:szCs w:val="20"/>
                <w:lang w:eastAsia="fr-FR"/>
              </w:rPr>
            </w:pPr>
            <w:r>
              <w:rPr>
                <w:rFonts w:ascii="Arial Narrow" w:eastAsia="Times New Roman" w:hAnsi="Arial Narrow" w:cs="Arial"/>
                <w:sz w:val="18"/>
                <w:szCs w:val="18"/>
                <w:lang w:eastAsia="fr-FR"/>
              </w:rPr>
              <w:t>LOT 11</w:t>
            </w:r>
            <w:r w:rsidR="00B37BCF" w:rsidRPr="00A7033A">
              <w:rPr>
                <w:rFonts w:ascii="Arial Narrow" w:eastAsia="Times New Roman" w:hAnsi="Arial Narrow" w:cs="Arial"/>
                <w:sz w:val="18"/>
                <w:szCs w:val="18"/>
                <w:lang w:eastAsia="fr-FR"/>
              </w:rPr>
              <w:t xml:space="preserve">00 : </w:t>
            </w:r>
            <w:r w:rsidRPr="00A7033A">
              <w:rPr>
                <w:rFonts w:ascii="Arial Narrow" w:eastAsia="Times New Roman" w:hAnsi="Arial Narrow" w:cs="Arial"/>
                <w:sz w:val="18"/>
                <w:szCs w:val="18"/>
                <w:lang w:eastAsia="fr-FR"/>
              </w:rPr>
              <w:t>ACHAT DES POUSSINS</w:t>
            </w:r>
          </w:p>
        </w:tc>
        <w:tc>
          <w:tcPr>
            <w:tcW w:w="1565" w:type="dxa"/>
            <w:tcBorders>
              <w:top w:val="nil"/>
              <w:left w:val="nil"/>
              <w:bottom w:val="single" w:sz="4" w:space="0" w:color="auto"/>
              <w:right w:val="single" w:sz="8" w:space="0" w:color="auto"/>
            </w:tcBorders>
            <w:shd w:val="clear" w:color="auto" w:fill="auto"/>
            <w:noWrap/>
            <w:vAlign w:val="center"/>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42"/>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rsidR="00B37BCF" w:rsidRPr="00A7033A" w:rsidRDefault="004E4631" w:rsidP="003834A9">
            <w:pPr>
              <w:spacing w:after="0" w:line="240" w:lineRule="auto"/>
              <w:rPr>
                <w:rFonts w:ascii="Arial Narrow" w:eastAsia="Times New Roman" w:hAnsi="Arial Narrow" w:cs="Arial"/>
                <w:sz w:val="20"/>
                <w:szCs w:val="20"/>
                <w:lang w:eastAsia="fr-FR"/>
              </w:rPr>
            </w:pPr>
            <w:r>
              <w:rPr>
                <w:rFonts w:ascii="Arial Narrow" w:eastAsia="Times New Roman" w:hAnsi="Arial Narrow" w:cs="Arial"/>
                <w:sz w:val="18"/>
                <w:szCs w:val="18"/>
                <w:lang w:eastAsia="fr-FR"/>
              </w:rPr>
              <w:t>LOT 12</w:t>
            </w:r>
            <w:r w:rsidR="003834A9" w:rsidRPr="00A7033A">
              <w:rPr>
                <w:rFonts w:ascii="Arial Narrow" w:eastAsia="Times New Roman" w:hAnsi="Arial Narrow" w:cs="Arial"/>
                <w:sz w:val="18"/>
                <w:szCs w:val="18"/>
                <w:lang w:eastAsia="fr-FR"/>
              </w:rPr>
              <w:t>00 : ACHAT DES ALIMENTS</w:t>
            </w:r>
          </w:p>
        </w:tc>
        <w:tc>
          <w:tcPr>
            <w:tcW w:w="1565" w:type="dxa"/>
            <w:tcBorders>
              <w:top w:val="nil"/>
              <w:left w:val="nil"/>
              <w:bottom w:val="single" w:sz="4" w:space="0" w:color="auto"/>
              <w:right w:val="single" w:sz="8" w:space="0" w:color="auto"/>
            </w:tcBorders>
            <w:shd w:val="clear" w:color="auto" w:fill="auto"/>
            <w:noWrap/>
            <w:vAlign w:val="center"/>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42"/>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rsidR="00B37BCF" w:rsidRPr="00A7033A" w:rsidRDefault="004E4631" w:rsidP="005F386A">
            <w:pPr>
              <w:spacing w:after="0" w:line="240" w:lineRule="auto"/>
              <w:rPr>
                <w:rFonts w:ascii="Arial Narrow" w:eastAsia="Times New Roman" w:hAnsi="Arial Narrow" w:cs="Arial"/>
                <w:sz w:val="20"/>
                <w:szCs w:val="20"/>
                <w:lang w:eastAsia="fr-FR"/>
              </w:rPr>
            </w:pPr>
            <w:r>
              <w:rPr>
                <w:rFonts w:ascii="Arial Narrow" w:eastAsia="Times New Roman" w:hAnsi="Arial Narrow" w:cs="Arial"/>
                <w:sz w:val="18"/>
                <w:szCs w:val="18"/>
                <w:lang w:eastAsia="fr-FR"/>
              </w:rPr>
              <w:t>LOT 13</w:t>
            </w:r>
            <w:r w:rsidR="003834A9" w:rsidRPr="00A7033A">
              <w:rPr>
                <w:rFonts w:ascii="Arial Narrow" w:eastAsia="Times New Roman" w:hAnsi="Arial Narrow" w:cs="Arial"/>
                <w:sz w:val="18"/>
                <w:szCs w:val="18"/>
                <w:lang w:eastAsia="fr-FR"/>
              </w:rPr>
              <w:t>00 : PROPHYLAXIE</w:t>
            </w:r>
          </w:p>
        </w:tc>
        <w:tc>
          <w:tcPr>
            <w:tcW w:w="1565" w:type="dxa"/>
            <w:tcBorders>
              <w:top w:val="nil"/>
              <w:left w:val="nil"/>
              <w:bottom w:val="single" w:sz="4" w:space="0" w:color="auto"/>
              <w:right w:val="single" w:sz="8" w:space="0" w:color="auto"/>
            </w:tcBorders>
            <w:shd w:val="clear" w:color="auto" w:fill="auto"/>
            <w:noWrap/>
            <w:vAlign w:val="center"/>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42"/>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rsidR="00B37BCF" w:rsidRPr="00A7033A" w:rsidRDefault="004E4631" w:rsidP="005F386A">
            <w:pPr>
              <w:spacing w:after="0" w:line="240" w:lineRule="auto"/>
              <w:rPr>
                <w:rFonts w:ascii="Arial Narrow" w:eastAsia="Times New Roman" w:hAnsi="Arial Narrow" w:cs="Arial"/>
                <w:sz w:val="18"/>
                <w:szCs w:val="18"/>
                <w:lang w:eastAsia="fr-FR"/>
              </w:rPr>
            </w:pPr>
            <w:r>
              <w:rPr>
                <w:rFonts w:ascii="Arial Narrow" w:eastAsia="Times New Roman" w:hAnsi="Arial Narrow" w:cs="Arial"/>
                <w:sz w:val="18"/>
                <w:szCs w:val="18"/>
                <w:lang w:eastAsia="fr-FR"/>
              </w:rPr>
              <w:t>LOT 14</w:t>
            </w:r>
            <w:r w:rsidR="003834A9" w:rsidRPr="00A7033A">
              <w:rPr>
                <w:rFonts w:ascii="Arial Narrow" w:eastAsia="Times New Roman" w:hAnsi="Arial Narrow" w:cs="Arial"/>
                <w:sz w:val="18"/>
                <w:szCs w:val="18"/>
                <w:lang w:eastAsia="fr-FR"/>
              </w:rPr>
              <w:t>00 : FORMATION DU PERSONNEL</w:t>
            </w:r>
          </w:p>
        </w:tc>
        <w:tc>
          <w:tcPr>
            <w:tcW w:w="1565" w:type="dxa"/>
            <w:tcBorders>
              <w:top w:val="nil"/>
              <w:left w:val="nil"/>
              <w:bottom w:val="single" w:sz="4" w:space="0" w:color="auto"/>
              <w:right w:val="single" w:sz="8" w:space="0" w:color="auto"/>
            </w:tcBorders>
            <w:shd w:val="clear" w:color="auto" w:fill="auto"/>
            <w:noWrap/>
            <w:vAlign w:val="center"/>
          </w:tcPr>
          <w:p w:rsidR="00B37BCF" w:rsidRPr="005F386A" w:rsidRDefault="00B37BCF" w:rsidP="005F386A">
            <w:pPr>
              <w:spacing w:after="0" w:line="240" w:lineRule="auto"/>
              <w:jc w:val="right"/>
              <w:rPr>
                <w:rFonts w:ascii="Arial Narrow" w:eastAsia="Times New Roman" w:hAnsi="Arial Narrow" w:cs="Arial"/>
                <w:color w:val="000000"/>
                <w:sz w:val="20"/>
                <w:szCs w:val="20"/>
                <w:lang w:eastAsia="fr-FR"/>
              </w:rPr>
            </w:pPr>
          </w:p>
        </w:tc>
      </w:tr>
      <w:tr w:rsidR="003834A9" w:rsidRPr="005F386A" w:rsidTr="001478BA">
        <w:trPr>
          <w:trHeight w:val="342"/>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rsidR="003834A9" w:rsidRPr="00A7033A" w:rsidRDefault="003834A9" w:rsidP="005F386A">
            <w:pPr>
              <w:spacing w:after="0" w:line="240" w:lineRule="auto"/>
              <w:rPr>
                <w:rFonts w:ascii="Arial Narrow" w:eastAsia="Times New Roman" w:hAnsi="Arial Narrow" w:cs="Arial"/>
                <w:sz w:val="18"/>
                <w:szCs w:val="18"/>
                <w:lang w:eastAsia="fr-FR"/>
              </w:rPr>
            </w:pPr>
            <w:r w:rsidRPr="005F386A">
              <w:rPr>
                <w:rFonts w:ascii="Arial Narrow" w:eastAsia="Times New Roman" w:hAnsi="Arial Narrow" w:cs="Arial"/>
                <w:b/>
                <w:bCs/>
                <w:sz w:val="20"/>
                <w:szCs w:val="20"/>
                <w:lang w:eastAsia="fr-FR"/>
              </w:rPr>
              <w:t>TOTAL GENERAL</w:t>
            </w:r>
          </w:p>
        </w:tc>
        <w:tc>
          <w:tcPr>
            <w:tcW w:w="1565" w:type="dxa"/>
            <w:tcBorders>
              <w:top w:val="nil"/>
              <w:left w:val="nil"/>
              <w:bottom w:val="single" w:sz="4" w:space="0" w:color="auto"/>
              <w:right w:val="single" w:sz="8" w:space="0" w:color="auto"/>
            </w:tcBorders>
            <w:shd w:val="clear" w:color="auto" w:fill="auto"/>
            <w:noWrap/>
            <w:vAlign w:val="center"/>
          </w:tcPr>
          <w:p w:rsidR="003834A9" w:rsidRPr="005F386A" w:rsidRDefault="003834A9" w:rsidP="005F386A">
            <w:pPr>
              <w:spacing w:after="0" w:line="240" w:lineRule="auto"/>
              <w:jc w:val="right"/>
              <w:rPr>
                <w:rFonts w:ascii="Arial Narrow" w:eastAsia="Times New Roman" w:hAnsi="Arial Narrow" w:cs="Arial"/>
                <w:color w:val="000000"/>
                <w:sz w:val="20"/>
                <w:szCs w:val="20"/>
                <w:lang w:eastAsia="fr-FR"/>
              </w:rPr>
            </w:pPr>
          </w:p>
        </w:tc>
      </w:tr>
      <w:tr w:rsidR="003834A9" w:rsidRPr="005F386A" w:rsidTr="001478BA">
        <w:trPr>
          <w:trHeight w:val="342"/>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rsidR="003834A9" w:rsidRPr="00A7033A" w:rsidRDefault="003834A9" w:rsidP="003834A9">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TOTAL TTC</w:t>
            </w:r>
          </w:p>
        </w:tc>
        <w:tc>
          <w:tcPr>
            <w:tcW w:w="1565" w:type="dxa"/>
            <w:tcBorders>
              <w:top w:val="nil"/>
              <w:left w:val="nil"/>
              <w:bottom w:val="single" w:sz="4" w:space="0" w:color="auto"/>
              <w:right w:val="single" w:sz="8" w:space="0" w:color="auto"/>
            </w:tcBorders>
            <w:shd w:val="clear" w:color="auto" w:fill="auto"/>
            <w:noWrap/>
            <w:vAlign w:val="center"/>
          </w:tcPr>
          <w:p w:rsidR="003834A9" w:rsidRPr="005F386A" w:rsidRDefault="003834A9" w:rsidP="005F386A">
            <w:pPr>
              <w:spacing w:after="0" w:line="240" w:lineRule="auto"/>
              <w:jc w:val="right"/>
              <w:rPr>
                <w:rFonts w:ascii="Arial Narrow" w:eastAsia="Times New Roman" w:hAnsi="Arial Narrow" w:cs="Arial"/>
                <w:color w:val="000000"/>
                <w:sz w:val="20"/>
                <w:szCs w:val="20"/>
                <w:lang w:eastAsia="fr-FR"/>
              </w:rPr>
            </w:pPr>
          </w:p>
        </w:tc>
      </w:tr>
      <w:tr w:rsidR="003834A9" w:rsidRPr="005F386A" w:rsidTr="001478BA">
        <w:trPr>
          <w:trHeight w:val="342"/>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rsidR="003834A9" w:rsidRPr="00A7033A" w:rsidRDefault="003834A9" w:rsidP="003834A9">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TOTAL HTVA</w:t>
            </w:r>
          </w:p>
        </w:tc>
        <w:tc>
          <w:tcPr>
            <w:tcW w:w="1565" w:type="dxa"/>
            <w:tcBorders>
              <w:top w:val="nil"/>
              <w:left w:val="nil"/>
              <w:bottom w:val="single" w:sz="4" w:space="0" w:color="auto"/>
              <w:right w:val="single" w:sz="8" w:space="0" w:color="auto"/>
            </w:tcBorders>
            <w:shd w:val="clear" w:color="auto" w:fill="auto"/>
            <w:noWrap/>
            <w:vAlign w:val="center"/>
          </w:tcPr>
          <w:p w:rsidR="003834A9" w:rsidRPr="005F386A" w:rsidRDefault="003834A9" w:rsidP="005F386A">
            <w:pPr>
              <w:spacing w:after="0" w:line="240" w:lineRule="auto"/>
              <w:jc w:val="right"/>
              <w:rPr>
                <w:rFonts w:ascii="Arial Narrow" w:eastAsia="Times New Roman" w:hAnsi="Arial Narrow" w:cs="Arial"/>
                <w:color w:val="000000"/>
                <w:sz w:val="20"/>
                <w:szCs w:val="20"/>
                <w:lang w:eastAsia="fr-FR"/>
              </w:rPr>
            </w:pPr>
          </w:p>
        </w:tc>
      </w:tr>
      <w:tr w:rsidR="003834A9" w:rsidRPr="005F386A" w:rsidTr="001478BA">
        <w:trPr>
          <w:trHeight w:val="342"/>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rsidR="003834A9" w:rsidRDefault="003834A9" w:rsidP="003834A9">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TVA (19,25%)</w:t>
            </w:r>
          </w:p>
        </w:tc>
        <w:tc>
          <w:tcPr>
            <w:tcW w:w="1565" w:type="dxa"/>
            <w:tcBorders>
              <w:top w:val="nil"/>
              <w:left w:val="nil"/>
              <w:bottom w:val="single" w:sz="4" w:space="0" w:color="auto"/>
              <w:right w:val="single" w:sz="8" w:space="0" w:color="auto"/>
            </w:tcBorders>
            <w:shd w:val="clear" w:color="auto" w:fill="auto"/>
            <w:noWrap/>
            <w:vAlign w:val="center"/>
          </w:tcPr>
          <w:p w:rsidR="003834A9" w:rsidRPr="005F386A" w:rsidRDefault="003834A9" w:rsidP="005F386A">
            <w:pPr>
              <w:spacing w:after="0" w:line="240" w:lineRule="auto"/>
              <w:jc w:val="right"/>
              <w:rPr>
                <w:rFonts w:ascii="Arial Narrow" w:eastAsia="Times New Roman" w:hAnsi="Arial Narrow" w:cs="Arial"/>
                <w:color w:val="000000"/>
                <w:sz w:val="20"/>
                <w:szCs w:val="20"/>
                <w:lang w:eastAsia="fr-FR"/>
              </w:rPr>
            </w:pPr>
          </w:p>
        </w:tc>
      </w:tr>
      <w:tr w:rsidR="003834A9" w:rsidRPr="005F386A" w:rsidTr="001478BA">
        <w:trPr>
          <w:trHeight w:val="342"/>
        </w:trPr>
        <w:tc>
          <w:tcPr>
            <w:tcW w:w="8583"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tcPr>
          <w:p w:rsidR="003834A9" w:rsidRPr="00A7033A" w:rsidRDefault="003834A9" w:rsidP="003834A9">
            <w:pPr>
              <w:spacing w:after="0" w:line="240" w:lineRule="auto"/>
              <w:jc w:val="center"/>
              <w:rPr>
                <w:rFonts w:ascii="Arial Narrow" w:eastAsia="Times New Roman" w:hAnsi="Arial Narrow" w:cs="Arial"/>
                <w:sz w:val="18"/>
                <w:szCs w:val="18"/>
                <w:lang w:eastAsia="fr-FR"/>
              </w:rPr>
            </w:pPr>
            <w:r>
              <w:rPr>
                <w:rFonts w:ascii="Arial Narrow" w:eastAsia="Times New Roman" w:hAnsi="Arial Narrow" w:cs="Arial"/>
                <w:sz w:val="18"/>
                <w:szCs w:val="18"/>
                <w:lang w:eastAsia="fr-FR"/>
              </w:rPr>
              <w:t>AIR (2,2% ou 5,5%)</w:t>
            </w:r>
          </w:p>
        </w:tc>
        <w:tc>
          <w:tcPr>
            <w:tcW w:w="1565" w:type="dxa"/>
            <w:tcBorders>
              <w:top w:val="nil"/>
              <w:left w:val="nil"/>
              <w:bottom w:val="single" w:sz="4" w:space="0" w:color="auto"/>
              <w:right w:val="single" w:sz="8" w:space="0" w:color="auto"/>
            </w:tcBorders>
            <w:shd w:val="clear" w:color="auto" w:fill="auto"/>
            <w:noWrap/>
            <w:vAlign w:val="center"/>
          </w:tcPr>
          <w:p w:rsidR="003834A9" w:rsidRPr="005F386A" w:rsidRDefault="003834A9" w:rsidP="005F386A">
            <w:pPr>
              <w:spacing w:after="0" w:line="240" w:lineRule="auto"/>
              <w:jc w:val="right"/>
              <w:rPr>
                <w:rFonts w:ascii="Arial Narrow" w:eastAsia="Times New Roman" w:hAnsi="Arial Narrow" w:cs="Arial"/>
                <w:color w:val="000000"/>
                <w:sz w:val="20"/>
                <w:szCs w:val="20"/>
                <w:lang w:eastAsia="fr-FR"/>
              </w:rPr>
            </w:pPr>
          </w:p>
        </w:tc>
      </w:tr>
      <w:tr w:rsidR="00B37BCF" w:rsidRPr="005F386A" w:rsidTr="001478BA">
        <w:trPr>
          <w:trHeight w:val="318"/>
        </w:trPr>
        <w:tc>
          <w:tcPr>
            <w:tcW w:w="8583"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37BCF" w:rsidRPr="005F386A" w:rsidRDefault="003834A9" w:rsidP="00631A33">
            <w:pPr>
              <w:spacing w:after="0" w:line="240" w:lineRule="auto"/>
              <w:jc w:val="center"/>
              <w:rPr>
                <w:rFonts w:ascii="Arial Narrow" w:eastAsia="Times New Roman" w:hAnsi="Arial Narrow" w:cs="Arial"/>
                <w:b/>
                <w:bCs/>
                <w:sz w:val="20"/>
                <w:szCs w:val="20"/>
                <w:lang w:eastAsia="fr-FR"/>
              </w:rPr>
            </w:pPr>
            <w:r>
              <w:rPr>
                <w:rFonts w:ascii="Arial Narrow" w:eastAsia="Times New Roman" w:hAnsi="Arial Narrow" w:cs="Arial"/>
                <w:b/>
                <w:bCs/>
                <w:sz w:val="20"/>
                <w:szCs w:val="20"/>
                <w:lang w:eastAsia="fr-FR"/>
              </w:rPr>
              <w:t xml:space="preserve">NET A </w:t>
            </w:r>
            <w:r w:rsidR="00631A33">
              <w:rPr>
                <w:rFonts w:ascii="Arial Narrow" w:eastAsia="Times New Roman" w:hAnsi="Arial Narrow" w:cs="Arial"/>
                <w:b/>
                <w:bCs/>
                <w:sz w:val="20"/>
                <w:szCs w:val="20"/>
                <w:lang w:eastAsia="fr-FR"/>
              </w:rPr>
              <w:t>MANDAT</w:t>
            </w:r>
            <w:r>
              <w:rPr>
                <w:rFonts w:ascii="Arial Narrow" w:eastAsia="Times New Roman" w:hAnsi="Arial Narrow" w:cs="Arial"/>
                <w:b/>
                <w:bCs/>
                <w:sz w:val="20"/>
                <w:szCs w:val="20"/>
                <w:lang w:eastAsia="fr-FR"/>
              </w:rPr>
              <w:t>ER</w:t>
            </w:r>
          </w:p>
        </w:tc>
        <w:tc>
          <w:tcPr>
            <w:tcW w:w="1565" w:type="dxa"/>
            <w:tcBorders>
              <w:top w:val="nil"/>
              <w:left w:val="nil"/>
              <w:bottom w:val="single" w:sz="4" w:space="0" w:color="auto"/>
              <w:right w:val="single" w:sz="8" w:space="0" w:color="auto"/>
            </w:tcBorders>
            <w:shd w:val="clear" w:color="auto" w:fill="auto"/>
            <w:noWrap/>
            <w:vAlign w:val="center"/>
            <w:hideMark/>
          </w:tcPr>
          <w:p w:rsidR="00B37BCF" w:rsidRPr="005F386A" w:rsidRDefault="00B37BCF" w:rsidP="005F386A">
            <w:pPr>
              <w:spacing w:after="0" w:line="240" w:lineRule="auto"/>
              <w:rPr>
                <w:rFonts w:ascii="Arial Narrow" w:eastAsia="Times New Roman" w:hAnsi="Arial Narrow" w:cs="Arial"/>
                <w:b/>
                <w:bCs/>
                <w:sz w:val="20"/>
                <w:szCs w:val="20"/>
                <w:lang w:eastAsia="fr-FR"/>
              </w:rPr>
            </w:pPr>
          </w:p>
        </w:tc>
      </w:tr>
    </w:tbl>
    <w:p w:rsidR="008550F6" w:rsidRDefault="008550F6" w:rsidP="006F57E3">
      <w:pPr>
        <w:spacing w:after="0" w:line="240" w:lineRule="auto"/>
        <w:ind w:left="-6" w:right="-74" w:hanging="11"/>
        <w:jc w:val="both"/>
        <w:rPr>
          <w:rFonts w:ascii="Arial" w:eastAsia="Arial" w:hAnsi="Arial" w:cs="Arial"/>
        </w:rPr>
      </w:pPr>
    </w:p>
    <w:p w:rsidR="006F57E3" w:rsidRPr="00AF7FC4" w:rsidRDefault="006F57E3" w:rsidP="006F57E3">
      <w:pPr>
        <w:spacing w:after="0" w:line="240" w:lineRule="auto"/>
        <w:ind w:left="-6" w:right="-74" w:hanging="11"/>
        <w:jc w:val="both"/>
        <w:rPr>
          <w:sz w:val="20"/>
        </w:rPr>
      </w:pPr>
      <w:r w:rsidRPr="00AF7FC4">
        <w:rPr>
          <w:rFonts w:ascii="Arial" w:eastAsia="Arial" w:hAnsi="Arial" w:cs="Arial"/>
        </w:rPr>
        <w:t xml:space="preserve">Arrêté le présent détail quantitatif et estimatif à la somme de : (en lettre) </w:t>
      </w:r>
    </w:p>
    <w:p w:rsidR="006F57E3" w:rsidRPr="00AF7FC4" w:rsidRDefault="006F57E3" w:rsidP="006F57E3">
      <w:pPr>
        <w:spacing w:after="0" w:line="240" w:lineRule="auto"/>
        <w:ind w:left="-6" w:right="-74" w:hanging="11"/>
        <w:jc w:val="both"/>
        <w:rPr>
          <w:sz w:val="20"/>
        </w:rPr>
      </w:pPr>
      <w:r w:rsidRPr="00AF7FC4">
        <w:rPr>
          <w:rFonts w:ascii="Arial" w:eastAsia="Arial" w:hAnsi="Arial" w:cs="Arial"/>
        </w:rPr>
        <w:t>…………………………</w:t>
      </w:r>
      <w:r w:rsidRPr="00AF7FC4">
        <w:rPr>
          <w:rFonts w:ascii="Arial" w:eastAsia="Arial" w:hAnsi="Arial" w:cs="Arial"/>
          <w:b/>
        </w:rPr>
        <w:t>FCFA</w:t>
      </w:r>
      <w:r>
        <w:rPr>
          <w:rFonts w:ascii="Arial" w:eastAsia="Arial" w:hAnsi="Arial" w:cs="Arial"/>
          <w:b/>
        </w:rPr>
        <w:t xml:space="preserve"> </w:t>
      </w:r>
      <w:r w:rsidRPr="00AF7FC4">
        <w:rPr>
          <w:rFonts w:ascii="Arial" w:eastAsia="Arial" w:hAnsi="Arial" w:cs="Arial"/>
          <w:b/>
        </w:rPr>
        <w:t>TTC</w:t>
      </w:r>
      <w:r>
        <w:rPr>
          <w:rFonts w:ascii="Arial" w:eastAsia="Arial" w:hAnsi="Arial" w:cs="Arial"/>
          <w:b/>
        </w:rPr>
        <w:t>.</w:t>
      </w:r>
    </w:p>
    <w:p w:rsidR="006F57E3" w:rsidRDefault="006F57E3" w:rsidP="006F57E3">
      <w:pPr>
        <w:spacing w:after="0"/>
      </w:pPr>
    </w:p>
    <w:p w:rsidR="006F57E3" w:rsidRPr="002822EE" w:rsidRDefault="006F57E3" w:rsidP="006F57E3">
      <w:pPr>
        <w:spacing w:after="413"/>
        <w:ind w:right="295"/>
        <w:rPr>
          <w:rFonts w:ascii="Arial" w:eastAsia="Arial" w:hAnsi="Arial" w:cs="Arial"/>
          <w:sz w:val="20"/>
        </w:rPr>
      </w:pPr>
    </w:p>
    <w:p w:rsidR="006F57E3" w:rsidRDefault="006F57E3" w:rsidP="006F57E3">
      <w:pPr>
        <w:spacing w:after="413"/>
        <w:ind w:left="614" w:right="295" w:hanging="10"/>
        <w:jc w:val="center"/>
        <w:rPr>
          <w:rFonts w:ascii="Arial" w:eastAsia="Arial" w:hAnsi="Arial" w:cs="Arial"/>
          <w:b/>
          <w:sz w:val="36"/>
        </w:rPr>
      </w:pPr>
    </w:p>
    <w:p w:rsidR="006F57E3" w:rsidRDefault="006F57E3" w:rsidP="006F57E3">
      <w:pPr>
        <w:spacing w:after="413"/>
        <w:ind w:left="614" w:right="295" w:hanging="10"/>
        <w:jc w:val="center"/>
        <w:rPr>
          <w:rFonts w:ascii="Arial" w:eastAsia="Arial" w:hAnsi="Arial" w:cs="Arial"/>
          <w:b/>
          <w:sz w:val="36"/>
        </w:rPr>
      </w:pPr>
    </w:p>
    <w:p w:rsidR="006F57E3" w:rsidRDefault="006F57E3" w:rsidP="006F57E3">
      <w:pPr>
        <w:spacing w:after="120" w:line="240" w:lineRule="auto"/>
        <w:ind w:right="-74"/>
        <w:jc w:val="center"/>
        <w:rPr>
          <w:rFonts w:ascii="Arial" w:eastAsia="Arial" w:hAnsi="Arial" w:cs="Arial"/>
          <w:b/>
          <w:sz w:val="36"/>
        </w:rPr>
      </w:pPr>
    </w:p>
    <w:p w:rsidR="00631A33" w:rsidRDefault="00631A33" w:rsidP="006F57E3">
      <w:pPr>
        <w:spacing w:after="120" w:line="240" w:lineRule="auto"/>
        <w:ind w:right="-74"/>
        <w:jc w:val="center"/>
        <w:rPr>
          <w:rFonts w:ascii="Arial" w:eastAsia="Arial" w:hAnsi="Arial" w:cs="Arial"/>
          <w:b/>
          <w:sz w:val="36"/>
        </w:rPr>
      </w:pPr>
    </w:p>
    <w:p w:rsidR="006F57E3" w:rsidRDefault="006F57E3" w:rsidP="006F57E3">
      <w:pPr>
        <w:spacing w:after="120" w:line="240" w:lineRule="auto"/>
        <w:ind w:right="-74"/>
        <w:jc w:val="center"/>
        <w:rPr>
          <w:rFonts w:ascii="Arial" w:eastAsia="Arial" w:hAnsi="Arial" w:cs="Arial"/>
          <w:b/>
          <w:sz w:val="36"/>
        </w:rPr>
      </w:pPr>
    </w:p>
    <w:p w:rsidR="006F57E3" w:rsidRDefault="006F57E3" w:rsidP="006F57E3">
      <w:pPr>
        <w:spacing w:after="120" w:line="240" w:lineRule="auto"/>
        <w:ind w:right="-74"/>
        <w:jc w:val="center"/>
        <w:rPr>
          <w:rFonts w:ascii="Arial" w:eastAsia="Arial" w:hAnsi="Arial" w:cs="Arial"/>
          <w:b/>
          <w:sz w:val="36"/>
        </w:rPr>
      </w:pPr>
    </w:p>
    <w:p w:rsidR="006F57E3" w:rsidRDefault="006F57E3" w:rsidP="006F57E3">
      <w:pPr>
        <w:spacing w:after="120" w:line="240" w:lineRule="auto"/>
        <w:ind w:right="-74"/>
        <w:jc w:val="center"/>
        <w:rPr>
          <w:rFonts w:ascii="Arial" w:eastAsia="Arial" w:hAnsi="Arial" w:cs="Arial"/>
          <w:b/>
          <w:sz w:val="36"/>
        </w:rPr>
      </w:pPr>
    </w:p>
    <w:p w:rsidR="006F57E3" w:rsidRDefault="006F57E3" w:rsidP="006F57E3">
      <w:pPr>
        <w:spacing w:after="120" w:line="240" w:lineRule="auto"/>
        <w:ind w:right="-74"/>
        <w:jc w:val="center"/>
        <w:rPr>
          <w:rFonts w:ascii="Arial" w:eastAsia="Arial" w:hAnsi="Arial" w:cs="Arial"/>
          <w:b/>
          <w:sz w:val="36"/>
        </w:rPr>
      </w:pPr>
    </w:p>
    <w:p w:rsidR="006F57E3" w:rsidRDefault="006F57E3" w:rsidP="006F57E3">
      <w:pPr>
        <w:spacing w:after="120" w:line="240" w:lineRule="auto"/>
        <w:ind w:right="-74"/>
        <w:jc w:val="center"/>
        <w:rPr>
          <w:rFonts w:ascii="Arial" w:eastAsia="Arial" w:hAnsi="Arial" w:cs="Arial"/>
          <w:b/>
          <w:sz w:val="36"/>
        </w:rPr>
      </w:pPr>
    </w:p>
    <w:p w:rsidR="006F57E3" w:rsidRDefault="006F57E3" w:rsidP="006F57E3">
      <w:pPr>
        <w:spacing w:after="120" w:line="240" w:lineRule="auto"/>
        <w:ind w:right="-74"/>
        <w:jc w:val="center"/>
        <w:rPr>
          <w:rFonts w:ascii="Arial" w:eastAsia="Arial" w:hAnsi="Arial" w:cs="Arial"/>
          <w:b/>
          <w:sz w:val="36"/>
        </w:rPr>
      </w:pPr>
    </w:p>
    <w:p w:rsidR="006F57E3" w:rsidRDefault="006F57E3" w:rsidP="006F57E3">
      <w:pPr>
        <w:spacing w:after="120" w:line="240" w:lineRule="auto"/>
        <w:ind w:right="-74"/>
        <w:jc w:val="center"/>
        <w:rPr>
          <w:rFonts w:ascii="Arial" w:eastAsia="Arial" w:hAnsi="Arial" w:cs="Arial"/>
          <w:b/>
          <w:sz w:val="36"/>
        </w:rPr>
      </w:pPr>
    </w:p>
    <w:p w:rsidR="006F57E3" w:rsidRDefault="006F57E3" w:rsidP="006F57E3">
      <w:pPr>
        <w:spacing w:after="120" w:line="240" w:lineRule="auto"/>
        <w:ind w:right="-74"/>
        <w:jc w:val="center"/>
        <w:rPr>
          <w:rFonts w:ascii="Arial" w:eastAsia="Arial" w:hAnsi="Arial" w:cs="Arial"/>
          <w:b/>
          <w:sz w:val="36"/>
        </w:rPr>
      </w:pPr>
    </w:p>
    <w:p w:rsidR="006F57E3" w:rsidRDefault="006F57E3" w:rsidP="006F57E3">
      <w:pPr>
        <w:spacing w:after="120" w:line="240" w:lineRule="auto"/>
        <w:ind w:right="-74"/>
        <w:jc w:val="center"/>
      </w:pPr>
      <w:r>
        <w:rPr>
          <w:rFonts w:ascii="Arial" w:eastAsia="Arial" w:hAnsi="Arial" w:cs="Arial"/>
          <w:b/>
          <w:sz w:val="36"/>
        </w:rPr>
        <w:t xml:space="preserve">PIECE N°8  </w:t>
      </w:r>
    </w:p>
    <w:p w:rsidR="006F57E3" w:rsidRDefault="006F57E3" w:rsidP="006F57E3">
      <w:pPr>
        <w:spacing w:after="120" w:line="240" w:lineRule="auto"/>
        <w:ind w:left="-426" w:right="-74" w:hanging="11"/>
        <w:jc w:val="center"/>
      </w:pPr>
      <w:r>
        <w:rPr>
          <w:rFonts w:ascii="Arial" w:eastAsia="Arial" w:hAnsi="Arial" w:cs="Arial"/>
          <w:b/>
          <w:sz w:val="36"/>
        </w:rPr>
        <w:t>CADRE DU SOUS-DETAIL DES PRIX</w:t>
      </w:r>
    </w:p>
    <w:p w:rsidR="006F57E3" w:rsidRDefault="006F57E3" w:rsidP="006F57E3">
      <w:pPr>
        <w:spacing w:after="0"/>
      </w:pPr>
    </w:p>
    <w:p w:rsidR="006F57E3" w:rsidRDefault="006F57E3" w:rsidP="006F57E3">
      <w:pPr>
        <w:tabs>
          <w:tab w:val="left" w:pos="1199"/>
          <w:tab w:val="left" w:pos="2705"/>
        </w:tabs>
        <w:spacing w:before="60" w:after="60" w:line="240" w:lineRule="auto"/>
        <w:rPr>
          <w:rFonts w:ascii="Arial" w:hAnsi="Arial" w:cs="Arial"/>
          <w:sz w:val="20"/>
          <w:szCs w:val="20"/>
        </w:rPr>
      </w:pPr>
    </w:p>
    <w:p w:rsidR="006F57E3" w:rsidRPr="00DB6DEA" w:rsidRDefault="006F57E3" w:rsidP="006F57E3">
      <w:pPr>
        <w:rPr>
          <w:rFonts w:ascii="Arial" w:hAnsi="Arial" w:cs="Arial"/>
          <w:sz w:val="20"/>
          <w:szCs w:val="20"/>
        </w:rPr>
      </w:pPr>
    </w:p>
    <w:p w:rsidR="006F57E3" w:rsidRPr="00DB6DEA" w:rsidRDefault="006F57E3" w:rsidP="006F57E3">
      <w:pPr>
        <w:rPr>
          <w:rFonts w:ascii="Arial" w:hAnsi="Arial" w:cs="Arial"/>
          <w:sz w:val="20"/>
          <w:szCs w:val="20"/>
        </w:rPr>
      </w:pPr>
    </w:p>
    <w:p w:rsidR="006F57E3" w:rsidRPr="00DB6DEA" w:rsidRDefault="006F57E3" w:rsidP="006F57E3">
      <w:pPr>
        <w:rPr>
          <w:rFonts w:ascii="Arial" w:hAnsi="Arial" w:cs="Arial"/>
          <w:sz w:val="20"/>
          <w:szCs w:val="20"/>
        </w:rPr>
      </w:pPr>
    </w:p>
    <w:p w:rsidR="006F57E3" w:rsidRPr="00DB6DEA" w:rsidRDefault="006F57E3" w:rsidP="006F57E3">
      <w:pPr>
        <w:rPr>
          <w:rFonts w:ascii="Arial" w:hAnsi="Arial" w:cs="Arial"/>
          <w:sz w:val="20"/>
          <w:szCs w:val="20"/>
        </w:rPr>
      </w:pPr>
    </w:p>
    <w:p w:rsidR="006F57E3" w:rsidRPr="00DB6DEA" w:rsidRDefault="006F57E3" w:rsidP="006F57E3">
      <w:pPr>
        <w:rPr>
          <w:rFonts w:ascii="Arial" w:hAnsi="Arial" w:cs="Arial"/>
          <w:sz w:val="20"/>
          <w:szCs w:val="20"/>
        </w:rPr>
      </w:pPr>
    </w:p>
    <w:p w:rsidR="006F57E3" w:rsidRPr="00DB6DEA" w:rsidRDefault="006F57E3" w:rsidP="006F57E3">
      <w:pPr>
        <w:rPr>
          <w:rFonts w:ascii="Arial" w:hAnsi="Arial" w:cs="Arial"/>
          <w:sz w:val="20"/>
          <w:szCs w:val="20"/>
        </w:rPr>
      </w:pPr>
    </w:p>
    <w:p w:rsidR="006F57E3" w:rsidRPr="00DB6DEA" w:rsidRDefault="006F57E3" w:rsidP="006F57E3">
      <w:pPr>
        <w:rPr>
          <w:rFonts w:ascii="Arial" w:hAnsi="Arial" w:cs="Arial"/>
          <w:sz w:val="20"/>
          <w:szCs w:val="20"/>
        </w:rPr>
      </w:pPr>
    </w:p>
    <w:p w:rsidR="006F57E3" w:rsidRPr="00DB6DEA" w:rsidRDefault="006F57E3" w:rsidP="006F57E3">
      <w:pPr>
        <w:rPr>
          <w:rFonts w:ascii="Arial" w:hAnsi="Arial" w:cs="Arial"/>
          <w:sz w:val="20"/>
          <w:szCs w:val="20"/>
        </w:rPr>
      </w:pPr>
    </w:p>
    <w:p w:rsidR="006F57E3" w:rsidRPr="00DB6DEA" w:rsidRDefault="006F57E3" w:rsidP="006F57E3">
      <w:pPr>
        <w:rPr>
          <w:rFonts w:ascii="Arial" w:hAnsi="Arial" w:cs="Arial"/>
          <w:sz w:val="20"/>
          <w:szCs w:val="20"/>
        </w:rPr>
      </w:pPr>
    </w:p>
    <w:p w:rsidR="006F57E3" w:rsidRDefault="006F57E3" w:rsidP="006F57E3">
      <w:pPr>
        <w:rPr>
          <w:rFonts w:ascii="Arial" w:hAnsi="Arial" w:cs="Arial"/>
          <w:sz w:val="20"/>
          <w:szCs w:val="20"/>
        </w:rPr>
      </w:pPr>
    </w:p>
    <w:p w:rsidR="006F57E3" w:rsidRDefault="006F57E3" w:rsidP="006F57E3">
      <w:pPr>
        <w:tabs>
          <w:tab w:val="left" w:pos="2447"/>
        </w:tabs>
        <w:rPr>
          <w:rFonts w:ascii="Arial" w:hAnsi="Arial" w:cs="Arial"/>
          <w:sz w:val="20"/>
          <w:szCs w:val="20"/>
        </w:rPr>
      </w:pPr>
      <w:r>
        <w:rPr>
          <w:rFonts w:ascii="Arial" w:hAnsi="Arial" w:cs="Arial"/>
          <w:sz w:val="20"/>
          <w:szCs w:val="20"/>
        </w:rPr>
        <w:tab/>
      </w: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4F6FD7" w:rsidRDefault="004F6FD7" w:rsidP="006F57E3">
      <w:pPr>
        <w:spacing w:after="0"/>
        <w:ind w:right="3416"/>
        <w:jc w:val="right"/>
        <w:rPr>
          <w:rFonts w:ascii="Arial" w:eastAsia="Arial" w:hAnsi="Arial" w:cs="Arial"/>
          <w:b/>
        </w:rPr>
      </w:pPr>
    </w:p>
    <w:p w:rsidR="004F6FD7" w:rsidRDefault="004F6FD7" w:rsidP="006F57E3">
      <w:pPr>
        <w:spacing w:after="0"/>
        <w:ind w:right="3416"/>
        <w:jc w:val="right"/>
        <w:rPr>
          <w:rFonts w:ascii="Arial" w:eastAsia="Arial" w:hAnsi="Arial" w:cs="Arial"/>
          <w:b/>
        </w:rPr>
      </w:pPr>
    </w:p>
    <w:p w:rsidR="006F57E3" w:rsidRDefault="006F57E3" w:rsidP="006F57E3">
      <w:pPr>
        <w:spacing w:after="0"/>
        <w:ind w:right="3416"/>
        <w:jc w:val="right"/>
        <w:rPr>
          <w:rFonts w:ascii="Arial" w:eastAsia="Arial" w:hAnsi="Arial" w:cs="Arial"/>
          <w:b/>
        </w:rPr>
      </w:pPr>
      <w:r>
        <w:rPr>
          <w:rFonts w:ascii="Arial" w:eastAsia="Arial" w:hAnsi="Arial" w:cs="Arial"/>
          <w:b/>
        </w:rPr>
        <w:t>CADRE DU SOUS-DETAIL DES PRIX</w:t>
      </w:r>
    </w:p>
    <w:p w:rsidR="006F57E3" w:rsidRDefault="006F57E3" w:rsidP="006F57E3">
      <w:pPr>
        <w:spacing w:after="0"/>
        <w:ind w:right="3416"/>
        <w:jc w:val="right"/>
      </w:pPr>
      <w:r>
        <w:rPr>
          <w:rFonts w:ascii="Arial" w:eastAsia="Arial" w:hAnsi="Arial" w:cs="Arial"/>
          <w:b/>
        </w:rPr>
        <w:t xml:space="preserve"> </w:t>
      </w:r>
    </w:p>
    <w:tbl>
      <w:tblPr>
        <w:tblStyle w:val="TableGrid"/>
        <w:tblW w:w="10207" w:type="dxa"/>
        <w:tblInd w:w="-212" w:type="dxa"/>
        <w:tblCellMar>
          <w:top w:w="22" w:type="dxa"/>
          <w:left w:w="72" w:type="dxa"/>
          <w:right w:w="65" w:type="dxa"/>
        </w:tblCellMar>
        <w:tblLook w:val="04A0"/>
      </w:tblPr>
      <w:tblGrid>
        <w:gridCol w:w="908"/>
        <w:gridCol w:w="3204"/>
        <w:gridCol w:w="1818"/>
        <w:gridCol w:w="1725"/>
        <w:gridCol w:w="2552"/>
      </w:tblGrid>
      <w:tr w:rsidR="006F57E3" w:rsidRPr="001114EF" w:rsidTr="006F57E3">
        <w:trPr>
          <w:trHeight w:val="398"/>
        </w:trPr>
        <w:tc>
          <w:tcPr>
            <w:tcW w:w="908" w:type="dxa"/>
            <w:tcBorders>
              <w:top w:val="single" w:sz="8" w:space="0" w:color="000000"/>
              <w:left w:val="single" w:sz="8" w:space="0" w:color="000000"/>
              <w:bottom w:val="single" w:sz="8" w:space="0" w:color="000000"/>
              <w:right w:val="nil"/>
            </w:tcBorders>
          </w:tcPr>
          <w:p w:rsidR="006F57E3" w:rsidRPr="001114EF" w:rsidRDefault="006F57E3" w:rsidP="006F57E3">
            <w:pPr>
              <w:rPr>
                <w:rFonts w:ascii="Arial" w:hAnsi="Arial" w:cs="Arial"/>
                <w:sz w:val="20"/>
                <w:szCs w:val="20"/>
              </w:rPr>
            </w:pPr>
          </w:p>
        </w:tc>
        <w:tc>
          <w:tcPr>
            <w:tcW w:w="3204" w:type="dxa"/>
            <w:tcBorders>
              <w:top w:val="single" w:sz="8" w:space="0" w:color="000000"/>
              <w:left w:val="nil"/>
              <w:bottom w:val="single" w:sz="8" w:space="0" w:color="000000"/>
              <w:right w:val="single" w:sz="8" w:space="0" w:color="000000"/>
            </w:tcBorders>
            <w:vAlign w:val="center"/>
          </w:tcPr>
          <w:p w:rsidR="006F57E3" w:rsidRPr="001114EF" w:rsidRDefault="006F57E3" w:rsidP="006F57E3">
            <w:pPr>
              <w:ind w:right="3"/>
              <w:jc w:val="center"/>
              <w:rPr>
                <w:rFonts w:ascii="Arial" w:hAnsi="Arial" w:cs="Arial"/>
                <w:sz w:val="20"/>
                <w:szCs w:val="20"/>
              </w:rPr>
            </w:pPr>
            <w:r w:rsidRPr="001114EF">
              <w:rPr>
                <w:rFonts w:ascii="Arial" w:eastAsia="Arial" w:hAnsi="Arial" w:cs="Arial"/>
                <w:sz w:val="20"/>
                <w:szCs w:val="20"/>
              </w:rPr>
              <w:t>DESIGNATION</w:t>
            </w:r>
          </w:p>
        </w:tc>
        <w:tc>
          <w:tcPr>
            <w:tcW w:w="6095" w:type="dxa"/>
            <w:gridSpan w:val="3"/>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3"/>
              <w:jc w:val="center"/>
              <w:rPr>
                <w:rFonts w:ascii="Arial" w:hAnsi="Arial" w:cs="Arial"/>
                <w:sz w:val="20"/>
                <w:szCs w:val="20"/>
              </w:rPr>
            </w:pPr>
            <w:r w:rsidRPr="001114EF">
              <w:rPr>
                <w:rFonts w:ascii="Arial" w:eastAsia="Arial" w:hAnsi="Arial" w:cs="Arial"/>
                <w:b/>
                <w:i/>
                <w:sz w:val="20"/>
                <w:szCs w:val="20"/>
              </w:rPr>
              <w:t>Remblai des fouilles</w:t>
            </w:r>
          </w:p>
        </w:tc>
      </w:tr>
      <w:tr w:rsidR="006F57E3" w:rsidRPr="001114EF" w:rsidTr="006F57E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left="84"/>
              <w:rPr>
                <w:rFonts w:ascii="Arial" w:hAnsi="Arial" w:cs="Arial"/>
                <w:sz w:val="20"/>
                <w:szCs w:val="20"/>
              </w:rPr>
            </w:pPr>
            <w:r w:rsidRPr="001114EF">
              <w:rPr>
                <w:rFonts w:ascii="Arial" w:eastAsia="Arial" w:hAnsi="Arial" w:cs="Arial"/>
                <w:b/>
                <w:sz w:val="20"/>
                <w:szCs w:val="20"/>
              </w:rPr>
              <w:t xml:space="preserve">N° prix </w:t>
            </w:r>
          </w:p>
        </w:tc>
        <w:tc>
          <w:tcPr>
            <w:tcW w:w="3204"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rPr>
                <w:rFonts w:ascii="Arial" w:hAnsi="Arial" w:cs="Arial"/>
                <w:sz w:val="20"/>
                <w:szCs w:val="20"/>
              </w:rPr>
            </w:pPr>
            <w:r w:rsidRPr="001114EF">
              <w:rPr>
                <w:rFonts w:ascii="Arial" w:eastAsia="Arial" w:hAnsi="Arial" w:cs="Arial"/>
                <w:b/>
                <w:sz w:val="20"/>
                <w:szCs w:val="20"/>
              </w:rPr>
              <w:t xml:space="preserve">Rendement journalier </w:t>
            </w:r>
          </w:p>
        </w:tc>
        <w:tc>
          <w:tcPr>
            <w:tcW w:w="181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1"/>
              <w:jc w:val="center"/>
              <w:rPr>
                <w:rFonts w:ascii="Arial" w:hAnsi="Arial" w:cs="Arial"/>
                <w:sz w:val="20"/>
                <w:szCs w:val="20"/>
              </w:rPr>
            </w:pPr>
            <w:r w:rsidRPr="001114EF">
              <w:rPr>
                <w:rFonts w:ascii="Arial" w:eastAsia="Arial" w:hAnsi="Arial" w:cs="Arial"/>
                <w:b/>
                <w:sz w:val="20"/>
                <w:szCs w:val="20"/>
              </w:rPr>
              <w:t>Quantité totale</w:t>
            </w:r>
          </w:p>
        </w:tc>
        <w:tc>
          <w:tcPr>
            <w:tcW w:w="1725"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3"/>
              <w:jc w:val="center"/>
              <w:rPr>
                <w:rFonts w:ascii="Arial" w:hAnsi="Arial" w:cs="Arial"/>
                <w:sz w:val="20"/>
                <w:szCs w:val="20"/>
              </w:rPr>
            </w:pPr>
            <w:r w:rsidRPr="001114EF">
              <w:rPr>
                <w:rFonts w:ascii="Arial" w:eastAsia="Arial" w:hAnsi="Arial" w:cs="Arial"/>
                <w:b/>
                <w:sz w:val="20"/>
                <w:szCs w:val="20"/>
              </w:rPr>
              <w:t>Unité</w:t>
            </w:r>
          </w:p>
        </w:tc>
        <w:tc>
          <w:tcPr>
            <w:tcW w:w="2552"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5"/>
              <w:jc w:val="center"/>
              <w:rPr>
                <w:rFonts w:ascii="Arial" w:hAnsi="Arial" w:cs="Arial"/>
                <w:sz w:val="20"/>
                <w:szCs w:val="20"/>
              </w:rPr>
            </w:pPr>
            <w:r w:rsidRPr="001114EF">
              <w:rPr>
                <w:rFonts w:ascii="Arial" w:eastAsia="Arial" w:hAnsi="Arial" w:cs="Arial"/>
                <w:b/>
                <w:sz w:val="20"/>
                <w:szCs w:val="20"/>
              </w:rPr>
              <w:t>Durée activité (jours)</w:t>
            </w:r>
          </w:p>
        </w:tc>
      </w:tr>
      <w:tr w:rsidR="006F57E3" w:rsidRPr="001114EF" w:rsidTr="006F57E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4"/>
              <w:jc w:val="center"/>
              <w:rPr>
                <w:rFonts w:ascii="Arial" w:hAnsi="Arial" w:cs="Arial"/>
                <w:sz w:val="20"/>
                <w:szCs w:val="20"/>
              </w:rPr>
            </w:pPr>
            <w:r w:rsidRPr="001114EF">
              <w:rPr>
                <w:rFonts w:ascii="Arial" w:eastAsia="Arial" w:hAnsi="Arial" w:cs="Arial"/>
                <w:sz w:val="20"/>
                <w:szCs w:val="20"/>
              </w:rPr>
              <w:t>1.5</w:t>
            </w:r>
          </w:p>
        </w:tc>
        <w:tc>
          <w:tcPr>
            <w:tcW w:w="3204" w:type="dxa"/>
            <w:tcBorders>
              <w:top w:val="single" w:sz="8" w:space="0" w:color="000000"/>
              <w:left w:val="single" w:sz="8" w:space="0" w:color="000000"/>
              <w:bottom w:val="single" w:sz="8" w:space="0" w:color="000000"/>
              <w:right w:val="single" w:sz="8" w:space="0" w:color="000000"/>
            </w:tcBorders>
            <w:vAlign w:val="bottom"/>
          </w:tcPr>
          <w:p w:rsidR="006F57E3" w:rsidRPr="001114EF" w:rsidRDefault="006F57E3" w:rsidP="006F57E3">
            <w:pPr>
              <w:ind w:left="49"/>
              <w:jc w:val="cente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vAlign w:val="bottom"/>
          </w:tcPr>
          <w:p w:rsidR="006F57E3" w:rsidRPr="001114EF" w:rsidRDefault="006F57E3" w:rsidP="006F57E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4"/>
              <w:jc w:val="center"/>
              <w:rPr>
                <w:rFonts w:ascii="Arial" w:hAnsi="Arial" w:cs="Arial"/>
                <w:sz w:val="20"/>
                <w:szCs w:val="20"/>
              </w:rPr>
            </w:pPr>
            <w:r w:rsidRPr="001114EF">
              <w:rPr>
                <w:rFonts w:ascii="Arial" w:eastAsia="Arial" w:hAnsi="Arial" w:cs="Arial"/>
                <w:sz w:val="20"/>
                <w:szCs w:val="20"/>
              </w:rPr>
              <w:t>m</w:t>
            </w:r>
            <w:r w:rsidRPr="001114EF">
              <w:rPr>
                <w:rFonts w:ascii="Arial" w:eastAsia="Arial" w:hAnsi="Arial" w:cs="Arial"/>
                <w:sz w:val="20"/>
                <w:szCs w:val="20"/>
                <w:vertAlign w:val="superscript"/>
              </w:rPr>
              <w:t>3</w:t>
            </w:r>
          </w:p>
        </w:tc>
        <w:tc>
          <w:tcPr>
            <w:tcW w:w="2552"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5"/>
              <w:jc w:val="center"/>
              <w:rPr>
                <w:rFonts w:ascii="Arial" w:hAnsi="Arial" w:cs="Arial"/>
                <w:sz w:val="20"/>
                <w:szCs w:val="20"/>
              </w:rPr>
            </w:pPr>
            <w:r w:rsidRPr="001114EF">
              <w:rPr>
                <w:rFonts w:ascii="Arial" w:eastAsia="Arial" w:hAnsi="Arial" w:cs="Arial"/>
                <w:sz w:val="20"/>
                <w:szCs w:val="20"/>
              </w:rPr>
              <w:t>1,0</w:t>
            </w:r>
          </w:p>
        </w:tc>
      </w:tr>
      <w:tr w:rsidR="006F57E3" w:rsidRPr="001114EF" w:rsidTr="006F57E3">
        <w:trPr>
          <w:trHeight w:val="398"/>
        </w:trPr>
        <w:tc>
          <w:tcPr>
            <w:tcW w:w="90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6"/>
              <w:jc w:val="cente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5"/>
              <w:jc w:val="center"/>
              <w:rPr>
                <w:rFonts w:ascii="Arial" w:hAnsi="Arial" w:cs="Arial"/>
                <w:sz w:val="20"/>
                <w:szCs w:val="20"/>
              </w:rPr>
            </w:pPr>
            <w:r w:rsidRPr="001114EF">
              <w:rPr>
                <w:rFonts w:ascii="Arial" w:eastAsia="Arial" w:hAnsi="Arial" w:cs="Arial"/>
                <w:b/>
                <w:sz w:val="20"/>
                <w:szCs w:val="20"/>
              </w:rPr>
              <w:t>CATEGORIE</w:t>
            </w:r>
          </w:p>
        </w:tc>
        <w:tc>
          <w:tcPr>
            <w:tcW w:w="181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left="48"/>
              <w:rPr>
                <w:rFonts w:ascii="Arial" w:hAnsi="Arial" w:cs="Arial"/>
                <w:sz w:val="20"/>
                <w:szCs w:val="20"/>
              </w:rPr>
            </w:pPr>
            <w:r w:rsidRPr="001114EF">
              <w:rPr>
                <w:rFonts w:ascii="Arial" w:eastAsia="Arial" w:hAnsi="Arial" w:cs="Arial"/>
                <w:b/>
                <w:sz w:val="20"/>
                <w:szCs w:val="20"/>
              </w:rPr>
              <w:t xml:space="preserve">Salaire Journalier </w:t>
            </w:r>
          </w:p>
        </w:tc>
        <w:tc>
          <w:tcPr>
            <w:tcW w:w="1725"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3"/>
              <w:jc w:val="center"/>
              <w:rPr>
                <w:rFonts w:ascii="Arial" w:hAnsi="Arial" w:cs="Arial"/>
                <w:sz w:val="20"/>
                <w:szCs w:val="20"/>
              </w:rPr>
            </w:pPr>
            <w:r w:rsidRPr="001114EF">
              <w:rPr>
                <w:rFonts w:ascii="Arial" w:eastAsia="Arial" w:hAnsi="Arial" w:cs="Arial"/>
                <w:b/>
                <w:sz w:val="20"/>
                <w:szCs w:val="20"/>
              </w:rPr>
              <w:t>Jours facturés</w:t>
            </w:r>
          </w:p>
        </w:tc>
        <w:tc>
          <w:tcPr>
            <w:tcW w:w="2552"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4"/>
              <w:jc w:val="center"/>
              <w:rPr>
                <w:rFonts w:ascii="Arial" w:hAnsi="Arial" w:cs="Arial"/>
                <w:sz w:val="20"/>
                <w:szCs w:val="20"/>
              </w:rPr>
            </w:pPr>
            <w:r w:rsidRPr="001114EF">
              <w:rPr>
                <w:rFonts w:ascii="Arial" w:eastAsia="Arial" w:hAnsi="Arial" w:cs="Arial"/>
                <w:b/>
                <w:sz w:val="20"/>
                <w:szCs w:val="20"/>
              </w:rPr>
              <w:t>Montant</w:t>
            </w:r>
          </w:p>
        </w:tc>
      </w:tr>
      <w:tr w:rsidR="006F57E3" w:rsidRPr="001114EF" w:rsidTr="006F57E3">
        <w:trPr>
          <w:trHeight w:val="398"/>
        </w:trPr>
        <w:tc>
          <w:tcPr>
            <w:tcW w:w="908" w:type="dxa"/>
            <w:vMerge w:val="restart"/>
            <w:tcBorders>
              <w:top w:val="single" w:sz="8" w:space="0" w:color="000000"/>
              <w:left w:val="single" w:sz="8" w:space="0" w:color="000000"/>
              <w:bottom w:val="single" w:sz="8" w:space="0" w:color="000000"/>
              <w:right w:val="single" w:sz="8" w:space="0" w:color="000000"/>
            </w:tcBorders>
          </w:tcPr>
          <w:p w:rsidR="006F57E3" w:rsidRPr="001114EF" w:rsidRDefault="00477A8B" w:rsidP="006F57E3">
            <w:pPr>
              <w:ind w:left="425"/>
              <w:rPr>
                <w:rFonts w:ascii="Arial" w:hAnsi="Arial" w:cs="Arial"/>
                <w:sz w:val="20"/>
                <w:szCs w:val="20"/>
              </w:rPr>
            </w:pPr>
            <w:r w:rsidRPr="00477A8B">
              <w:rPr>
                <w:rFonts w:ascii="Arial" w:eastAsiaTheme="minorHAnsi" w:hAnsi="Arial" w:cs="Arial"/>
                <w:noProof/>
                <w:sz w:val="20"/>
                <w:szCs w:val="20"/>
                <w:lang w:val="fr-FR" w:eastAsia="en-US"/>
              </w:rPr>
            </w:r>
            <w:r w:rsidRPr="00477A8B">
              <w:rPr>
                <w:rFonts w:ascii="Arial" w:eastAsiaTheme="minorHAnsi" w:hAnsi="Arial" w:cs="Arial"/>
                <w:noProof/>
                <w:sz w:val="20"/>
                <w:szCs w:val="20"/>
                <w:lang w:val="fr-FR" w:eastAsia="en-US"/>
              </w:rPr>
              <w:pict>
                <v:group id="Group 277236" o:spid="_x0000_s1077" style="width:10.35pt;height:73.95pt;mso-position-horizontal-relative:char;mso-position-vertical-relative:line" coordsize="1315,9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">
                  <v:rect id="Rectangle 28835" o:spid="_x0000_s1078" style="position:absolute;left:-1243;top:6399;width:4235;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" filled="f" stroked="f">
                    <v:textbox style="mso-next-textbox:#Rectangle 28835" inset="0,0,0,0">
                      <w:txbxContent>
                        <w:p w:rsidR="006C6315" w:rsidRPr="00F428B2" w:rsidRDefault="006C6315" w:rsidP="006F57E3">
                          <w:pPr>
                            <w:rPr>
                              <w:sz w:val="20"/>
                              <w:szCs w:val="20"/>
                            </w:rPr>
                          </w:pPr>
                          <w:r w:rsidRPr="00F428B2">
                            <w:rPr>
                              <w:rFonts w:ascii="Arial" w:eastAsia="Arial" w:hAnsi="Arial" w:cs="Arial"/>
                              <w:sz w:val="20"/>
                              <w:szCs w:val="20"/>
                            </w:rPr>
                            <w:t xml:space="preserve">MAIN </w:t>
                          </w:r>
                        </w:p>
                      </w:txbxContent>
                    </v:textbox>
                  </v:rect>
                  <v:rect id="Rectangle 28836" o:spid="_x0000_s1079" style="position:absolute;left:-3028;top:1429;width:7805;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" filled="f" stroked="f">
                    <v:textbox style="mso-next-textbox:#Rectangle 28836" inset="0,0,0,0">
                      <w:txbxContent>
                        <w:p w:rsidR="006C6315" w:rsidRPr="00F428B2" w:rsidRDefault="006C6315" w:rsidP="006F57E3">
                          <w:pPr>
                            <w:rPr>
                              <w:sz w:val="20"/>
                              <w:szCs w:val="20"/>
                            </w:rPr>
                          </w:pPr>
                          <w:r w:rsidRPr="00F428B2">
                            <w:rPr>
                              <w:rFonts w:ascii="Arial" w:eastAsia="Arial" w:hAnsi="Arial" w:cs="Arial"/>
                              <w:sz w:val="20"/>
                              <w:szCs w:val="20"/>
                            </w:rPr>
                            <w:t>D'OEUVRE</w:t>
                          </w:r>
                        </w:p>
                      </w:txbxContent>
                    </v:textbox>
                  </v:rect>
                  <v:rect id="Rectangle 28837" o:spid="_x0000_s1080" style="position:absolute;left:663;top:-768;width:424;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" filled="f" stroked="f">
                    <v:textbox style="mso-next-textbox:#Rectangle 28837" inset="0,0,0,0">
                      <w:txbxContent>
                        <w:p w:rsidR="006C6315" w:rsidRPr="00F428B2" w:rsidRDefault="006C6315" w:rsidP="006F57E3">
                          <w:pPr>
                            <w:rPr>
                              <w:sz w:val="20"/>
                              <w:szCs w:val="20"/>
                            </w:rPr>
                          </w:pPr>
                        </w:p>
                      </w:txbxContent>
                    </v:textbox>
                  </v:rect>
                  <w10:wrap type="none"/>
                  <w10:anchorlock/>
                </v:group>
              </w:pict>
            </w: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398"/>
        </w:trPr>
        <w:tc>
          <w:tcPr>
            <w:tcW w:w="908" w:type="dxa"/>
            <w:vMerge/>
            <w:tcBorders>
              <w:top w:val="nil"/>
              <w:left w:val="single" w:sz="8" w:space="0" w:color="000000"/>
              <w:bottom w:val="nil"/>
              <w:right w:val="single" w:sz="8" w:space="0" w:color="000000"/>
            </w:tcBorders>
          </w:tcPr>
          <w:p w:rsidR="006F57E3" w:rsidRPr="001114EF" w:rsidRDefault="006F57E3" w:rsidP="006F57E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401"/>
        </w:trPr>
        <w:tc>
          <w:tcPr>
            <w:tcW w:w="908" w:type="dxa"/>
            <w:vMerge/>
            <w:tcBorders>
              <w:top w:val="nil"/>
              <w:left w:val="single" w:sz="8" w:space="0" w:color="000000"/>
              <w:bottom w:val="nil"/>
              <w:right w:val="single" w:sz="8" w:space="0" w:color="000000"/>
            </w:tcBorders>
          </w:tcPr>
          <w:p w:rsidR="006F57E3" w:rsidRPr="001114EF" w:rsidRDefault="006F57E3" w:rsidP="006F57E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398"/>
        </w:trPr>
        <w:tc>
          <w:tcPr>
            <w:tcW w:w="908" w:type="dxa"/>
            <w:vMerge/>
            <w:tcBorders>
              <w:top w:val="nil"/>
              <w:left w:val="single" w:sz="8" w:space="0" w:color="000000"/>
              <w:bottom w:val="nil"/>
              <w:right w:val="single" w:sz="8" w:space="0" w:color="000000"/>
            </w:tcBorders>
          </w:tcPr>
          <w:p w:rsidR="006F57E3" w:rsidRPr="001114EF" w:rsidRDefault="006F57E3" w:rsidP="006F57E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398"/>
        </w:trPr>
        <w:tc>
          <w:tcPr>
            <w:tcW w:w="908" w:type="dxa"/>
            <w:vMerge/>
            <w:tcBorders>
              <w:top w:val="nil"/>
              <w:left w:val="single" w:sz="8" w:space="0" w:color="000000"/>
              <w:bottom w:val="nil"/>
              <w:right w:val="single" w:sz="8" w:space="0" w:color="000000"/>
            </w:tcBorders>
          </w:tcPr>
          <w:p w:rsidR="006F57E3" w:rsidRPr="001114EF" w:rsidRDefault="006F57E3" w:rsidP="006F57E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6"/>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5"/>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5"/>
              <w:jc w:val="center"/>
              <w:rPr>
                <w:rFonts w:ascii="Arial" w:hAnsi="Arial" w:cs="Arial"/>
                <w:sz w:val="20"/>
                <w:szCs w:val="20"/>
              </w:rPr>
            </w:pPr>
          </w:p>
        </w:tc>
      </w:tr>
      <w:tr w:rsidR="006F57E3" w:rsidRPr="001114EF" w:rsidTr="006F57E3">
        <w:trPr>
          <w:trHeight w:val="398"/>
        </w:trPr>
        <w:tc>
          <w:tcPr>
            <w:tcW w:w="908" w:type="dxa"/>
            <w:vMerge/>
            <w:tcBorders>
              <w:top w:val="nil"/>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r w:rsidRPr="001114EF">
              <w:rPr>
                <w:rFonts w:ascii="Arial" w:eastAsia="Arial" w:hAnsi="Arial" w:cs="Arial"/>
                <w:b/>
                <w:sz w:val="20"/>
                <w:szCs w:val="20"/>
              </w:rPr>
              <w:t xml:space="preserve">TOTAL  A </w:t>
            </w:r>
          </w:p>
        </w:tc>
        <w:tc>
          <w:tcPr>
            <w:tcW w:w="2552" w:type="dxa"/>
            <w:tcBorders>
              <w:top w:val="single" w:sz="8" w:space="0" w:color="000000"/>
              <w:left w:val="single" w:sz="8" w:space="0" w:color="000000"/>
              <w:bottom w:val="single" w:sz="8" w:space="0" w:color="000000"/>
              <w:right w:val="single" w:sz="8" w:space="0" w:color="000000"/>
            </w:tcBorders>
            <w:vAlign w:val="bottom"/>
          </w:tcPr>
          <w:p w:rsidR="006F57E3" w:rsidRPr="001114EF" w:rsidRDefault="006F57E3" w:rsidP="006F57E3">
            <w:pPr>
              <w:ind w:left="43"/>
              <w:jc w:val="center"/>
              <w:rPr>
                <w:rFonts w:ascii="Arial" w:hAnsi="Arial" w:cs="Arial"/>
                <w:sz w:val="20"/>
                <w:szCs w:val="20"/>
              </w:rPr>
            </w:pPr>
          </w:p>
        </w:tc>
      </w:tr>
      <w:tr w:rsidR="006F57E3" w:rsidRPr="001114EF" w:rsidTr="006F57E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left="46"/>
              <w:jc w:val="cente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2"/>
              <w:jc w:val="center"/>
              <w:rPr>
                <w:rFonts w:ascii="Arial" w:hAnsi="Arial" w:cs="Arial"/>
                <w:sz w:val="20"/>
                <w:szCs w:val="20"/>
              </w:rPr>
            </w:pPr>
            <w:r w:rsidRPr="001114EF">
              <w:rPr>
                <w:rFonts w:ascii="Arial" w:eastAsia="Arial" w:hAnsi="Arial" w:cs="Arial"/>
                <w:b/>
                <w:sz w:val="20"/>
                <w:szCs w:val="20"/>
              </w:rPr>
              <w:t>TYPE</w:t>
            </w:r>
          </w:p>
        </w:tc>
        <w:tc>
          <w:tcPr>
            <w:tcW w:w="181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2"/>
              <w:jc w:val="center"/>
              <w:rPr>
                <w:rFonts w:ascii="Arial" w:hAnsi="Arial" w:cs="Arial"/>
                <w:sz w:val="20"/>
                <w:szCs w:val="20"/>
              </w:rPr>
            </w:pPr>
            <w:r w:rsidRPr="001114EF">
              <w:rPr>
                <w:rFonts w:ascii="Arial" w:eastAsia="Arial" w:hAnsi="Arial" w:cs="Arial"/>
                <w:b/>
                <w:sz w:val="20"/>
                <w:szCs w:val="20"/>
              </w:rPr>
              <w:t>Taux journalier</w:t>
            </w:r>
          </w:p>
        </w:tc>
        <w:tc>
          <w:tcPr>
            <w:tcW w:w="1725"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1"/>
              <w:jc w:val="center"/>
              <w:rPr>
                <w:rFonts w:ascii="Arial" w:hAnsi="Arial" w:cs="Arial"/>
                <w:sz w:val="20"/>
                <w:szCs w:val="20"/>
              </w:rPr>
            </w:pPr>
            <w:r w:rsidRPr="001114EF">
              <w:rPr>
                <w:rFonts w:ascii="Arial" w:eastAsia="Arial" w:hAnsi="Arial" w:cs="Arial"/>
                <w:b/>
                <w:sz w:val="20"/>
                <w:szCs w:val="20"/>
              </w:rPr>
              <w:t>Jours facturés</w:t>
            </w:r>
          </w:p>
        </w:tc>
        <w:tc>
          <w:tcPr>
            <w:tcW w:w="2552"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4"/>
              <w:jc w:val="center"/>
              <w:rPr>
                <w:rFonts w:ascii="Arial" w:hAnsi="Arial" w:cs="Arial"/>
                <w:sz w:val="20"/>
                <w:szCs w:val="20"/>
              </w:rPr>
            </w:pPr>
            <w:r w:rsidRPr="001114EF">
              <w:rPr>
                <w:rFonts w:ascii="Arial" w:eastAsia="Arial" w:hAnsi="Arial" w:cs="Arial"/>
                <w:b/>
                <w:sz w:val="20"/>
                <w:szCs w:val="20"/>
              </w:rPr>
              <w:t>Montant</w:t>
            </w:r>
          </w:p>
        </w:tc>
      </w:tr>
      <w:tr w:rsidR="006F57E3" w:rsidRPr="001114EF" w:rsidTr="006F57E3">
        <w:trPr>
          <w:trHeight w:val="398"/>
        </w:trPr>
        <w:tc>
          <w:tcPr>
            <w:tcW w:w="908" w:type="dxa"/>
            <w:vMerge w:val="restart"/>
            <w:tcBorders>
              <w:top w:val="single" w:sz="8" w:space="0" w:color="000000"/>
              <w:left w:val="single" w:sz="8" w:space="0" w:color="000000"/>
              <w:bottom w:val="single" w:sz="8" w:space="0" w:color="000000"/>
              <w:right w:val="single" w:sz="8" w:space="0" w:color="000000"/>
            </w:tcBorders>
          </w:tcPr>
          <w:p w:rsidR="006F57E3" w:rsidRPr="001114EF" w:rsidRDefault="00477A8B" w:rsidP="006F57E3">
            <w:pPr>
              <w:ind w:left="49"/>
              <w:rPr>
                <w:rFonts w:ascii="Arial" w:hAnsi="Arial" w:cs="Arial"/>
                <w:sz w:val="20"/>
                <w:szCs w:val="20"/>
              </w:rPr>
            </w:pPr>
            <w:r w:rsidRPr="00477A8B">
              <w:rPr>
                <w:rFonts w:ascii="Arial" w:eastAsiaTheme="minorHAnsi" w:hAnsi="Arial" w:cs="Arial"/>
                <w:noProof/>
                <w:sz w:val="20"/>
                <w:szCs w:val="20"/>
                <w:lang w:val="fr-FR" w:eastAsia="en-US"/>
              </w:rPr>
            </w:r>
            <w:r w:rsidRPr="00477A8B">
              <w:rPr>
                <w:rFonts w:ascii="Arial" w:eastAsiaTheme="minorHAnsi" w:hAnsi="Arial" w:cs="Arial"/>
                <w:noProof/>
                <w:sz w:val="20"/>
                <w:szCs w:val="20"/>
                <w:lang w:val="fr-FR" w:eastAsia="en-US"/>
              </w:rPr>
              <w:pict>
                <v:group id="Group 277557" o:spid="_x0000_s1073" style="width:29.8pt;height:51.1pt;mso-position-horizontal-relative:char;mso-position-vertical-relative:line" coordsize="3784,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">
                  <v:rect id="Rectangle 28992" o:spid="_x0000_s1074" style="position:absolute;left:-3148;top:1365;width:8046;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" filled="f" stroked="f">
                    <v:textbox style="mso-next-textbox:#Rectangle 28992" inset="0,0,0,0">
                      <w:txbxContent>
                        <w:p w:rsidR="006C6315" w:rsidRDefault="006C6315" w:rsidP="006F57E3">
                          <w:r w:rsidRPr="00F428B2">
                            <w:rPr>
                              <w:rFonts w:ascii="Arial" w:eastAsia="Arial" w:hAnsi="Arial" w:cs="Arial"/>
                              <w:sz w:val="20"/>
                            </w:rPr>
                            <w:t>MATERIEL</w:t>
                          </w:r>
                          <w:r>
                            <w:rPr>
                              <w:rFonts w:ascii="Arial" w:eastAsia="Arial" w:hAnsi="Arial" w:cs="Arial"/>
                            </w:rPr>
                            <w:t xml:space="preserve"> </w:t>
                          </w:r>
                        </w:p>
                      </w:txbxContent>
                    </v:textbox>
                  </v:rect>
                  <v:rect id="Rectangle 28993" o:spid="_x0000_s1075" style="position:absolute;left:-763;top:1511;width:8211;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" filled="f" stroked="f">
                    <v:textbox style="mso-next-textbox:#Rectangle 28993" inset="0,0,0,0">
                      <w:txbxContent>
                        <w:p w:rsidR="006C6315" w:rsidRPr="00F428B2" w:rsidRDefault="006C6315" w:rsidP="006F57E3">
                          <w:pPr>
                            <w:rPr>
                              <w:sz w:val="20"/>
                            </w:rPr>
                          </w:pPr>
                          <w:r w:rsidRPr="00F428B2">
                            <w:rPr>
                              <w:rFonts w:ascii="Arial" w:eastAsia="Arial" w:hAnsi="Arial" w:cs="Arial"/>
                              <w:sz w:val="20"/>
                            </w:rPr>
                            <w:t>ET ENGINS</w:t>
                          </w:r>
                        </w:p>
                      </w:txbxContent>
                    </v:textbox>
                  </v:rect>
                  <v:rect id="Rectangle 28994" o:spid="_x0000_s1076" style="position:absolute;left:3131;top:-768;width:424;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" filled="f" stroked="f">
                    <v:textbox style="mso-next-textbox:#Rectangle 28994" inset="0,0,0,0">
                      <w:txbxContent>
                        <w:p w:rsidR="006C6315" w:rsidRDefault="006C6315" w:rsidP="006F57E3"/>
                      </w:txbxContent>
                    </v:textbox>
                  </v:rect>
                  <w10:wrap type="none"/>
                  <w10:anchorlock/>
                </v:group>
              </w:pict>
            </w: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6"/>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5"/>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5"/>
              <w:jc w:val="center"/>
              <w:rPr>
                <w:rFonts w:ascii="Arial" w:hAnsi="Arial" w:cs="Arial"/>
                <w:sz w:val="20"/>
                <w:szCs w:val="20"/>
              </w:rPr>
            </w:pPr>
          </w:p>
        </w:tc>
      </w:tr>
      <w:tr w:rsidR="006F57E3" w:rsidRPr="001114EF" w:rsidTr="006F57E3">
        <w:trPr>
          <w:trHeight w:val="398"/>
        </w:trPr>
        <w:tc>
          <w:tcPr>
            <w:tcW w:w="908" w:type="dxa"/>
            <w:vMerge/>
            <w:tcBorders>
              <w:top w:val="nil"/>
              <w:left w:val="single" w:sz="8" w:space="0" w:color="000000"/>
              <w:bottom w:val="nil"/>
              <w:right w:val="single" w:sz="8" w:space="0" w:color="000000"/>
            </w:tcBorders>
          </w:tcPr>
          <w:p w:rsidR="006F57E3" w:rsidRPr="001114EF" w:rsidRDefault="006F57E3" w:rsidP="006F57E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398"/>
        </w:trPr>
        <w:tc>
          <w:tcPr>
            <w:tcW w:w="908" w:type="dxa"/>
            <w:vMerge/>
            <w:tcBorders>
              <w:top w:val="nil"/>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399"/>
        </w:trPr>
        <w:tc>
          <w:tcPr>
            <w:tcW w:w="908" w:type="dxa"/>
            <w:tcBorders>
              <w:top w:val="single" w:sz="8" w:space="0" w:color="000000"/>
              <w:left w:val="single" w:sz="8" w:space="0" w:color="000000"/>
              <w:bottom w:val="single" w:sz="8" w:space="0" w:color="000000"/>
              <w:right w:val="single" w:sz="8" w:space="0" w:color="000000"/>
            </w:tcBorders>
          </w:tcPr>
          <w:p w:rsidR="006F57E3" w:rsidRPr="001114EF" w:rsidRDefault="00477A8B" w:rsidP="006F57E3">
            <w:pPr>
              <w:ind w:left="425"/>
              <w:rPr>
                <w:rFonts w:ascii="Arial" w:hAnsi="Arial" w:cs="Arial"/>
                <w:sz w:val="20"/>
                <w:szCs w:val="20"/>
              </w:rPr>
            </w:pPr>
            <w:r w:rsidRPr="00477A8B">
              <w:rPr>
                <w:rFonts w:ascii="Arial" w:eastAsiaTheme="minorHAnsi" w:hAnsi="Arial" w:cs="Arial"/>
                <w:noProof/>
                <w:sz w:val="20"/>
                <w:szCs w:val="20"/>
                <w:lang w:val="fr-FR" w:eastAsia="en-US"/>
              </w:rPr>
            </w:r>
            <w:r w:rsidRPr="00477A8B">
              <w:rPr>
                <w:rFonts w:ascii="Arial" w:eastAsiaTheme="minorHAnsi" w:hAnsi="Arial" w:cs="Arial"/>
                <w:noProof/>
                <w:sz w:val="20"/>
                <w:szCs w:val="20"/>
                <w:lang w:val="fr-FR" w:eastAsia="en-US"/>
              </w:rPr>
              <w:pict>
                <v:group id="Group 277653" o:spid="_x0000_s1070" style="width:10.35pt;height:5.05pt;mso-position-horizontal-relative:char;mso-position-vertical-relative:line" coordsize="131582,6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">
                  <v:rect id="Rectangle 29059" o:spid="_x0000_s1071" style="position:absolute;left:66244;top:-44787;width:42517;height:17500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" filled="f" stroked="f">
                    <v:textbox style="mso-next-textbox:#Rectangle 29059" inset="0,0,0,0">
                      <w:txbxContent>
                        <w:p w:rsidR="006C6315" w:rsidRDefault="006C6315" w:rsidP="006F57E3"/>
                      </w:txbxContent>
                    </v:textbox>
                  </v:rect>
                  <v:rect id="Rectangle 29060" o:spid="_x0000_s1072" style="position:absolute;left:66244;top:-76792;width:42517;height:17500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" filled="f" stroked="f">
                    <v:textbox style="mso-next-textbox:#Rectangle 29060" inset="0,0,0,0">
                      <w:txbxContent>
                        <w:p w:rsidR="006C6315" w:rsidRDefault="006C6315" w:rsidP="006F57E3"/>
                      </w:txbxContent>
                    </v:textbox>
                  </v:rect>
                  <w10:wrap type="none"/>
                  <w10:anchorlock/>
                </v:group>
              </w:pict>
            </w: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jc w:val="center"/>
              <w:rPr>
                <w:rFonts w:ascii="Arial" w:hAnsi="Arial" w:cs="Arial"/>
                <w:sz w:val="20"/>
                <w:szCs w:val="20"/>
              </w:rPr>
            </w:pPr>
            <w:r w:rsidRPr="001114EF">
              <w:rPr>
                <w:rFonts w:ascii="Arial" w:eastAsia="Arial" w:hAnsi="Arial" w:cs="Arial"/>
                <w:b/>
                <w:sz w:val="20"/>
                <w:szCs w:val="20"/>
              </w:rPr>
              <w:t>TOTAL B</w:t>
            </w:r>
          </w:p>
        </w:tc>
        <w:tc>
          <w:tcPr>
            <w:tcW w:w="2552" w:type="dxa"/>
            <w:tcBorders>
              <w:top w:val="single" w:sz="8" w:space="0" w:color="000000"/>
              <w:left w:val="single" w:sz="8" w:space="0" w:color="000000"/>
              <w:bottom w:val="single" w:sz="8" w:space="0" w:color="000000"/>
              <w:right w:val="single" w:sz="8" w:space="0" w:color="000000"/>
            </w:tcBorders>
            <w:vAlign w:val="bottom"/>
          </w:tcPr>
          <w:p w:rsidR="006F57E3" w:rsidRPr="001114EF" w:rsidRDefault="006F57E3" w:rsidP="006F57E3">
            <w:pPr>
              <w:ind w:left="43"/>
              <w:jc w:val="center"/>
              <w:rPr>
                <w:rFonts w:ascii="Arial" w:hAnsi="Arial" w:cs="Arial"/>
                <w:sz w:val="20"/>
                <w:szCs w:val="20"/>
              </w:rPr>
            </w:pPr>
          </w:p>
        </w:tc>
      </w:tr>
      <w:tr w:rsidR="006F57E3" w:rsidRPr="001114EF" w:rsidTr="006F57E3">
        <w:trPr>
          <w:trHeight w:val="401"/>
        </w:trPr>
        <w:tc>
          <w:tcPr>
            <w:tcW w:w="90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jc w:val="cente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2"/>
              <w:jc w:val="center"/>
              <w:rPr>
                <w:rFonts w:ascii="Arial" w:hAnsi="Arial" w:cs="Arial"/>
                <w:sz w:val="20"/>
                <w:szCs w:val="20"/>
              </w:rPr>
            </w:pPr>
            <w:r w:rsidRPr="001114EF">
              <w:rPr>
                <w:rFonts w:ascii="Arial" w:eastAsia="Arial" w:hAnsi="Arial" w:cs="Arial"/>
                <w:b/>
                <w:sz w:val="20"/>
                <w:szCs w:val="20"/>
              </w:rPr>
              <w:t>TYPE</w:t>
            </w:r>
          </w:p>
        </w:tc>
        <w:tc>
          <w:tcPr>
            <w:tcW w:w="181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5"/>
              <w:jc w:val="center"/>
              <w:rPr>
                <w:rFonts w:ascii="Arial" w:hAnsi="Arial" w:cs="Arial"/>
                <w:sz w:val="20"/>
                <w:szCs w:val="20"/>
              </w:rPr>
            </w:pPr>
            <w:r w:rsidRPr="001114EF">
              <w:rPr>
                <w:rFonts w:ascii="Arial" w:eastAsia="Arial" w:hAnsi="Arial" w:cs="Arial"/>
                <w:b/>
                <w:sz w:val="20"/>
                <w:szCs w:val="20"/>
              </w:rPr>
              <w:t>Prix unitaire</w:t>
            </w:r>
          </w:p>
        </w:tc>
        <w:tc>
          <w:tcPr>
            <w:tcW w:w="1725"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2"/>
              <w:jc w:val="center"/>
              <w:rPr>
                <w:rFonts w:ascii="Arial" w:hAnsi="Arial" w:cs="Arial"/>
                <w:sz w:val="20"/>
                <w:szCs w:val="20"/>
              </w:rPr>
            </w:pPr>
            <w:r w:rsidRPr="001114EF">
              <w:rPr>
                <w:rFonts w:ascii="Arial" w:eastAsia="Arial" w:hAnsi="Arial" w:cs="Arial"/>
                <w:b/>
                <w:sz w:val="20"/>
                <w:szCs w:val="20"/>
              </w:rPr>
              <w:t>Consommation</w:t>
            </w:r>
          </w:p>
        </w:tc>
        <w:tc>
          <w:tcPr>
            <w:tcW w:w="2552"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4"/>
              <w:jc w:val="center"/>
              <w:rPr>
                <w:rFonts w:ascii="Arial" w:hAnsi="Arial" w:cs="Arial"/>
                <w:sz w:val="20"/>
                <w:szCs w:val="20"/>
              </w:rPr>
            </w:pPr>
            <w:r w:rsidRPr="001114EF">
              <w:rPr>
                <w:rFonts w:ascii="Arial" w:eastAsia="Arial" w:hAnsi="Arial" w:cs="Arial"/>
                <w:b/>
                <w:sz w:val="20"/>
                <w:szCs w:val="20"/>
              </w:rPr>
              <w:t>Montant</w:t>
            </w:r>
          </w:p>
        </w:tc>
      </w:tr>
      <w:tr w:rsidR="006F57E3" w:rsidRPr="001114EF" w:rsidTr="006F57E3">
        <w:trPr>
          <w:trHeight w:val="398"/>
        </w:trPr>
        <w:tc>
          <w:tcPr>
            <w:tcW w:w="908" w:type="dxa"/>
            <w:vMerge w:val="restart"/>
            <w:tcBorders>
              <w:top w:val="single" w:sz="8" w:space="0" w:color="000000"/>
              <w:left w:val="single" w:sz="8" w:space="0" w:color="000000"/>
              <w:bottom w:val="single" w:sz="8" w:space="0" w:color="000000"/>
              <w:right w:val="single" w:sz="8" w:space="0" w:color="000000"/>
            </w:tcBorders>
          </w:tcPr>
          <w:p w:rsidR="006F57E3" w:rsidRPr="001114EF" w:rsidRDefault="00477A8B" w:rsidP="006F57E3">
            <w:pPr>
              <w:ind w:left="425"/>
              <w:rPr>
                <w:rFonts w:ascii="Arial" w:hAnsi="Arial" w:cs="Arial"/>
                <w:sz w:val="20"/>
                <w:szCs w:val="20"/>
              </w:rPr>
            </w:pPr>
            <w:r w:rsidRPr="00477A8B">
              <w:rPr>
                <w:rFonts w:ascii="Arial" w:eastAsiaTheme="minorHAnsi" w:hAnsi="Arial" w:cs="Arial"/>
                <w:noProof/>
                <w:sz w:val="20"/>
                <w:szCs w:val="20"/>
                <w:lang w:val="fr-FR" w:eastAsia="en-US"/>
              </w:rPr>
            </w:r>
            <w:r w:rsidRPr="00477A8B">
              <w:rPr>
                <w:rFonts w:ascii="Arial" w:eastAsiaTheme="minorHAnsi" w:hAnsi="Arial" w:cs="Arial"/>
                <w:noProof/>
                <w:sz w:val="20"/>
                <w:szCs w:val="20"/>
                <w:lang w:val="fr-FR" w:eastAsia="en-US"/>
              </w:rPr>
              <w:pict>
                <v:group id="Group 277720" o:spid="_x0000_s1067" style="width:10.35pt;height:55.1pt;mso-position-horizontal-relative:char;mso-position-vertical-relative:line" coordsize="1315,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">
                  <v:rect id="Rectangle 29112" o:spid="_x0000_s1068" style="position:absolute;left:-3567;top:1677;width:8884;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" filled="f" stroked="f">
                    <v:textbox style="mso-next-textbox:#Rectangle 29112" inset="0,0,0,0">
                      <w:txbxContent>
                        <w:p w:rsidR="006C6315" w:rsidRDefault="006C6315" w:rsidP="006F57E3">
                          <w:r w:rsidRPr="00F428B2">
                            <w:rPr>
                              <w:rFonts w:ascii="Arial" w:eastAsia="Arial" w:hAnsi="Arial" w:cs="Arial"/>
                              <w:sz w:val="20"/>
                            </w:rPr>
                            <w:t>MATERIAUX</w:t>
                          </w:r>
                        </w:p>
                      </w:txbxContent>
                    </v:textbox>
                  </v:rect>
                  <v:rect id="Rectangle 29113" o:spid="_x0000_s1069" style="position:absolute;left:663;top:-768;width:424;height:175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" filled="f" stroked="f">
                    <v:textbox style="mso-next-textbox:#Rectangle 29113" inset="0,0,0,0">
                      <w:txbxContent>
                        <w:p w:rsidR="006C6315" w:rsidRDefault="006C6315" w:rsidP="006F57E3"/>
                      </w:txbxContent>
                    </v:textbox>
                  </v:rect>
                  <w10:wrap type="none"/>
                  <w10:anchorlock/>
                </v:group>
              </w:pict>
            </w: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398"/>
        </w:trPr>
        <w:tc>
          <w:tcPr>
            <w:tcW w:w="908" w:type="dxa"/>
            <w:vMerge/>
            <w:tcBorders>
              <w:top w:val="nil"/>
              <w:left w:val="single" w:sz="8" w:space="0" w:color="000000"/>
              <w:bottom w:val="nil"/>
              <w:right w:val="single" w:sz="8" w:space="0" w:color="000000"/>
            </w:tcBorders>
          </w:tcPr>
          <w:p w:rsidR="006F57E3" w:rsidRPr="001114EF" w:rsidRDefault="006F57E3" w:rsidP="006F57E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8"/>
              <w:jc w:val="cente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398"/>
        </w:trPr>
        <w:tc>
          <w:tcPr>
            <w:tcW w:w="908" w:type="dxa"/>
            <w:vMerge/>
            <w:tcBorders>
              <w:top w:val="nil"/>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7"/>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398"/>
        </w:trPr>
        <w:tc>
          <w:tcPr>
            <w:tcW w:w="90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3204"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818"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jc w:val="center"/>
              <w:rPr>
                <w:rFonts w:ascii="Arial" w:hAnsi="Arial" w:cs="Arial"/>
                <w:sz w:val="20"/>
                <w:szCs w:val="20"/>
              </w:rPr>
            </w:pPr>
            <w:r w:rsidRPr="001114EF">
              <w:rPr>
                <w:rFonts w:ascii="Arial" w:eastAsia="Arial" w:hAnsi="Arial" w:cs="Arial"/>
                <w:b/>
                <w:sz w:val="20"/>
                <w:szCs w:val="20"/>
              </w:rPr>
              <w:t>TOTAL C</w:t>
            </w:r>
          </w:p>
        </w:tc>
        <w:tc>
          <w:tcPr>
            <w:tcW w:w="2552" w:type="dxa"/>
            <w:tcBorders>
              <w:top w:val="single" w:sz="8" w:space="0" w:color="000000"/>
              <w:left w:val="single" w:sz="8" w:space="0" w:color="000000"/>
              <w:bottom w:val="single" w:sz="8" w:space="0" w:color="000000"/>
              <w:right w:val="single" w:sz="8" w:space="0" w:color="000000"/>
            </w:tcBorders>
            <w:vAlign w:val="bottom"/>
          </w:tcPr>
          <w:p w:rsidR="006F57E3" w:rsidRPr="001114EF" w:rsidRDefault="006F57E3" w:rsidP="006F57E3">
            <w:pPr>
              <w:ind w:left="43"/>
              <w:jc w:val="center"/>
              <w:rPr>
                <w:rFonts w:ascii="Arial" w:hAnsi="Arial" w:cs="Arial"/>
                <w:sz w:val="20"/>
                <w:szCs w:val="20"/>
              </w:rPr>
            </w:pPr>
          </w:p>
        </w:tc>
      </w:tr>
      <w:tr w:rsidR="006F57E3" w:rsidRPr="001114EF" w:rsidTr="006F57E3">
        <w:trPr>
          <w:trHeight w:val="502"/>
        </w:trPr>
        <w:tc>
          <w:tcPr>
            <w:tcW w:w="90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1"/>
              <w:rPr>
                <w:rFonts w:ascii="Arial" w:hAnsi="Arial" w:cs="Arial"/>
                <w:sz w:val="20"/>
                <w:szCs w:val="20"/>
              </w:rPr>
            </w:pPr>
            <w:r w:rsidRPr="001114EF">
              <w:rPr>
                <w:rFonts w:ascii="Arial" w:eastAsia="Arial" w:hAnsi="Arial" w:cs="Arial"/>
                <w:sz w:val="20"/>
                <w:szCs w:val="20"/>
              </w:rPr>
              <w:t xml:space="preserve">D </w:t>
            </w:r>
          </w:p>
        </w:tc>
        <w:tc>
          <w:tcPr>
            <w:tcW w:w="3204"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rPr>
                <w:rFonts w:ascii="Arial" w:hAnsi="Arial" w:cs="Arial"/>
                <w:sz w:val="20"/>
                <w:szCs w:val="20"/>
              </w:rPr>
            </w:pPr>
            <w:r w:rsidRPr="001114EF">
              <w:rPr>
                <w:rFonts w:ascii="Arial" w:eastAsia="Arial" w:hAnsi="Arial" w:cs="Arial"/>
                <w:b/>
                <w:sz w:val="20"/>
                <w:szCs w:val="20"/>
              </w:rPr>
              <w:t xml:space="preserve">TOTAL COUTS DIRECTS </w:t>
            </w:r>
          </w:p>
        </w:tc>
        <w:tc>
          <w:tcPr>
            <w:tcW w:w="181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rPr>
                <w:rFonts w:ascii="Arial" w:hAnsi="Arial" w:cs="Arial"/>
                <w:sz w:val="20"/>
                <w:szCs w:val="20"/>
              </w:rPr>
            </w:pPr>
          </w:p>
        </w:tc>
        <w:tc>
          <w:tcPr>
            <w:tcW w:w="1725"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5"/>
              <w:jc w:val="center"/>
              <w:rPr>
                <w:rFonts w:ascii="Arial" w:hAnsi="Arial" w:cs="Arial"/>
                <w:sz w:val="20"/>
                <w:szCs w:val="20"/>
              </w:rPr>
            </w:pPr>
            <w:r w:rsidRPr="001114EF">
              <w:rPr>
                <w:rFonts w:ascii="Arial" w:eastAsia="Arial" w:hAnsi="Arial" w:cs="Arial"/>
                <w:b/>
                <w:sz w:val="20"/>
                <w:szCs w:val="20"/>
              </w:rPr>
              <w:t>A+B+C</w:t>
            </w:r>
          </w:p>
        </w:tc>
        <w:tc>
          <w:tcPr>
            <w:tcW w:w="2552" w:type="dxa"/>
            <w:tcBorders>
              <w:top w:val="single" w:sz="8" w:space="0" w:color="000000"/>
              <w:left w:val="single" w:sz="8" w:space="0" w:color="000000"/>
              <w:bottom w:val="single" w:sz="8" w:space="0" w:color="000000"/>
              <w:right w:val="single" w:sz="8" w:space="0" w:color="000000"/>
            </w:tcBorders>
            <w:vAlign w:val="bottom"/>
          </w:tcPr>
          <w:p w:rsidR="006F57E3" w:rsidRPr="001114EF" w:rsidRDefault="006F57E3" w:rsidP="006F57E3">
            <w:pPr>
              <w:ind w:left="56"/>
              <w:jc w:val="center"/>
              <w:rPr>
                <w:rFonts w:ascii="Arial" w:hAnsi="Arial" w:cs="Arial"/>
                <w:sz w:val="20"/>
                <w:szCs w:val="20"/>
              </w:rPr>
            </w:pPr>
          </w:p>
        </w:tc>
      </w:tr>
      <w:tr w:rsidR="006F57E3" w:rsidRPr="001114EF" w:rsidTr="006F57E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1"/>
              <w:rPr>
                <w:rFonts w:ascii="Arial" w:hAnsi="Arial" w:cs="Arial"/>
                <w:sz w:val="20"/>
                <w:szCs w:val="20"/>
              </w:rPr>
            </w:pPr>
            <w:r w:rsidRPr="001114EF">
              <w:rPr>
                <w:rFonts w:ascii="Arial" w:eastAsia="Arial" w:hAnsi="Arial" w:cs="Arial"/>
                <w:sz w:val="20"/>
                <w:szCs w:val="20"/>
              </w:rPr>
              <w:t xml:space="preserve">E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rPr>
                <w:rFonts w:ascii="Arial" w:hAnsi="Arial" w:cs="Arial"/>
                <w:sz w:val="20"/>
                <w:szCs w:val="20"/>
              </w:rPr>
            </w:pPr>
            <w:r w:rsidRPr="001114EF">
              <w:rPr>
                <w:rFonts w:ascii="Arial" w:eastAsia="Arial" w:hAnsi="Arial" w:cs="Arial"/>
                <w:sz w:val="20"/>
                <w:szCs w:val="20"/>
              </w:rPr>
              <w:t xml:space="preserve">Frais généraux de chantier (X%*D) </w:t>
            </w: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5"/>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399"/>
        </w:trPr>
        <w:tc>
          <w:tcPr>
            <w:tcW w:w="90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2"/>
              <w:rPr>
                <w:rFonts w:ascii="Arial" w:hAnsi="Arial" w:cs="Arial"/>
                <w:sz w:val="20"/>
                <w:szCs w:val="20"/>
              </w:rPr>
            </w:pPr>
            <w:r w:rsidRPr="001114EF">
              <w:rPr>
                <w:rFonts w:ascii="Arial" w:eastAsia="Arial" w:hAnsi="Arial" w:cs="Arial"/>
                <w:sz w:val="20"/>
                <w:szCs w:val="20"/>
              </w:rPr>
              <w:t xml:space="preserve">F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rPr>
                <w:rFonts w:ascii="Arial" w:hAnsi="Arial" w:cs="Arial"/>
                <w:sz w:val="20"/>
                <w:szCs w:val="20"/>
              </w:rPr>
            </w:pPr>
            <w:r w:rsidRPr="001114EF">
              <w:rPr>
                <w:rFonts w:ascii="Arial" w:eastAsia="Arial" w:hAnsi="Arial" w:cs="Arial"/>
                <w:sz w:val="20"/>
                <w:szCs w:val="20"/>
              </w:rPr>
              <w:t xml:space="preserve">Frais généraux de siège (Y%*D) </w:t>
            </w:r>
          </w:p>
        </w:tc>
        <w:tc>
          <w:tcPr>
            <w:tcW w:w="1725"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5"/>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5"/>
              <w:rPr>
                <w:rFonts w:ascii="Arial" w:hAnsi="Arial" w:cs="Arial"/>
                <w:sz w:val="20"/>
                <w:szCs w:val="20"/>
              </w:rPr>
            </w:pPr>
            <w:r w:rsidRPr="001114EF">
              <w:rPr>
                <w:rFonts w:ascii="Arial" w:eastAsia="Arial" w:hAnsi="Arial" w:cs="Arial"/>
                <w:sz w:val="20"/>
                <w:szCs w:val="20"/>
              </w:rPr>
              <w:t xml:space="preserve">G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rPr>
                <w:rFonts w:ascii="Arial" w:hAnsi="Arial" w:cs="Arial"/>
                <w:sz w:val="20"/>
                <w:szCs w:val="20"/>
              </w:rPr>
            </w:pPr>
            <w:r w:rsidRPr="001114EF">
              <w:rPr>
                <w:rFonts w:ascii="Arial" w:eastAsia="Arial" w:hAnsi="Arial" w:cs="Arial"/>
                <w:sz w:val="20"/>
                <w:szCs w:val="20"/>
              </w:rPr>
              <w:t xml:space="preserve">Coût de revient </w:t>
            </w:r>
          </w:p>
        </w:tc>
        <w:tc>
          <w:tcPr>
            <w:tcW w:w="1725"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2"/>
              <w:jc w:val="center"/>
              <w:rPr>
                <w:rFonts w:ascii="Arial" w:hAnsi="Arial" w:cs="Arial"/>
                <w:sz w:val="20"/>
                <w:szCs w:val="20"/>
              </w:rPr>
            </w:pPr>
            <w:r w:rsidRPr="001114EF">
              <w:rPr>
                <w:rFonts w:ascii="Arial" w:eastAsia="Arial" w:hAnsi="Arial" w:cs="Arial"/>
                <w:sz w:val="20"/>
                <w:szCs w:val="20"/>
              </w:rPr>
              <w:t>D+E+F</w:t>
            </w: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401"/>
        </w:trPr>
        <w:tc>
          <w:tcPr>
            <w:tcW w:w="90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1"/>
              <w:rPr>
                <w:rFonts w:ascii="Arial" w:hAnsi="Arial" w:cs="Arial"/>
                <w:sz w:val="20"/>
                <w:szCs w:val="20"/>
              </w:rPr>
            </w:pPr>
            <w:r w:rsidRPr="001114EF">
              <w:rPr>
                <w:rFonts w:ascii="Arial" w:eastAsia="Arial" w:hAnsi="Arial" w:cs="Arial"/>
                <w:sz w:val="20"/>
                <w:szCs w:val="20"/>
              </w:rPr>
              <w:t xml:space="preserve">H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rPr>
                <w:rFonts w:ascii="Arial" w:hAnsi="Arial" w:cs="Arial"/>
                <w:sz w:val="20"/>
                <w:szCs w:val="20"/>
              </w:rPr>
            </w:pPr>
            <w:r w:rsidRPr="001114EF">
              <w:rPr>
                <w:rFonts w:ascii="Arial" w:eastAsia="Arial" w:hAnsi="Arial" w:cs="Arial"/>
                <w:sz w:val="20"/>
                <w:szCs w:val="20"/>
              </w:rPr>
              <w:t xml:space="preserve">Risque + Bénéfice (Z%*G) </w:t>
            </w:r>
          </w:p>
        </w:tc>
        <w:tc>
          <w:tcPr>
            <w:tcW w:w="1725"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jc w:val="center"/>
              <w:rPr>
                <w:rFonts w:ascii="Arial" w:hAnsi="Arial" w:cs="Arial"/>
                <w:sz w:val="20"/>
                <w:szCs w:val="20"/>
              </w:rPr>
            </w:pP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4"/>
              <w:rPr>
                <w:rFonts w:ascii="Arial" w:hAnsi="Arial" w:cs="Arial"/>
                <w:sz w:val="20"/>
                <w:szCs w:val="20"/>
              </w:rPr>
            </w:pPr>
            <w:r w:rsidRPr="001114EF">
              <w:rPr>
                <w:rFonts w:ascii="Arial" w:eastAsia="Arial" w:hAnsi="Arial" w:cs="Arial"/>
                <w:sz w:val="20"/>
                <w:szCs w:val="20"/>
              </w:rPr>
              <w:t xml:space="preserve">I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rPr>
                <w:rFonts w:ascii="Arial" w:hAnsi="Arial" w:cs="Arial"/>
                <w:sz w:val="20"/>
                <w:szCs w:val="20"/>
              </w:rPr>
            </w:pPr>
            <w:r w:rsidRPr="001114EF">
              <w:rPr>
                <w:rFonts w:ascii="Arial" w:eastAsia="Arial" w:hAnsi="Arial" w:cs="Arial"/>
                <w:sz w:val="20"/>
                <w:szCs w:val="20"/>
              </w:rPr>
              <w:t xml:space="preserve">PRIX DE VENTE TOTAL HORS TAXES </w:t>
            </w:r>
          </w:p>
        </w:tc>
        <w:tc>
          <w:tcPr>
            <w:tcW w:w="1725"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4"/>
              <w:jc w:val="center"/>
              <w:rPr>
                <w:rFonts w:ascii="Arial" w:hAnsi="Arial" w:cs="Arial"/>
                <w:sz w:val="20"/>
                <w:szCs w:val="20"/>
              </w:rPr>
            </w:pPr>
            <w:r w:rsidRPr="001114EF">
              <w:rPr>
                <w:rFonts w:ascii="Arial" w:eastAsia="Arial" w:hAnsi="Arial" w:cs="Arial"/>
                <w:sz w:val="20"/>
                <w:szCs w:val="20"/>
              </w:rPr>
              <w:t>G+H</w:t>
            </w: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r w:rsidR="006F57E3" w:rsidRPr="001114EF" w:rsidTr="006F57E3">
        <w:trPr>
          <w:trHeight w:val="398"/>
        </w:trPr>
        <w:tc>
          <w:tcPr>
            <w:tcW w:w="908"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2"/>
              <w:rPr>
                <w:rFonts w:ascii="Arial" w:hAnsi="Arial" w:cs="Arial"/>
                <w:sz w:val="20"/>
                <w:szCs w:val="20"/>
              </w:rPr>
            </w:pPr>
            <w:r w:rsidRPr="001114EF">
              <w:rPr>
                <w:rFonts w:ascii="Arial" w:eastAsia="Arial" w:hAnsi="Arial" w:cs="Arial"/>
                <w:sz w:val="20"/>
                <w:szCs w:val="20"/>
              </w:rPr>
              <w:t xml:space="preserve">J </w:t>
            </w:r>
          </w:p>
        </w:tc>
        <w:tc>
          <w:tcPr>
            <w:tcW w:w="5022" w:type="dxa"/>
            <w:gridSpan w:val="2"/>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rPr>
                <w:rFonts w:ascii="Arial" w:hAnsi="Arial" w:cs="Arial"/>
                <w:sz w:val="20"/>
                <w:szCs w:val="20"/>
              </w:rPr>
            </w:pPr>
            <w:r w:rsidRPr="001114EF">
              <w:rPr>
                <w:rFonts w:ascii="Arial" w:eastAsia="Arial" w:hAnsi="Arial" w:cs="Arial"/>
                <w:sz w:val="20"/>
                <w:szCs w:val="20"/>
              </w:rPr>
              <w:t xml:space="preserve">PRIX DE VENTE UNITAIRE HORS TAXES </w:t>
            </w:r>
          </w:p>
        </w:tc>
        <w:tc>
          <w:tcPr>
            <w:tcW w:w="1725" w:type="dxa"/>
            <w:tcBorders>
              <w:top w:val="single" w:sz="8" w:space="0" w:color="000000"/>
              <w:left w:val="single" w:sz="8" w:space="0" w:color="000000"/>
              <w:bottom w:val="single" w:sz="8" w:space="0" w:color="000000"/>
              <w:right w:val="single" w:sz="8" w:space="0" w:color="000000"/>
            </w:tcBorders>
            <w:vAlign w:val="center"/>
          </w:tcPr>
          <w:p w:rsidR="006F57E3" w:rsidRPr="001114EF" w:rsidRDefault="006F57E3" w:rsidP="006F57E3">
            <w:pPr>
              <w:ind w:right="3"/>
              <w:jc w:val="center"/>
              <w:rPr>
                <w:rFonts w:ascii="Arial" w:hAnsi="Arial" w:cs="Arial"/>
                <w:sz w:val="20"/>
                <w:szCs w:val="20"/>
              </w:rPr>
            </w:pPr>
            <w:r w:rsidRPr="001114EF">
              <w:rPr>
                <w:rFonts w:ascii="Arial" w:eastAsia="Arial" w:hAnsi="Arial" w:cs="Arial"/>
                <w:sz w:val="20"/>
                <w:szCs w:val="20"/>
              </w:rPr>
              <w:t>I/Qté</w:t>
            </w:r>
          </w:p>
        </w:tc>
        <w:tc>
          <w:tcPr>
            <w:tcW w:w="2552" w:type="dxa"/>
            <w:tcBorders>
              <w:top w:val="single" w:sz="8" w:space="0" w:color="000000"/>
              <w:left w:val="single" w:sz="8" w:space="0" w:color="000000"/>
              <w:bottom w:val="single" w:sz="8" w:space="0" w:color="000000"/>
              <w:right w:val="single" w:sz="8" w:space="0" w:color="000000"/>
            </w:tcBorders>
          </w:tcPr>
          <w:p w:rsidR="006F57E3" w:rsidRPr="001114EF" w:rsidRDefault="006F57E3" w:rsidP="006F57E3">
            <w:pPr>
              <w:ind w:left="43"/>
              <w:jc w:val="center"/>
              <w:rPr>
                <w:rFonts w:ascii="Arial" w:hAnsi="Arial" w:cs="Arial"/>
                <w:sz w:val="20"/>
                <w:szCs w:val="20"/>
              </w:rPr>
            </w:pPr>
          </w:p>
        </w:tc>
      </w:tr>
    </w:tbl>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spacing w:after="412"/>
        <w:ind w:left="10" w:right="3986" w:hanging="10"/>
        <w:jc w:val="right"/>
        <w:rPr>
          <w:rFonts w:ascii="Arial" w:eastAsia="Arial" w:hAnsi="Arial" w:cs="Arial"/>
          <w:b/>
          <w:sz w:val="36"/>
        </w:rPr>
      </w:pPr>
    </w:p>
    <w:p w:rsidR="006F57E3" w:rsidRDefault="006F57E3" w:rsidP="006F57E3">
      <w:pPr>
        <w:spacing w:after="412"/>
        <w:ind w:left="10" w:right="3986" w:hanging="10"/>
        <w:jc w:val="right"/>
        <w:rPr>
          <w:rFonts w:ascii="Arial" w:eastAsia="Arial" w:hAnsi="Arial" w:cs="Arial"/>
          <w:b/>
          <w:sz w:val="36"/>
        </w:rPr>
      </w:pPr>
    </w:p>
    <w:p w:rsidR="006F57E3" w:rsidRDefault="006F57E3" w:rsidP="006F57E3">
      <w:pPr>
        <w:spacing w:after="412"/>
        <w:ind w:left="10" w:right="3986" w:hanging="10"/>
        <w:jc w:val="right"/>
        <w:rPr>
          <w:rFonts w:ascii="Arial" w:eastAsia="Arial" w:hAnsi="Arial" w:cs="Arial"/>
          <w:b/>
          <w:sz w:val="36"/>
        </w:rPr>
      </w:pPr>
    </w:p>
    <w:p w:rsidR="006F57E3" w:rsidRDefault="006F57E3" w:rsidP="006F57E3">
      <w:pPr>
        <w:spacing w:after="120"/>
        <w:ind w:left="11" w:right="3986" w:hanging="11"/>
        <w:jc w:val="right"/>
        <w:rPr>
          <w:rFonts w:ascii="Arial" w:eastAsia="Arial" w:hAnsi="Arial" w:cs="Arial"/>
          <w:b/>
          <w:sz w:val="28"/>
        </w:rPr>
      </w:pPr>
    </w:p>
    <w:p w:rsidR="006F57E3" w:rsidRDefault="006F57E3" w:rsidP="006F57E3">
      <w:pPr>
        <w:spacing w:after="120"/>
        <w:ind w:left="-426" w:right="-74"/>
        <w:jc w:val="center"/>
        <w:rPr>
          <w:rFonts w:ascii="Arial" w:eastAsia="Arial" w:hAnsi="Arial" w:cs="Arial"/>
          <w:b/>
          <w:sz w:val="28"/>
        </w:rPr>
      </w:pPr>
    </w:p>
    <w:p w:rsidR="00A361EB" w:rsidRDefault="00A361EB" w:rsidP="006F57E3">
      <w:pPr>
        <w:spacing w:after="120"/>
        <w:ind w:left="-426" w:right="-74"/>
        <w:jc w:val="center"/>
        <w:rPr>
          <w:rFonts w:ascii="Arial" w:eastAsia="Arial" w:hAnsi="Arial" w:cs="Arial"/>
          <w:b/>
          <w:sz w:val="28"/>
        </w:rPr>
      </w:pPr>
    </w:p>
    <w:p w:rsidR="00A361EB" w:rsidRDefault="00A361EB" w:rsidP="006F57E3">
      <w:pPr>
        <w:spacing w:after="120"/>
        <w:ind w:left="-426" w:right="-74"/>
        <w:jc w:val="center"/>
        <w:rPr>
          <w:rFonts w:ascii="Arial" w:eastAsia="Arial" w:hAnsi="Arial" w:cs="Arial"/>
          <w:b/>
          <w:sz w:val="28"/>
        </w:rPr>
      </w:pPr>
    </w:p>
    <w:p w:rsidR="00A361EB" w:rsidRDefault="00A361EB" w:rsidP="006F57E3">
      <w:pPr>
        <w:spacing w:after="120"/>
        <w:ind w:left="-426" w:right="-74"/>
        <w:jc w:val="center"/>
        <w:rPr>
          <w:rFonts w:ascii="Arial" w:eastAsia="Arial" w:hAnsi="Arial" w:cs="Arial"/>
          <w:b/>
          <w:sz w:val="28"/>
        </w:rPr>
      </w:pPr>
    </w:p>
    <w:p w:rsidR="00A361EB" w:rsidRDefault="00A361EB" w:rsidP="006F57E3">
      <w:pPr>
        <w:spacing w:after="120"/>
        <w:ind w:left="-426" w:right="-74"/>
        <w:jc w:val="center"/>
        <w:rPr>
          <w:rFonts w:ascii="Arial" w:eastAsia="Arial" w:hAnsi="Arial" w:cs="Arial"/>
          <w:b/>
          <w:sz w:val="28"/>
        </w:rPr>
      </w:pPr>
    </w:p>
    <w:p w:rsidR="006F57E3" w:rsidRPr="003A1EE5" w:rsidRDefault="006F57E3" w:rsidP="006F57E3">
      <w:pPr>
        <w:spacing w:after="120"/>
        <w:ind w:left="-426" w:right="-74"/>
        <w:jc w:val="center"/>
        <w:rPr>
          <w:sz w:val="18"/>
        </w:rPr>
      </w:pPr>
      <w:r w:rsidRPr="003A1EE5">
        <w:rPr>
          <w:rFonts w:ascii="Arial" w:eastAsia="Arial" w:hAnsi="Arial" w:cs="Arial"/>
          <w:b/>
          <w:sz w:val="28"/>
        </w:rPr>
        <w:t>PIECE N°9</w:t>
      </w:r>
    </w:p>
    <w:p w:rsidR="006F57E3" w:rsidRDefault="006F57E3" w:rsidP="006F57E3">
      <w:pPr>
        <w:spacing w:after="120"/>
        <w:ind w:left="-426" w:right="-74"/>
        <w:jc w:val="center"/>
      </w:pPr>
      <w:r w:rsidRPr="003A1EE5">
        <w:rPr>
          <w:rFonts w:ascii="Arial" w:eastAsia="Arial" w:hAnsi="Arial" w:cs="Arial"/>
          <w:b/>
          <w:sz w:val="28"/>
        </w:rPr>
        <w:t>MODELE DE MARCHE</w:t>
      </w: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p w:rsidR="006F57E3" w:rsidRDefault="006F57E3" w:rsidP="006F57E3">
      <w:pPr>
        <w:tabs>
          <w:tab w:val="left" w:pos="2447"/>
        </w:tabs>
        <w:rPr>
          <w:rFonts w:ascii="Arial" w:hAnsi="Arial" w:cs="Arial"/>
          <w:sz w:val="20"/>
          <w:szCs w:val="20"/>
        </w:rPr>
      </w:pPr>
    </w:p>
    <w:tbl>
      <w:tblPr>
        <w:tblW w:w="5388" w:type="pct"/>
        <w:jc w:val="center"/>
        <w:tblBorders>
          <w:insideH w:val="single" w:sz="4" w:space="0" w:color="auto"/>
        </w:tblBorders>
        <w:tblCellMar>
          <w:left w:w="70" w:type="dxa"/>
          <w:right w:w="70" w:type="dxa"/>
        </w:tblCellMar>
        <w:tblLook w:val="0000"/>
      </w:tblPr>
      <w:tblGrid>
        <w:gridCol w:w="3525"/>
        <w:gridCol w:w="3527"/>
        <w:gridCol w:w="3527"/>
      </w:tblGrid>
      <w:tr w:rsidR="006F57E3" w:rsidRPr="00B35224" w:rsidTr="006F57E3">
        <w:trPr>
          <w:trHeight w:val="1281"/>
          <w:jc w:val="center"/>
        </w:trPr>
        <w:tc>
          <w:tcPr>
            <w:tcW w:w="1666" w:type="pct"/>
            <w:tcBorders>
              <w:top w:val="nil"/>
              <w:bottom w:val="nil"/>
            </w:tcBorders>
          </w:tcPr>
          <w:p w:rsidR="006F57E3" w:rsidRPr="005F3473" w:rsidRDefault="006F57E3" w:rsidP="006F57E3">
            <w:pPr>
              <w:spacing w:after="0" w:line="240" w:lineRule="auto"/>
              <w:jc w:val="center"/>
              <w:rPr>
                <w:rFonts w:ascii="Arial Narrow" w:hAnsi="Arial Narrow" w:cs="Tahoma"/>
                <w:sz w:val="20"/>
                <w:szCs w:val="18"/>
              </w:rPr>
            </w:pPr>
            <w:r w:rsidRPr="005F3473">
              <w:rPr>
                <w:rFonts w:ascii="Arial Narrow" w:hAnsi="Arial Narrow" w:cs="Tahoma"/>
                <w:b/>
                <w:sz w:val="20"/>
                <w:szCs w:val="18"/>
              </w:rPr>
              <w:t>REPUBLIQUE DU CAMEROUN</w:t>
            </w:r>
          </w:p>
          <w:p w:rsidR="006F57E3" w:rsidRPr="005F3473" w:rsidRDefault="006F57E3" w:rsidP="006F57E3">
            <w:pPr>
              <w:spacing w:after="0" w:line="240" w:lineRule="auto"/>
              <w:jc w:val="center"/>
              <w:rPr>
                <w:rFonts w:ascii="Arial Narrow" w:hAnsi="Arial Narrow" w:cs="Tahoma"/>
                <w:sz w:val="20"/>
                <w:szCs w:val="18"/>
              </w:rPr>
            </w:pPr>
            <w:r w:rsidRPr="005F3473">
              <w:rPr>
                <w:rFonts w:ascii="Arial Narrow" w:hAnsi="Arial Narrow" w:cs="Tahoma"/>
                <w:sz w:val="20"/>
                <w:szCs w:val="18"/>
              </w:rPr>
              <w:t>Paix – Travail – Patrie</w:t>
            </w:r>
          </w:p>
          <w:p w:rsidR="006F57E3" w:rsidRPr="005F3473" w:rsidRDefault="006F57E3" w:rsidP="006F57E3">
            <w:pPr>
              <w:spacing w:after="0" w:line="240" w:lineRule="auto"/>
              <w:jc w:val="center"/>
              <w:rPr>
                <w:rFonts w:ascii="Arial Narrow" w:hAnsi="Arial Narrow" w:cs="Tahoma"/>
                <w:sz w:val="20"/>
                <w:szCs w:val="18"/>
              </w:rPr>
            </w:pPr>
            <w:r w:rsidRPr="005F3473">
              <w:rPr>
                <w:rFonts w:ascii="Arial Narrow" w:hAnsi="Arial Narrow" w:cs="Tahoma"/>
                <w:sz w:val="20"/>
                <w:szCs w:val="18"/>
              </w:rPr>
              <w:t>***********************</w:t>
            </w:r>
          </w:p>
          <w:p w:rsidR="005F3473" w:rsidRPr="005F3473" w:rsidRDefault="005F3473" w:rsidP="006F57E3">
            <w:pPr>
              <w:spacing w:after="0" w:line="240" w:lineRule="auto"/>
              <w:jc w:val="center"/>
              <w:rPr>
                <w:rFonts w:ascii="Arial Narrow" w:hAnsi="Arial Narrow"/>
                <w:b/>
                <w:sz w:val="20"/>
                <w:szCs w:val="18"/>
              </w:rPr>
            </w:pPr>
            <w:r w:rsidRPr="005F3473">
              <w:rPr>
                <w:rFonts w:ascii="Arial Narrow" w:hAnsi="Arial Narrow"/>
                <w:b/>
                <w:sz w:val="20"/>
                <w:szCs w:val="18"/>
              </w:rPr>
              <w:t>REGION DE L’EST</w:t>
            </w:r>
          </w:p>
          <w:p w:rsidR="005F3473" w:rsidRPr="005F3473" w:rsidRDefault="005F3473" w:rsidP="006F57E3">
            <w:pPr>
              <w:spacing w:after="0" w:line="240" w:lineRule="auto"/>
              <w:jc w:val="center"/>
              <w:rPr>
                <w:rFonts w:ascii="Arial Narrow" w:hAnsi="Arial Narrow"/>
                <w:b/>
                <w:sz w:val="20"/>
                <w:szCs w:val="18"/>
              </w:rPr>
            </w:pPr>
            <w:r w:rsidRPr="005F3473">
              <w:rPr>
                <w:rFonts w:ascii="Arial Narrow" w:hAnsi="Arial Narrow"/>
                <w:b/>
                <w:sz w:val="20"/>
                <w:szCs w:val="18"/>
              </w:rPr>
              <w:t>*******************</w:t>
            </w:r>
          </w:p>
          <w:p w:rsidR="006F57E3" w:rsidRPr="005F3473" w:rsidRDefault="006F57E3" w:rsidP="006F57E3">
            <w:pPr>
              <w:spacing w:after="0" w:line="240" w:lineRule="auto"/>
              <w:jc w:val="center"/>
              <w:rPr>
                <w:rFonts w:ascii="Arial Narrow" w:hAnsi="Arial Narrow"/>
                <w:b/>
                <w:sz w:val="20"/>
                <w:szCs w:val="18"/>
              </w:rPr>
            </w:pPr>
            <w:r w:rsidRPr="005F3473">
              <w:rPr>
                <w:rFonts w:ascii="Arial Narrow" w:hAnsi="Arial Narrow"/>
                <w:b/>
                <w:sz w:val="20"/>
                <w:szCs w:val="18"/>
              </w:rPr>
              <w:t>DÉPARTEMENT DU HAUT-NYONG</w:t>
            </w:r>
          </w:p>
          <w:p w:rsidR="006F57E3" w:rsidRPr="005F3473" w:rsidRDefault="006F57E3" w:rsidP="006F57E3">
            <w:pPr>
              <w:spacing w:after="0" w:line="240" w:lineRule="auto"/>
              <w:jc w:val="center"/>
              <w:rPr>
                <w:rFonts w:ascii="Arial Narrow" w:hAnsi="Arial Narrow"/>
                <w:b/>
                <w:sz w:val="20"/>
                <w:szCs w:val="18"/>
              </w:rPr>
            </w:pPr>
            <w:r w:rsidRPr="005F3473">
              <w:rPr>
                <w:rFonts w:ascii="Arial Narrow" w:hAnsi="Arial Narrow"/>
                <w:b/>
                <w:sz w:val="20"/>
                <w:szCs w:val="18"/>
              </w:rPr>
              <w:t xml:space="preserve">******************** </w:t>
            </w:r>
          </w:p>
          <w:p w:rsidR="006F57E3" w:rsidRPr="005F3473" w:rsidRDefault="006F57E3" w:rsidP="006F57E3">
            <w:pPr>
              <w:spacing w:after="0" w:line="240" w:lineRule="auto"/>
              <w:jc w:val="center"/>
              <w:rPr>
                <w:rFonts w:ascii="Arial Narrow" w:hAnsi="Arial Narrow"/>
                <w:b/>
                <w:sz w:val="20"/>
                <w:szCs w:val="18"/>
              </w:rPr>
            </w:pPr>
            <w:r w:rsidRPr="005F3473">
              <w:rPr>
                <w:rFonts w:ascii="Arial Narrow" w:hAnsi="Arial Narrow"/>
                <w:b/>
                <w:sz w:val="20"/>
                <w:szCs w:val="18"/>
              </w:rPr>
              <w:t>COMMUNE DE MESSOK</w:t>
            </w:r>
          </w:p>
          <w:p w:rsidR="006F57E3" w:rsidRPr="005F3473" w:rsidRDefault="006F57E3" w:rsidP="006F57E3">
            <w:pPr>
              <w:spacing w:after="0" w:line="240" w:lineRule="auto"/>
              <w:jc w:val="center"/>
              <w:rPr>
                <w:rFonts w:ascii="Arial Narrow" w:hAnsi="Arial Narrow"/>
                <w:b/>
                <w:sz w:val="20"/>
                <w:szCs w:val="18"/>
              </w:rPr>
            </w:pPr>
            <w:r w:rsidRPr="005F3473">
              <w:rPr>
                <w:rFonts w:ascii="Arial Narrow" w:hAnsi="Arial Narrow"/>
                <w:b/>
                <w:sz w:val="20"/>
                <w:szCs w:val="18"/>
              </w:rPr>
              <w:t>********************</w:t>
            </w:r>
          </w:p>
          <w:p w:rsidR="006F57E3" w:rsidRPr="005F3473" w:rsidRDefault="006F57E3" w:rsidP="006F57E3">
            <w:pPr>
              <w:spacing w:after="0" w:line="240" w:lineRule="auto"/>
              <w:jc w:val="center"/>
              <w:rPr>
                <w:rFonts w:ascii="Arial Narrow" w:hAnsi="Arial Narrow"/>
                <w:b/>
                <w:sz w:val="20"/>
                <w:szCs w:val="18"/>
              </w:rPr>
            </w:pPr>
            <w:r w:rsidRPr="005F3473">
              <w:rPr>
                <w:rFonts w:ascii="Arial Narrow" w:hAnsi="Arial Narrow"/>
                <w:b/>
                <w:sz w:val="20"/>
                <w:szCs w:val="18"/>
              </w:rPr>
              <w:t>SECRÉTARIAT GENERAL</w:t>
            </w:r>
          </w:p>
          <w:p w:rsidR="006F57E3" w:rsidRPr="00B35224" w:rsidRDefault="006F57E3" w:rsidP="006F57E3">
            <w:pPr>
              <w:spacing w:after="0" w:line="240" w:lineRule="auto"/>
              <w:jc w:val="center"/>
              <w:rPr>
                <w:rFonts w:ascii="Arial Narrow" w:hAnsi="Arial Narrow" w:cs="Tahoma"/>
                <w:b/>
                <w:sz w:val="18"/>
                <w:szCs w:val="18"/>
              </w:rPr>
            </w:pPr>
            <w:r w:rsidRPr="005F3473">
              <w:rPr>
                <w:rFonts w:ascii="Arial Narrow" w:hAnsi="Arial Narrow" w:cs="Tahoma"/>
                <w:b/>
                <w:sz w:val="20"/>
                <w:szCs w:val="18"/>
              </w:rPr>
              <w:t>********************</w:t>
            </w:r>
          </w:p>
        </w:tc>
        <w:tc>
          <w:tcPr>
            <w:tcW w:w="1667" w:type="pct"/>
            <w:tcBorders>
              <w:top w:val="nil"/>
              <w:bottom w:val="nil"/>
            </w:tcBorders>
          </w:tcPr>
          <w:p w:rsidR="006F57E3" w:rsidRPr="00B35224" w:rsidRDefault="006F57E3" w:rsidP="006F57E3">
            <w:pPr>
              <w:spacing w:after="0" w:line="240" w:lineRule="auto"/>
              <w:jc w:val="center"/>
              <w:rPr>
                <w:rFonts w:ascii="Arial Narrow" w:hAnsi="Arial Narrow" w:cs="Tahoma"/>
                <w:sz w:val="18"/>
                <w:szCs w:val="18"/>
              </w:rPr>
            </w:pPr>
            <w:r w:rsidRPr="00B35224">
              <w:rPr>
                <w:rFonts w:ascii="Arial Narrow" w:hAnsi="Arial Narrow"/>
                <w:noProof/>
                <w:sz w:val="18"/>
                <w:szCs w:val="18"/>
                <w:lang w:eastAsia="fr-FR"/>
              </w:rPr>
              <w:drawing>
                <wp:inline distT="0" distB="0" distL="0" distR="0">
                  <wp:extent cx="1508760" cy="1249680"/>
                  <wp:effectExtent l="0" t="0" r="0" b="0"/>
                  <wp:docPr id="1" name="Image 2" descr="C:\Users\hp\Desktop\Commune Mess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p\Desktop\Commune Messok.png"/>
                          <pic:cNvPicPr>
                            <a:picLocks noChangeAspect="1" noChangeArrowheads="1"/>
                          </pic:cNvPicPr>
                        </pic:nvPicPr>
                        <pic:blipFill>
                          <a:blip r:embed="rId7"/>
                          <a:srcRect/>
                          <a:stretch>
                            <a:fillRect/>
                          </a:stretch>
                        </pic:blipFill>
                        <pic:spPr bwMode="auto">
                          <a:xfrm>
                            <a:off x="0" y="0"/>
                            <a:ext cx="1517006" cy="1256510"/>
                          </a:xfrm>
                          <a:prstGeom prst="rect">
                            <a:avLst/>
                          </a:prstGeom>
                          <a:noFill/>
                          <a:ln w="9525">
                            <a:noFill/>
                            <a:miter lim="800000"/>
                            <a:headEnd/>
                            <a:tailEnd/>
                          </a:ln>
                        </pic:spPr>
                      </pic:pic>
                    </a:graphicData>
                  </a:graphic>
                </wp:inline>
              </w:drawing>
            </w:r>
          </w:p>
        </w:tc>
        <w:tc>
          <w:tcPr>
            <w:tcW w:w="1667" w:type="pct"/>
            <w:tcBorders>
              <w:top w:val="nil"/>
              <w:bottom w:val="nil"/>
            </w:tcBorders>
          </w:tcPr>
          <w:p w:rsidR="006F57E3" w:rsidRPr="005F3473" w:rsidRDefault="006F57E3" w:rsidP="006F57E3">
            <w:pPr>
              <w:spacing w:after="0" w:line="240" w:lineRule="auto"/>
              <w:jc w:val="center"/>
              <w:rPr>
                <w:rFonts w:ascii="Arial Narrow" w:hAnsi="Arial Narrow" w:cs="Tahoma"/>
                <w:b/>
                <w:sz w:val="20"/>
                <w:szCs w:val="18"/>
                <w:lang w:val="en-GB"/>
              </w:rPr>
            </w:pPr>
            <w:r w:rsidRPr="005F3473">
              <w:rPr>
                <w:rFonts w:ascii="Arial Narrow" w:hAnsi="Arial Narrow" w:cs="Tahoma"/>
                <w:b/>
                <w:sz w:val="20"/>
                <w:szCs w:val="18"/>
                <w:lang w:val="en-GB"/>
              </w:rPr>
              <w:t>REPUBLIC OF CAMEROON</w:t>
            </w:r>
          </w:p>
          <w:p w:rsidR="006F57E3" w:rsidRPr="005F3473" w:rsidRDefault="006F57E3" w:rsidP="006F57E3">
            <w:pPr>
              <w:spacing w:after="0" w:line="240" w:lineRule="auto"/>
              <w:jc w:val="center"/>
              <w:rPr>
                <w:rFonts w:ascii="Arial Narrow" w:hAnsi="Arial Narrow" w:cs="Tahoma"/>
                <w:sz w:val="20"/>
                <w:szCs w:val="18"/>
                <w:lang w:val="en-GB"/>
              </w:rPr>
            </w:pPr>
            <w:r w:rsidRPr="005F3473">
              <w:rPr>
                <w:rFonts w:ascii="Arial Narrow" w:hAnsi="Arial Narrow" w:cs="Tahoma"/>
                <w:sz w:val="20"/>
                <w:szCs w:val="18"/>
                <w:lang w:val="en-GB"/>
              </w:rPr>
              <w:t>Peace – Work – Fatherland</w:t>
            </w:r>
          </w:p>
          <w:p w:rsidR="006F57E3" w:rsidRPr="005F3473" w:rsidRDefault="006F57E3" w:rsidP="006F57E3">
            <w:pPr>
              <w:spacing w:after="0" w:line="240" w:lineRule="auto"/>
              <w:jc w:val="center"/>
              <w:rPr>
                <w:rFonts w:ascii="Arial Narrow" w:hAnsi="Arial Narrow" w:cs="Tahoma"/>
                <w:sz w:val="20"/>
                <w:szCs w:val="18"/>
                <w:lang w:val="en-GB"/>
              </w:rPr>
            </w:pPr>
            <w:r w:rsidRPr="005F3473">
              <w:rPr>
                <w:rFonts w:ascii="Arial Narrow" w:hAnsi="Arial Narrow" w:cs="Tahoma"/>
                <w:sz w:val="20"/>
                <w:szCs w:val="18"/>
                <w:lang w:val="en-GB"/>
              </w:rPr>
              <w:t>************************</w:t>
            </w:r>
          </w:p>
          <w:p w:rsidR="005F3473" w:rsidRPr="005F3473" w:rsidRDefault="005F3473" w:rsidP="006F57E3">
            <w:pPr>
              <w:spacing w:after="0" w:line="240" w:lineRule="auto"/>
              <w:jc w:val="center"/>
              <w:rPr>
                <w:rFonts w:ascii="Arial Narrow" w:hAnsi="Arial Narrow"/>
                <w:b/>
                <w:sz w:val="20"/>
                <w:szCs w:val="18"/>
                <w:lang w:val="en-US"/>
              </w:rPr>
            </w:pPr>
            <w:r w:rsidRPr="005F3473">
              <w:rPr>
                <w:rFonts w:ascii="Arial Narrow" w:hAnsi="Arial Narrow"/>
                <w:b/>
                <w:sz w:val="20"/>
                <w:szCs w:val="18"/>
                <w:lang w:val="en-US"/>
              </w:rPr>
              <w:t>EAST REGION</w:t>
            </w:r>
          </w:p>
          <w:p w:rsidR="005F3473" w:rsidRPr="005F3473" w:rsidRDefault="005F3473" w:rsidP="006F57E3">
            <w:pPr>
              <w:spacing w:after="0" w:line="240" w:lineRule="auto"/>
              <w:jc w:val="center"/>
              <w:rPr>
                <w:rFonts w:ascii="Arial Narrow" w:hAnsi="Arial Narrow"/>
                <w:b/>
                <w:sz w:val="20"/>
                <w:szCs w:val="18"/>
                <w:lang w:val="en-US"/>
              </w:rPr>
            </w:pPr>
            <w:r w:rsidRPr="005F3473">
              <w:rPr>
                <w:rFonts w:ascii="Arial Narrow" w:hAnsi="Arial Narrow"/>
                <w:b/>
                <w:sz w:val="20"/>
                <w:szCs w:val="18"/>
                <w:lang w:val="en-US"/>
              </w:rPr>
              <w:t>****************</w:t>
            </w:r>
          </w:p>
          <w:p w:rsidR="006F57E3" w:rsidRPr="005F3473" w:rsidRDefault="006F57E3" w:rsidP="006F57E3">
            <w:pPr>
              <w:spacing w:after="0" w:line="240" w:lineRule="auto"/>
              <w:jc w:val="center"/>
              <w:rPr>
                <w:rFonts w:ascii="Arial Narrow" w:hAnsi="Arial Narrow" w:cs="Arial"/>
                <w:b/>
                <w:sz w:val="20"/>
                <w:szCs w:val="18"/>
                <w:lang w:val="en-US"/>
              </w:rPr>
            </w:pPr>
            <w:r w:rsidRPr="005F3473">
              <w:rPr>
                <w:rFonts w:ascii="Arial Narrow" w:hAnsi="Arial Narrow"/>
                <w:b/>
                <w:sz w:val="20"/>
                <w:szCs w:val="18"/>
                <w:lang w:val="en-US"/>
              </w:rPr>
              <w:t xml:space="preserve">UPPER-NYONG </w:t>
            </w:r>
            <w:r w:rsidRPr="005F3473">
              <w:rPr>
                <w:rFonts w:ascii="Arial Narrow" w:hAnsi="Arial Narrow" w:cs="Arial"/>
                <w:b/>
                <w:sz w:val="20"/>
                <w:szCs w:val="18"/>
                <w:lang w:val="en-US"/>
              </w:rPr>
              <w:t>DIVISION</w:t>
            </w:r>
          </w:p>
          <w:p w:rsidR="006F57E3" w:rsidRPr="005F3473" w:rsidRDefault="006F57E3" w:rsidP="006F57E3">
            <w:pPr>
              <w:spacing w:after="0" w:line="240" w:lineRule="auto"/>
              <w:jc w:val="center"/>
              <w:rPr>
                <w:rFonts w:ascii="Arial Narrow" w:hAnsi="Arial Narrow" w:cs="Arial"/>
                <w:b/>
                <w:sz w:val="20"/>
                <w:szCs w:val="18"/>
                <w:lang w:val="en-US"/>
              </w:rPr>
            </w:pPr>
            <w:r w:rsidRPr="005F3473">
              <w:rPr>
                <w:rFonts w:ascii="Arial Narrow" w:hAnsi="Arial Narrow" w:cs="Arial"/>
                <w:b/>
                <w:sz w:val="20"/>
                <w:szCs w:val="18"/>
                <w:lang w:val="en-US"/>
              </w:rPr>
              <w:t>********************</w:t>
            </w:r>
          </w:p>
          <w:p w:rsidR="006F57E3" w:rsidRPr="005F3473" w:rsidRDefault="006F57E3" w:rsidP="006F57E3">
            <w:pPr>
              <w:spacing w:after="0" w:line="240" w:lineRule="auto"/>
              <w:jc w:val="center"/>
              <w:rPr>
                <w:rFonts w:ascii="Arial Narrow" w:hAnsi="Arial Narrow" w:cs="Arial"/>
                <w:b/>
                <w:sz w:val="20"/>
                <w:szCs w:val="18"/>
                <w:lang w:val="en-US"/>
              </w:rPr>
            </w:pPr>
            <w:r w:rsidRPr="005F3473">
              <w:rPr>
                <w:rFonts w:ascii="Arial Narrow" w:hAnsi="Arial Narrow" w:cs="Arial"/>
                <w:b/>
                <w:sz w:val="20"/>
                <w:szCs w:val="18"/>
                <w:lang w:val="en-US"/>
              </w:rPr>
              <w:t>MESSOK COUNCIL</w:t>
            </w:r>
          </w:p>
          <w:p w:rsidR="006F57E3" w:rsidRPr="005F3473" w:rsidRDefault="006F57E3" w:rsidP="006F57E3">
            <w:pPr>
              <w:spacing w:after="0" w:line="240" w:lineRule="auto"/>
              <w:jc w:val="center"/>
              <w:rPr>
                <w:rFonts w:ascii="Arial Narrow" w:hAnsi="Arial Narrow" w:cs="Arial"/>
                <w:b/>
                <w:sz w:val="20"/>
                <w:szCs w:val="18"/>
                <w:lang w:val="en-GB"/>
              </w:rPr>
            </w:pPr>
            <w:r w:rsidRPr="005F3473">
              <w:rPr>
                <w:rFonts w:ascii="Arial Narrow" w:hAnsi="Arial Narrow" w:cs="Arial"/>
                <w:b/>
                <w:sz w:val="20"/>
                <w:szCs w:val="18"/>
                <w:lang w:val="en-GB"/>
              </w:rPr>
              <w:t>*********************</w:t>
            </w:r>
          </w:p>
          <w:p w:rsidR="006F57E3" w:rsidRPr="005F3473" w:rsidRDefault="006F57E3" w:rsidP="006F57E3">
            <w:pPr>
              <w:spacing w:after="0" w:line="240" w:lineRule="auto"/>
              <w:jc w:val="center"/>
              <w:rPr>
                <w:rFonts w:ascii="Arial Narrow" w:hAnsi="Arial Narrow" w:cs="Arial"/>
                <w:b/>
                <w:sz w:val="20"/>
                <w:szCs w:val="18"/>
                <w:lang w:val="en-GB"/>
              </w:rPr>
            </w:pPr>
            <w:r w:rsidRPr="005F3473">
              <w:rPr>
                <w:rFonts w:ascii="Arial Narrow" w:hAnsi="Arial Narrow" w:cs="Arial"/>
                <w:b/>
                <w:sz w:val="20"/>
                <w:szCs w:val="18"/>
                <w:lang w:val="en-GB"/>
              </w:rPr>
              <w:t>GENERAL SECRETARY</w:t>
            </w:r>
          </w:p>
          <w:p w:rsidR="006F57E3" w:rsidRPr="00B35224" w:rsidRDefault="006F57E3" w:rsidP="006F57E3">
            <w:pPr>
              <w:spacing w:after="0" w:line="240" w:lineRule="auto"/>
              <w:jc w:val="center"/>
              <w:rPr>
                <w:rFonts w:ascii="Arial Narrow" w:hAnsi="Arial Narrow" w:cs="Arial"/>
                <w:b/>
                <w:sz w:val="18"/>
                <w:szCs w:val="18"/>
                <w:lang w:val="en-GB"/>
              </w:rPr>
            </w:pPr>
            <w:r w:rsidRPr="005F3473">
              <w:rPr>
                <w:rFonts w:ascii="Arial Narrow" w:hAnsi="Arial Narrow" w:cs="Arial"/>
                <w:b/>
                <w:sz w:val="20"/>
                <w:szCs w:val="18"/>
                <w:lang w:val="en-GB"/>
              </w:rPr>
              <w:t>********************</w:t>
            </w:r>
          </w:p>
        </w:tc>
      </w:tr>
    </w:tbl>
    <w:p w:rsidR="006F57E3" w:rsidRDefault="006F57E3" w:rsidP="006F57E3">
      <w:pPr>
        <w:spacing w:after="102"/>
        <w:ind w:left="-5" w:hanging="10"/>
        <w:jc w:val="both"/>
        <w:rPr>
          <w:rFonts w:ascii="Arial" w:eastAsia="Arial" w:hAnsi="Arial" w:cs="Arial"/>
          <w:b/>
        </w:rPr>
      </w:pPr>
    </w:p>
    <w:p w:rsidR="00492639" w:rsidRDefault="00492639" w:rsidP="006F57E3">
      <w:pPr>
        <w:spacing w:after="102"/>
        <w:ind w:left="-5" w:hanging="10"/>
        <w:jc w:val="both"/>
        <w:rPr>
          <w:rFonts w:ascii="Arial" w:eastAsia="Arial" w:hAnsi="Arial" w:cs="Arial"/>
          <w:b/>
        </w:rPr>
      </w:pPr>
    </w:p>
    <w:p w:rsidR="006F57E3" w:rsidRDefault="006F57E3" w:rsidP="006F57E3">
      <w:pPr>
        <w:spacing w:after="102"/>
        <w:ind w:left="-5" w:hanging="10"/>
        <w:jc w:val="center"/>
      </w:pPr>
      <w:r>
        <w:rPr>
          <w:rFonts w:ascii="Arial" w:eastAsia="Arial" w:hAnsi="Arial" w:cs="Arial"/>
          <w:b/>
        </w:rPr>
        <w:t>LETTRE-COMMANDE N°________/LC/C.MSK/CIPM/2025</w:t>
      </w:r>
    </w:p>
    <w:p w:rsidR="001114EF" w:rsidRDefault="006F57E3" w:rsidP="001114EF">
      <w:pPr>
        <w:spacing w:before="60" w:after="60" w:line="240" w:lineRule="auto"/>
        <w:jc w:val="center"/>
        <w:rPr>
          <w:rFonts w:ascii="Arial" w:hAnsi="Arial" w:cs="Arial"/>
          <w:b/>
        </w:rPr>
      </w:pPr>
      <w:r w:rsidRPr="004F6FD7">
        <w:rPr>
          <w:rFonts w:ascii="Arial" w:hAnsi="Arial" w:cs="Arial"/>
          <w:b/>
          <w:sz w:val="24"/>
          <w:szCs w:val="24"/>
        </w:rPr>
        <w:t>Passé</w:t>
      </w:r>
      <w:r w:rsidR="004F6FD7" w:rsidRPr="004F6FD7">
        <w:rPr>
          <w:rFonts w:ascii="Arial" w:hAnsi="Arial" w:cs="Arial"/>
          <w:b/>
          <w:sz w:val="24"/>
          <w:szCs w:val="24"/>
        </w:rPr>
        <w:t>e</w:t>
      </w:r>
      <w:r>
        <w:rPr>
          <w:rFonts w:ascii="Arial" w:eastAsia="Arial" w:hAnsi="Arial" w:cs="Arial"/>
        </w:rPr>
        <w:t xml:space="preserve"> </w:t>
      </w:r>
      <w:r w:rsidRPr="004F6FD7">
        <w:rPr>
          <w:rFonts w:ascii="Arial" w:hAnsi="Arial" w:cs="Arial"/>
          <w:b/>
          <w:sz w:val="24"/>
          <w:szCs w:val="24"/>
        </w:rPr>
        <w:t xml:space="preserve">après </w:t>
      </w:r>
      <w:r w:rsidR="001114EF" w:rsidRPr="007F2A19">
        <w:rPr>
          <w:rFonts w:ascii="Arial" w:hAnsi="Arial" w:cs="Arial"/>
          <w:b/>
          <w:sz w:val="24"/>
          <w:szCs w:val="24"/>
        </w:rPr>
        <w:t>Appel d’Offres National Ouvert N°</w:t>
      </w:r>
      <w:r w:rsidR="001114EF">
        <w:rPr>
          <w:rFonts w:ascii="Arial" w:hAnsi="Arial" w:cs="Arial"/>
          <w:b/>
          <w:sz w:val="24"/>
          <w:szCs w:val="24"/>
        </w:rPr>
        <w:t xml:space="preserve"> 03/AONO/C.MSK/CIPM/</w:t>
      </w:r>
      <w:r w:rsidR="001114EF" w:rsidRPr="007F2A19">
        <w:rPr>
          <w:rFonts w:ascii="Arial" w:hAnsi="Arial" w:cs="Arial"/>
          <w:b/>
          <w:sz w:val="24"/>
          <w:szCs w:val="24"/>
        </w:rPr>
        <w:t xml:space="preserve">2025 du </w:t>
      </w:r>
      <w:r w:rsidR="001114EF">
        <w:rPr>
          <w:rFonts w:ascii="Arial" w:hAnsi="Arial" w:cs="Arial"/>
          <w:b/>
          <w:sz w:val="24"/>
          <w:szCs w:val="24"/>
        </w:rPr>
        <w:t>2</w:t>
      </w:r>
      <w:r w:rsidR="00631A33">
        <w:rPr>
          <w:rFonts w:ascii="Arial" w:hAnsi="Arial" w:cs="Arial"/>
          <w:b/>
          <w:sz w:val="24"/>
          <w:szCs w:val="24"/>
        </w:rPr>
        <w:t>7</w:t>
      </w:r>
      <w:r w:rsidR="001114EF">
        <w:rPr>
          <w:rFonts w:ascii="Arial" w:hAnsi="Arial" w:cs="Arial"/>
          <w:b/>
          <w:sz w:val="24"/>
          <w:szCs w:val="24"/>
        </w:rPr>
        <w:t>/01/2025</w:t>
      </w:r>
      <w:r w:rsidR="001114EF" w:rsidRPr="007F2A19">
        <w:rPr>
          <w:rFonts w:ascii="Arial" w:hAnsi="Arial" w:cs="Arial"/>
          <w:b/>
          <w:sz w:val="24"/>
          <w:szCs w:val="24"/>
        </w:rPr>
        <w:t xml:space="preserve"> </w:t>
      </w:r>
      <w:r w:rsidR="001114EF" w:rsidRPr="002F6B2B">
        <w:rPr>
          <w:rFonts w:ascii="Arial" w:hAnsi="Arial" w:cs="Arial"/>
          <w:b/>
          <w:szCs w:val="24"/>
        </w:rPr>
        <w:t>pour</w:t>
      </w:r>
      <w:r w:rsidR="001114EF">
        <w:rPr>
          <w:rFonts w:ascii="Arial" w:hAnsi="Arial" w:cs="Arial"/>
          <w:b/>
          <w:szCs w:val="24"/>
        </w:rPr>
        <w:t xml:space="preserve"> la création d’une ferme avicole dans la</w:t>
      </w:r>
      <w:r w:rsidR="001114EF">
        <w:rPr>
          <w:rFonts w:ascii="Arial" w:hAnsi="Arial" w:cs="Arial"/>
          <w:b/>
        </w:rPr>
        <w:t xml:space="preserve"> C</w:t>
      </w:r>
      <w:r w:rsidR="001114EF" w:rsidRPr="00CC6E40">
        <w:rPr>
          <w:rFonts w:ascii="Arial" w:hAnsi="Arial" w:cs="Arial"/>
          <w:b/>
        </w:rPr>
        <w:t xml:space="preserve">ommune de </w:t>
      </w:r>
      <w:r w:rsidR="001114EF">
        <w:rPr>
          <w:rFonts w:ascii="Arial" w:hAnsi="Arial" w:cs="Arial"/>
          <w:b/>
        </w:rPr>
        <w:t>Messok, D</w:t>
      </w:r>
      <w:r w:rsidR="001114EF" w:rsidRPr="00CC6E40">
        <w:rPr>
          <w:rFonts w:ascii="Arial" w:hAnsi="Arial" w:cs="Arial"/>
          <w:b/>
        </w:rPr>
        <w:t>épartement</w:t>
      </w:r>
      <w:r w:rsidR="001114EF">
        <w:rPr>
          <w:rFonts w:ascii="Arial" w:hAnsi="Arial" w:cs="Arial"/>
          <w:b/>
        </w:rPr>
        <w:t xml:space="preserve"> du Haut-Nyong, R</w:t>
      </w:r>
      <w:r w:rsidR="001114EF" w:rsidRPr="00CC6E40">
        <w:rPr>
          <w:rFonts w:ascii="Arial" w:hAnsi="Arial" w:cs="Arial"/>
          <w:b/>
        </w:rPr>
        <w:t>égi</w:t>
      </w:r>
      <w:r w:rsidR="001114EF">
        <w:rPr>
          <w:rFonts w:ascii="Arial" w:hAnsi="Arial" w:cs="Arial"/>
          <w:b/>
        </w:rPr>
        <w:t>on de l’E</w:t>
      </w:r>
      <w:r w:rsidR="001114EF" w:rsidRPr="00CC6E40">
        <w:rPr>
          <w:rFonts w:ascii="Arial" w:hAnsi="Arial" w:cs="Arial"/>
          <w:b/>
        </w:rPr>
        <w:t>st</w:t>
      </w:r>
    </w:p>
    <w:p w:rsidR="006F57E3" w:rsidRDefault="006F57E3" w:rsidP="006F57E3">
      <w:pPr>
        <w:spacing w:after="0" w:line="240" w:lineRule="auto"/>
        <w:ind w:left="-6" w:hanging="11"/>
        <w:jc w:val="center"/>
      </w:pPr>
    </w:p>
    <w:p w:rsidR="006F57E3" w:rsidRDefault="006F57E3" w:rsidP="006F57E3">
      <w:pPr>
        <w:spacing w:after="119"/>
      </w:pPr>
    </w:p>
    <w:p w:rsidR="006F57E3" w:rsidRDefault="006F57E3" w:rsidP="006F57E3">
      <w:pPr>
        <w:spacing w:after="0" w:line="240" w:lineRule="auto"/>
        <w:ind w:left="-5" w:hanging="11"/>
        <w:jc w:val="both"/>
        <w:rPr>
          <w:rFonts w:ascii="Arial" w:eastAsia="Arial" w:hAnsi="Arial" w:cs="Arial"/>
          <w:i/>
        </w:rPr>
      </w:pPr>
      <w:r w:rsidRPr="00C7611C">
        <w:rPr>
          <w:rFonts w:ascii="Arial" w:eastAsia="Arial" w:hAnsi="Arial" w:cs="Arial"/>
          <w:b/>
        </w:rPr>
        <w:t>MAITRE D’OUVRAGE :</w:t>
      </w:r>
      <w:r>
        <w:rPr>
          <w:rFonts w:ascii="Arial" w:eastAsia="Arial" w:hAnsi="Arial" w:cs="Arial"/>
          <w:i/>
        </w:rPr>
        <w:t xml:space="preserve"> </w:t>
      </w:r>
      <w:r w:rsidRPr="00C7611C">
        <w:rPr>
          <w:rFonts w:ascii="Arial" w:eastAsia="Arial" w:hAnsi="Arial" w:cs="Arial"/>
        </w:rPr>
        <w:t>LE MAIRE DE LA COMMUNE DE MESSOK</w:t>
      </w:r>
      <w:r>
        <w:rPr>
          <w:rFonts w:ascii="Arial" w:eastAsia="Arial" w:hAnsi="Arial" w:cs="Arial"/>
          <w:i/>
        </w:rPr>
        <w:t xml:space="preserve"> </w:t>
      </w:r>
    </w:p>
    <w:p w:rsidR="006F57E3" w:rsidRPr="00C7611C" w:rsidRDefault="006F57E3" w:rsidP="006F57E3">
      <w:pPr>
        <w:spacing w:after="0" w:line="240" w:lineRule="auto"/>
        <w:ind w:left="567" w:hanging="11"/>
        <w:jc w:val="both"/>
      </w:pPr>
      <w:r w:rsidRPr="00C7611C">
        <w:rPr>
          <w:rFonts w:ascii="Arial" w:eastAsia="Arial" w:hAnsi="Arial" w:cs="Arial"/>
        </w:rPr>
        <w:t>B</w:t>
      </w:r>
      <w:r>
        <w:rPr>
          <w:rFonts w:ascii="Arial" w:eastAsia="Arial" w:hAnsi="Arial" w:cs="Arial"/>
        </w:rPr>
        <w:t>.</w:t>
      </w:r>
      <w:r w:rsidRPr="00C7611C">
        <w:rPr>
          <w:rFonts w:ascii="Arial" w:eastAsia="Arial" w:hAnsi="Arial" w:cs="Arial"/>
        </w:rPr>
        <w:t>P</w:t>
      </w:r>
      <w:r>
        <w:rPr>
          <w:rFonts w:ascii="Arial" w:eastAsia="Arial" w:hAnsi="Arial" w:cs="Arial"/>
        </w:rPr>
        <w:t> :</w:t>
      </w:r>
      <w:r w:rsidRPr="00C7611C">
        <w:rPr>
          <w:rFonts w:ascii="Arial" w:eastAsia="Arial" w:hAnsi="Arial" w:cs="Arial"/>
        </w:rPr>
        <w:t xml:space="preserve"> 36 Lomié ; Tél : 6915320223.</w:t>
      </w:r>
    </w:p>
    <w:p w:rsidR="006F57E3" w:rsidRPr="003E23AD" w:rsidRDefault="006F57E3" w:rsidP="006F57E3">
      <w:pPr>
        <w:tabs>
          <w:tab w:val="center" w:pos="4602"/>
        </w:tabs>
        <w:spacing w:after="0" w:line="240" w:lineRule="auto"/>
        <w:ind w:left="-17"/>
        <w:rPr>
          <w:rFonts w:ascii="Arial" w:eastAsia="Arial" w:hAnsi="Arial" w:cs="Arial"/>
          <w:b/>
          <w:sz w:val="16"/>
        </w:rPr>
      </w:pPr>
    </w:p>
    <w:p w:rsidR="006F57E3" w:rsidRDefault="006F57E3" w:rsidP="006F57E3">
      <w:pPr>
        <w:tabs>
          <w:tab w:val="center" w:pos="4602"/>
        </w:tabs>
        <w:spacing w:after="104"/>
        <w:ind w:left="-15"/>
      </w:pPr>
      <w:r>
        <w:rPr>
          <w:rFonts w:ascii="Arial" w:eastAsia="Arial" w:hAnsi="Arial" w:cs="Arial"/>
          <w:b/>
        </w:rPr>
        <w:t xml:space="preserve">TITULAIRE </w:t>
      </w:r>
      <w:r>
        <w:rPr>
          <w:rFonts w:ascii="Arial" w:eastAsia="Arial" w:hAnsi="Arial" w:cs="Arial"/>
        </w:rPr>
        <w:t>:</w:t>
      </w:r>
      <w:r>
        <w:rPr>
          <w:rFonts w:ascii="Arial" w:eastAsia="Arial" w:hAnsi="Arial" w:cs="Arial"/>
          <w:i/>
        </w:rPr>
        <w:t xml:space="preserve"> [indiquer le titulaire et son adresse complète]</w:t>
      </w:r>
    </w:p>
    <w:p w:rsidR="006F57E3" w:rsidRDefault="006F57E3" w:rsidP="006F57E3">
      <w:pPr>
        <w:tabs>
          <w:tab w:val="center" w:pos="737"/>
          <w:tab w:val="center" w:pos="3272"/>
          <w:tab w:val="center" w:pos="7613"/>
        </w:tabs>
        <w:spacing w:after="107"/>
      </w:pPr>
      <w:r>
        <w:tab/>
      </w:r>
      <w:r>
        <w:rPr>
          <w:rFonts w:ascii="Arial" w:eastAsia="Arial" w:hAnsi="Arial" w:cs="Arial"/>
        </w:rPr>
        <w:t xml:space="preserve">B.P: </w:t>
      </w:r>
      <w:r>
        <w:rPr>
          <w:rFonts w:ascii="Arial" w:eastAsia="Arial" w:hAnsi="Arial" w:cs="Arial"/>
        </w:rPr>
        <w:tab/>
        <w:t>,Tel</w:t>
      </w:r>
      <w:r>
        <w:rPr>
          <w:rFonts w:ascii="Arial" w:eastAsia="Arial" w:hAnsi="Arial" w:cs="Arial"/>
          <w:u w:val="single" w:color="000000"/>
        </w:rPr>
        <w:tab/>
      </w:r>
      <w:r>
        <w:rPr>
          <w:rFonts w:ascii="Arial" w:eastAsia="Arial" w:hAnsi="Arial" w:cs="Arial"/>
        </w:rPr>
        <w:t xml:space="preserve"> Fax: </w:t>
      </w:r>
      <w:r w:rsidR="00477A8B" w:rsidRPr="00477A8B">
        <w:rPr>
          <w:rFonts w:ascii="Calibri" w:eastAsia="Calibri" w:hAnsi="Calibri" w:cs="Calibri"/>
          <w:noProof/>
        </w:rPr>
      </w:r>
      <w:r w:rsidR="00477A8B" w:rsidRPr="00477A8B">
        <w:rPr>
          <w:rFonts w:ascii="Calibri" w:eastAsia="Calibri" w:hAnsi="Calibri" w:cs="Calibri"/>
          <w:noProof/>
        </w:rPr>
        <w:pict>
          <v:group id="Group 275138" o:spid="_x0000_s1065" style="width:142.95pt;height:.85pt;mso-position-horizontal-relative:char;mso-position-vertical-relative:line" coordsize="18153,106">
            <v:shape id="Shape 300983" o:spid="_x0000_s1066" style="position:absolute;width:18153;height:106" coordsize="1815338,10668" path="m,l1815338,r,10668l,10668,,e" fillcolor="black" stroked="f" strokeweight="0">
              <v:stroke opacity="0"/>
            </v:shape>
            <w10:wrap type="none"/>
            <w10:anchorlock/>
          </v:group>
        </w:pict>
      </w:r>
    </w:p>
    <w:p w:rsidR="006F57E3" w:rsidRDefault="00477A8B" w:rsidP="006F57E3">
      <w:pPr>
        <w:tabs>
          <w:tab w:val="center" w:pos="881"/>
          <w:tab w:val="center" w:pos="3354"/>
          <w:tab w:val="center" w:pos="6884"/>
        </w:tabs>
        <w:spacing w:after="100"/>
      </w:pPr>
      <w:r w:rsidRPr="00477A8B">
        <w:rPr>
          <w:noProof/>
          <w:lang w:val="fr-CM" w:eastAsia="fr-CM"/>
        </w:rPr>
        <w:pict>
          <v:group id="Group 275137" o:spid="_x0000_s1084" style="position:absolute;margin-left:45.4pt;margin-top:-9.7pt;width:110.65pt;height:19.8pt;z-index:-251658240" coordsize="14053,2514">
            <v:shape id="Shape 300986" o:spid="_x0000_s1085" style="position:absolute;width:14053;height:106" coordsize="1405382,10668" path="m,l1405382,r,10668l,10668,,e" fillcolor="black" stroked="f" strokeweight="0">
              <v:stroke opacity="0"/>
            </v:shape>
            <v:shape id="Shape 300987" o:spid="_x0000_s1086" style="position:absolute;left:1828;top:2407;width:9436;height:106" coordsize="943661,10668" path="m,l943661,r,10668l,10668,,e" fillcolor="black" stroked="f" strokeweight="0">
              <v:stroke opacity="0"/>
            </v:shape>
          </v:group>
        </w:pict>
      </w:r>
      <w:r w:rsidR="006F57E3">
        <w:tab/>
      </w:r>
      <w:r w:rsidR="006F57E3">
        <w:rPr>
          <w:rFonts w:ascii="Arial" w:eastAsia="Arial" w:hAnsi="Arial" w:cs="Arial"/>
        </w:rPr>
        <w:t xml:space="preserve">N° R.C: </w:t>
      </w:r>
      <w:r w:rsidR="006F57E3">
        <w:rPr>
          <w:rFonts w:ascii="Arial" w:eastAsia="Arial" w:hAnsi="Arial" w:cs="Arial"/>
        </w:rPr>
        <w:tab/>
        <w:t xml:space="preserve">N° Contribuable: </w:t>
      </w:r>
      <w:r w:rsidR="006F57E3">
        <w:rPr>
          <w:rFonts w:ascii="Arial" w:eastAsia="Arial" w:hAnsi="Arial" w:cs="Arial"/>
          <w:u w:val="single" w:color="000000"/>
        </w:rPr>
        <w:tab/>
      </w:r>
      <w:r w:rsidR="006F57E3">
        <w:rPr>
          <w:rFonts w:ascii="Arial" w:eastAsia="Arial" w:hAnsi="Arial" w:cs="Arial"/>
        </w:rPr>
        <w:t xml:space="preserve"> RIB :_</w:t>
      </w:r>
      <w:r w:rsidR="006F57E3">
        <w:rPr>
          <w:rFonts w:ascii="Arial" w:eastAsia="Arial" w:hAnsi="Arial" w:cs="Arial"/>
          <w:u w:val="single" w:color="000000"/>
        </w:rPr>
        <w:t>_____________</w:t>
      </w:r>
    </w:p>
    <w:p w:rsidR="006F57E3" w:rsidRPr="00F428B2" w:rsidRDefault="006F57E3" w:rsidP="006F57E3">
      <w:pPr>
        <w:spacing w:after="60" w:line="240" w:lineRule="auto"/>
        <w:ind w:left="-6" w:hanging="11"/>
        <w:jc w:val="both"/>
        <w:rPr>
          <w:sz w:val="20"/>
        </w:rPr>
      </w:pPr>
      <w:r>
        <w:rPr>
          <w:rFonts w:ascii="Arial" w:eastAsia="Arial" w:hAnsi="Arial" w:cs="Arial"/>
          <w:b/>
        </w:rPr>
        <w:t xml:space="preserve">OBJET </w:t>
      </w:r>
      <w:r>
        <w:rPr>
          <w:rFonts w:ascii="Arial" w:eastAsia="Arial" w:hAnsi="Arial" w:cs="Arial"/>
          <w:i/>
        </w:rPr>
        <w:t xml:space="preserve">: </w:t>
      </w:r>
      <w:r w:rsidR="00C85F73">
        <w:rPr>
          <w:rFonts w:ascii="Arial" w:eastAsia="Arial" w:hAnsi="Arial" w:cs="Arial"/>
          <w:sz w:val="20"/>
        </w:rPr>
        <w:t>Exé</w:t>
      </w:r>
      <w:r w:rsidR="00C85F73" w:rsidRPr="00C85F73">
        <w:rPr>
          <w:rFonts w:ascii="Arial" w:eastAsia="Arial" w:hAnsi="Arial" w:cs="Arial"/>
          <w:sz w:val="20"/>
        </w:rPr>
        <w:t>cution des travaux de création d’une ferme avicole</w:t>
      </w:r>
      <w:r w:rsidRPr="00F428B2">
        <w:rPr>
          <w:rFonts w:ascii="Arial" w:eastAsia="Arial" w:hAnsi="Arial" w:cs="Arial"/>
          <w:i/>
          <w:sz w:val="20"/>
        </w:rPr>
        <w:t>;</w:t>
      </w:r>
    </w:p>
    <w:tbl>
      <w:tblPr>
        <w:tblStyle w:val="TableGrid"/>
        <w:tblW w:w="8608" w:type="dxa"/>
        <w:tblInd w:w="0" w:type="dxa"/>
        <w:tblLayout w:type="fixed"/>
        <w:tblCellMar>
          <w:top w:w="14" w:type="dxa"/>
        </w:tblCellMar>
        <w:tblLook w:val="04A0"/>
      </w:tblPr>
      <w:tblGrid>
        <w:gridCol w:w="2835"/>
        <w:gridCol w:w="2577"/>
        <w:gridCol w:w="2526"/>
        <w:gridCol w:w="670"/>
      </w:tblGrid>
      <w:tr w:rsidR="006F57E3" w:rsidTr="006F57E3">
        <w:trPr>
          <w:trHeight w:val="302"/>
        </w:trPr>
        <w:tc>
          <w:tcPr>
            <w:tcW w:w="2835" w:type="dxa"/>
            <w:tcBorders>
              <w:top w:val="nil"/>
              <w:left w:val="nil"/>
              <w:bottom w:val="nil"/>
              <w:right w:val="nil"/>
            </w:tcBorders>
          </w:tcPr>
          <w:p w:rsidR="006F57E3" w:rsidRDefault="006F57E3" w:rsidP="001114EF">
            <w:pPr>
              <w:ind w:right="-8041"/>
            </w:pPr>
            <w:r>
              <w:rPr>
                <w:rFonts w:ascii="Arial" w:eastAsia="Arial" w:hAnsi="Arial" w:cs="Arial"/>
                <w:b/>
              </w:rPr>
              <w:t xml:space="preserve">LIEU : </w:t>
            </w:r>
            <w:r w:rsidRPr="00C85F73">
              <w:rPr>
                <w:rFonts w:ascii="Arial" w:eastAsia="Arial" w:hAnsi="Arial" w:cs="Arial"/>
              </w:rPr>
              <w:t>Mess</w:t>
            </w:r>
            <w:r w:rsidR="001114EF" w:rsidRPr="00C85F73">
              <w:rPr>
                <w:rFonts w:ascii="Arial" w:eastAsia="Arial" w:hAnsi="Arial" w:cs="Arial"/>
              </w:rPr>
              <w:t>ok</w:t>
            </w:r>
          </w:p>
        </w:tc>
        <w:tc>
          <w:tcPr>
            <w:tcW w:w="5773" w:type="dxa"/>
            <w:gridSpan w:val="3"/>
            <w:tcBorders>
              <w:top w:val="nil"/>
              <w:left w:val="nil"/>
              <w:bottom w:val="nil"/>
              <w:right w:val="nil"/>
            </w:tcBorders>
          </w:tcPr>
          <w:p w:rsidR="006F57E3" w:rsidRDefault="006F57E3" w:rsidP="006F57E3">
            <w:pPr>
              <w:ind w:left="1367" w:firstLine="77"/>
            </w:pPr>
            <w:r>
              <w:rPr>
                <w:rFonts w:ascii="Arial" w:eastAsia="Arial" w:hAnsi="Arial" w:cs="Arial"/>
              </w:rPr>
              <w:t>Région : Est</w:t>
            </w:r>
          </w:p>
        </w:tc>
      </w:tr>
      <w:tr w:rsidR="006F57E3" w:rsidTr="006F57E3">
        <w:trPr>
          <w:trHeight w:val="379"/>
        </w:trPr>
        <w:tc>
          <w:tcPr>
            <w:tcW w:w="2835" w:type="dxa"/>
            <w:tcBorders>
              <w:top w:val="nil"/>
              <w:left w:val="nil"/>
              <w:bottom w:val="nil"/>
              <w:right w:val="nil"/>
            </w:tcBorders>
          </w:tcPr>
          <w:p w:rsidR="006F57E3" w:rsidRDefault="006F57E3" w:rsidP="006F57E3">
            <w:r>
              <w:rPr>
                <w:rFonts w:ascii="Arial" w:eastAsia="Arial" w:hAnsi="Arial" w:cs="Arial"/>
                <w:b/>
              </w:rPr>
              <w:t xml:space="preserve">DELAID’EXECUTION </w:t>
            </w:r>
          </w:p>
        </w:tc>
        <w:tc>
          <w:tcPr>
            <w:tcW w:w="5773" w:type="dxa"/>
            <w:gridSpan w:val="3"/>
            <w:tcBorders>
              <w:top w:val="nil"/>
              <w:left w:val="nil"/>
              <w:bottom w:val="nil"/>
              <w:right w:val="nil"/>
            </w:tcBorders>
          </w:tcPr>
          <w:p w:rsidR="006F57E3" w:rsidRDefault="006F57E3" w:rsidP="00631A33">
            <w:r>
              <w:rPr>
                <w:rFonts w:ascii="Arial" w:eastAsia="Arial" w:hAnsi="Arial" w:cs="Arial"/>
              </w:rPr>
              <w:t>: Quatre (0</w:t>
            </w:r>
            <w:r w:rsidR="00631A33">
              <w:rPr>
                <w:rFonts w:ascii="Arial" w:eastAsia="Arial" w:hAnsi="Arial" w:cs="Arial"/>
              </w:rPr>
              <w:t>4</w:t>
            </w:r>
            <w:r>
              <w:rPr>
                <w:rFonts w:ascii="Arial" w:eastAsia="Arial" w:hAnsi="Arial" w:cs="Arial"/>
              </w:rPr>
              <w:t>) mois</w:t>
            </w:r>
          </w:p>
        </w:tc>
      </w:tr>
      <w:tr w:rsidR="006F57E3" w:rsidRPr="003E23AD" w:rsidTr="006F57E3">
        <w:trPr>
          <w:trHeight w:val="302"/>
        </w:trPr>
        <w:tc>
          <w:tcPr>
            <w:tcW w:w="2835" w:type="dxa"/>
            <w:tcBorders>
              <w:top w:val="nil"/>
              <w:left w:val="nil"/>
              <w:bottom w:val="nil"/>
              <w:right w:val="nil"/>
            </w:tcBorders>
          </w:tcPr>
          <w:p w:rsidR="006F57E3" w:rsidRPr="003E23AD" w:rsidRDefault="006F57E3" w:rsidP="006F57E3">
            <w:pPr>
              <w:rPr>
                <w:sz w:val="20"/>
                <w:szCs w:val="20"/>
              </w:rPr>
            </w:pPr>
            <w:r w:rsidRPr="003E23AD">
              <w:rPr>
                <w:rFonts w:ascii="Arial" w:eastAsia="Arial" w:hAnsi="Arial" w:cs="Arial"/>
                <w:b/>
                <w:sz w:val="20"/>
                <w:szCs w:val="20"/>
              </w:rPr>
              <w:t xml:space="preserve">MONTANT ENFCFA </w:t>
            </w:r>
          </w:p>
        </w:tc>
        <w:tc>
          <w:tcPr>
            <w:tcW w:w="5773" w:type="dxa"/>
            <w:gridSpan w:val="3"/>
            <w:tcBorders>
              <w:top w:val="nil"/>
              <w:left w:val="nil"/>
              <w:bottom w:val="nil"/>
              <w:right w:val="nil"/>
            </w:tcBorders>
          </w:tcPr>
          <w:p w:rsidR="006F57E3" w:rsidRPr="003E23AD" w:rsidRDefault="006F57E3" w:rsidP="006F57E3">
            <w:pPr>
              <w:ind w:left="86"/>
              <w:rPr>
                <w:sz w:val="20"/>
                <w:szCs w:val="20"/>
              </w:rPr>
            </w:pPr>
            <w:r w:rsidRPr="003E23AD">
              <w:rPr>
                <w:rFonts w:ascii="Arial" w:eastAsia="Arial" w:hAnsi="Arial" w:cs="Arial"/>
                <w:sz w:val="20"/>
                <w:szCs w:val="20"/>
              </w:rPr>
              <w:t>:</w:t>
            </w:r>
          </w:p>
        </w:tc>
      </w:tr>
      <w:tr w:rsidR="006F57E3" w:rsidRPr="003E23AD" w:rsidTr="006F57E3">
        <w:tblPrEx>
          <w:tblCellMar>
            <w:top w:w="50" w:type="dxa"/>
            <w:left w:w="5" w:type="dxa"/>
            <w:right w:w="115" w:type="dxa"/>
          </w:tblCellMar>
        </w:tblPrEx>
        <w:trPr>
          <w:gridBefore w:val="1"/>
          <w:gridAfter w:val="1"/>
          <w:wBefore w:w="2835" w:type="dxa"/>
          <w:wAfter w:w="670" w:type="dxa"/>
          <w:trHeight w:val="239"/>
        </w:trPr>
        <w:tc>
          <w:tcPr>
            <w:tcW w:w="2577" w:type="dxa"/>
            <w:tcBorders>
              <w:top w:val="single" w:sz="4" w:space="0" w:color="221F1F"/>
              <w:left w:val="single" w:sz="4" w:space="0" w:color="221F1F"/>
              <w:bottom w:val="single" w:sz="4" w:space="0" w:color="221F1F"/>
              <w:right w:val="single" w:sz="4" w:space="0" w:color="221F1F"/>
            </w:tcBorders>
          </w:tcPr>
          <w:p w:rsidR="006F57E3" w:rsidRPr="003E23AD" w:rsidRDefault="006F57E3" w:rsidP="006F57E3">
            <w:pPr>
              <w:jc w:val="center"/>
              <w:rPr>
                <w:sz w:val="20"/>
                <w:szCs w:val="20"/>
              </w:rPr>
            </w:pPr>
            <w:r w:rsidRPr="003E23AD">
              <w:rPr>
                <w:rFonts w:ascii="Arial" w:eastAsia="Arial" w:hAnsi="Arial" w:cs="Arial"/>
                <w:sz w:val="20"/>
                <w:szCs w:val="20"/>
              </w:rPr>
              <w:t>TTC</w:t>
            </w:r>
          </w:p>
        </w:tc>
        <w:tc>
          <w:tcPr>
            <w:tcW w:w="2526" w:type="dxa"/>
            <w:tcBorders>
              <w:top w:val="single" w:sz="4" w:space="0" w:color="221F1F"/>
              <w:left w:val="single" w:sz="4" w:space="0" w:color="221F1F"/>
              <w:bottom w:val="single" w:sz="4" w:space="0" w:color="221F1F"/>
              <w:right w:val="single" w:sz="4" w:space="0" w:color="221F1F"/>
            </w:tcBorders>
          </w:tcPr>
          <w:p w:rsidR="006F57E3" w:rsidRPr="003E23AD" w:rsidRDefault="006F57E3" w:rsidP="006F57E3">
            <w:pPr>
              <w:ind w:left="2"/>
              <w:rPr>
                <w:sz w:val="20"/>
                <w:szCs w:val="20"/>
              </w:rPr>
            </w:pPr>
          </w:p>
        </w:tc>
      </w:tr>
      <w:tr w:rsidR="006F57E3" w:rsidRPr="003E23AD" w:rsidTr="006F57E3">
        <w:tblPrEx>
          <w:tblCellMar>
            <w:top w:w="50" w:type="dxa"/>
            <w:left w:w="5" w:type="dxa"/>
            <w:right w:w="115" w:type="dxa"/>
          </w:tblCellMar>
        </w:tblPrEx>
        <w:trPr>
          <w:gridBefore w:val="1"/>
          <w:gridAfter w:val="1"/>
          <w:wBefore w:w="2835" w:type="dxa"/>
          <w:wAfter w:w="670" w:type="dxa"/>
          <w:trHeight w:val="22"/>
        </w:trPr>
        <w:tc>
          <w:tcPr>
            <w:tcW w:w="2577" w:type="dxa"/>
            <w:tcBorders>
              <w:top w:val="single" w:sz="4" w:space="0" w:color="221F1F"/>
              <w:left w:val="single" w:sz="4" w:space="0" w:color="221F1F"/>
              <w:bottom w:val="single" w:sz="4" w:space="0" w:color="221F1F"/>
              <w:right w:val="single" w:sz="4" w:space="0" w:color="221F1F"/>
            </w:tcBorders>
          </w:tcPr>
          <w:p w:rsidR="006F57E3" w:rsidRPr="003E23AD" w:rsidRDefault="006F57E3" w:rsidP="006F57E3">
            <w:pPr>
              <w:jc w:val="center"/>
              <w:rPr>
                <w:sz w:val="20"/>
                <w:szCs w:val="20"/>
              </w:rPr>
            </w:pPr>
            <w:r w:rsidRPr="003E23AD">
              <w:rPr>
                <w:rFonts w:ascii="Arial" w:eastAsia="Arial" w:hAnsi="Arial" w:cs="Arial"/>
                <w:sz w:val="20"/>
                <w:szCs w:val="20"/>
              </w:rPr>
              <w:t>HTVA</w:t>
            </w:r>
          </w:p>
        </w:tc>
        <w:tc>
          <w:tcPr>
            <w:tcW w:w="2526" w:type="dxa"/>
            <w:tcBorders>
              <w:top w:val="single" w:sz="4" w:space="0" w:color="221F1F"/>
              <w:left w:val="single" w:sz="4" w:space="0" w:color="221F1F"/>
              <w:bottom w:val="single" w:sz="4" w:space="0" w:color="221F1F"/>
              <w:right w:val="single" w:sz="4" w:space="0" w:color="221F1F"/>
            </w:tcBorders>
          </w:tcPr>
          <w:p w:rsidR="006F57E3" w:rsidRPr="003E23AD" w:rsidRDefault="006F57E3" w:rsidP="006F57E3">
            <w:pPr>
              <w:ind w:left="2"/>
              <w:rPr>
                <w:sz w:val="20"/>
                <w:szCs w:val="20"/>
              </w:rPr>
            </w:pPr>
          </w:p>
        </w:tc>
      </w:tr>
      <w:tr w:rsidR="006F57E3" w:rsidRPr="003E23AD" w:rsidTr="006F57E3">
        <w:tblPrEx>
          <w:tblCellMar>
            <w:top w:w="50" w:type="dxa"/>
            <w:left w:w="5" w:type="dxa"/>
            <w:right w:w="115" w:type="dxa"/>
          </w:tblCellMar>
        </w:tblPrEx>
        <w:trPr>
          <w:gridBefore w:val="1"/>
          <w:gridAfter w:val="1"/>
          <w:wBefore w:w="2835" w:type="dxa"/>
          <w:wAfter w:w="670" w:type="dxa"/>
          <w:trHeight w:val="149"/>
        </w:trPr>
        <w:tc>
          <w:tcPr>
            <w:tcW w:w="2577" w:type="dxa"/>
            <w:tcBorders>
              <w:top w:val="single" w:sz="4" w:space="0" w:color="221F1F"/>
              <w:left w:val="single" w:sz="4" w:space="0" w:color="221F1F"/>
              <w:bottom w:val="single" w:sz="4" w:space="0" w:color="221F1F"/>
              <w:right w:val="single" w:sz="4" w:space="0" w:color="221F1F"/>
            </w:tcBorders>
          </w:tcPr>
          <w:p w:rsidR="006F57E3" w:rsidRPr="003E23AD" w:rsidRDefault="006F57E3" w:rsidP="006F57E3">
            <w:pPr>
              <w:jc w:val="center"/>
              <w:rPr>
                <w:sz w:val="20"/>
                <w:szCs w:val="20"/>
              </w:rPr>
            </w:pPr>
            <w:r w:rsidRPr="003E23AD">
              <w:rPr>
                <w:rFonts w:ascii="Arial" w:eastAsia="Arial" w:hAnsi="Arial" w:cs="Arial"/>
                <w:sz w:val="20"/>
                <w:szCs w:val="20"/>
              </w:rPr>
              <w:t>TVA</w:t>
            </w:r>
            <w:r w:rsidR="00C85F73">
              <w:rPr>
                <w:rFonts w:ascii="Arial" w:eastAsia="Arial" w:hAnsi="Arial" w:cs="Arial"/>
                <w:sz w:val="20"/>
                <w:szCs w:val="20"/>
              </w:rPr>
              <w:t xml:space="preserve"> (19,25%)</w:t>
            </w:r>
          </w:p>
        </w:tc>
        <w:tc>
          <w:tcPr>
            <w:tcW w:w="2526" w:type="dxa"/>
            <w:tcBorders>
              <w:top w:val="single" w:sz="4" w:space="0" w:color="221F1F"/>
              <w:left w:val="single" w:sz="4" w:space="0" w:color="221F1F"/>
              <w:bottom w:val="single" w:sz="4" w:space="0" w:color="221F1F"/>
              <w:right w:val="single" w:sz="4" w:space="0" w:color="221F1F"/>
            </w:tcBorders>
          </w:tcPr>
          <w:p w:rsidR="006F57E3" w:rsidRPr="003E23AD" w:rsidRDefault="006F57E3" w:rsidP="006F57E3">
            <w:pPr>
              <w:ind w:left="2"/>
              <w:rPr>
                <w:sz w:val="20"/>
                <w:szCs w:val="20"/>
              </w:rPr>
            </w:pPr>
          </w:p>
        </w:tc>
      </w:tr>
      <w:tr w:rsidR="006F57E3" w:rsidRPr="003E23AD" w:rsidTr="006F57E3">
        <w:tblPrEx>
          <w:tblCellMar>
            <w:top w:w="50" w:type="dxa"/>
            <w:left w:w="5" w:type="dxa"/>
            <w:right w:w="115" w:type="dxa"/>
          </w:tblCellMar>
        </w:tblPrEx>
        <w:trPr>
          <w:gridBefore w:val="1"/>
          <w:gridAfter w:val="1"/>
          <w:wBefore w:w="2835" w:type="dxa"/>
          <w:wAfter w:w="670" w:type="dxa"/>
          <w:trHeight w:val="239"/>
        </w:trPr>
        <w:tc>
          <w:tcPr>
            <w:tcW w:w="2577" w:type="dxa"/>
            <w:tcBorders>
              <w:top w:val="single" w:sz="4" w:space="0" w:color="221F1F"/>
              <w:left w:val="single" w:sz="4" w:space="0" w:color="221F1F"/>
              <w:bottom w:val="single" w:sz="4" w:space="0" w:color="221F1F"/>
              <w:right w:val="single" w:sz="4" w:space="0" w:color="221F1F"/>
            </w:tcBorders>
          </w:tcPr>
          <w:p w:rsidR="006F57E3" w:rsidRPr="003E23AD" w:rsidRDefault="006F57E3" w:rsidP="006F57E3">
            <w:pPr>
              <w:jc w:val="center"/>
              <w:rPr>
                <w:sz w:val="20"/>
                <w:szCs w:val="20"/>
              </w:rPr>
            </w:pPr>
            <w:r w:rsidRPr="003E23AD">
              <w:rPr>
                <w:rFonts w:ascii="Arial" w:eastAsia="Arial" w:hAnsi="Arial" w:cs="Arial"/>
                <w:sz w:val="20"/>
                <w:szCs w:val="20"/>
              </w:rPr>
              <w:t>AIR</w:t>
            </w:r>
            <w:r w:rsidR="00C85F73">
              <w:rPr>
                <w:rFonts w:ascii="Arial" w:eastAsia="Arial" w:hAnsi="Arial" w:cs="Arial"/>
                <w:sz w:val="20"/>
                <w:szCs w:val="20"/>
              </w:rPr>
              <w:t xml:space="preserve"> (2,2 ou 5,5%)</w:t>
            </w:r>
          </w:p>
        </w:tc>
        <w:tc>
          <w:tcPr>
            <w:tcW w:w="2526" w:type="dxa"/>
            <w:tcBorders>
              <w:top w:val="single" w:sz="4" w:space="0" w:color="221F1F"/>
              <w:left w:val="single" w:sz="4" w:space="0" w:color="221F1F"/>
              <w:bottom w:val="single" w:sz="4" w:space="0" w:color="221F1F"/>
              <w:right w:val="single" w:sz="4" w:space="0" w:color="221F1F"/>
            </w:tcBorders>
          </w:tcPr>
          <w:p w:rsidR="006F57E3" w:rsidRPr="003E23AD" w:rsidRDefault="006F57E3" w:rsidP="006F57E3">
            <w:pPr>
              <w:ind w:left="2"/>
              <w:rPr>
                <w:sz w:val="20"/>
                <w:szCs w:val="20"/>
              </w:rPr>
            </w:pPr>
          </w:p>
        </w:tc>
      </w:tr>
      <w:tr w:rsidR="006F57E3" w:rsidRPr="003E23AD" w:rsidTr="006F57E3">
        <w:tblPrEx>
          <w:tblCellMar>
            <w:top w:w="50" w:type="dxa"/>
            <w:left w:w="5" w:type="dxa"/>
            <w:right w:w="115" w:type="dxa"/>
          </w:tblCellMar>
        </w:tblPrEx>
        <w:trPr>
          <w:gridBefore w:val="1"/>
          <w:gridAfter w:val="1"/>
          <w:wBefore w:w="2835" w:type="dxa"/>
          <w:wAfter w:w="670" w:type="dxa"/>
          <w:trHeight w:val="188"/>
        </w:trPr>
        <w:tc>
          <w:tcPr>
            <w:tcW w:w="2577" w:type="dxa"/>
            <w:tcBorders>
              <w:top w:val="single" w:sz="4" w:space="0" w:color="221F1F"/>
              <w:left w:val="single" w:sz="4" w:space="0" w:color="221F1F"/>
              <w:bottom w:val="single" w:sz="4" w:space="0" w:color="221F1F"/>
              <w:right w:val="single" w:sz="4" w:space="0" w:color="221F1F"/>
            </w:tcBorders>
          </w:tcPr>
          <w:p w:rsidR="006F57E3" w:rsidRPr="003E23AD" w:rsidRDefault="006F57E3" w:rsidP="006F57E3">
            <w:pPr>
              <w:jc w:val="center"/>
              <w:rPr>
                <w:sz w:val="20"/>
                <w:szCs w:val="20"/>
              </w:rPr>
            </w:pPr>
            <w:r w:rsidRPr="003E23AD">
              <w:rPr>
                <w:rFonts w:ascii="Arial" w:eastAsia="Arial" w:hAnsi="Arial" w:cs="Arial"/>
                <w:sz w:val="20"/>
                <w:szCs w:val="20"/>
              </w:rPr>
              <w:t>Net à mandater</w:t>
            </w:r>
          </w:p>
        </w:tc>
        <w:tc>
          <w:tcPr>
            <w:tcW w:w="2526" w:type="dxa"/>
            <w:tcBorders>
              <w:top w:val="single" w:sz="4" w:space="0" w:color="221F1F"/>
              <w:left w:val="single" w:sz="4" w:space="0" w:color="221F1F"/>
              <w:bottom w:val="single" w:sz="4" w:space="0" w:color="221F1F"/>
              <w:right w:val="single" w:sz="4" w:space="0" w:color="221F1F"/>
            </w:tcBorders>
          </w:tcPr>
          <w:p w:rsidR="006F57E3" w:rsidRPr="003E23AD" w:rsidRDefault="006F57E3" w:rsidP="006F57E3">
            <w:pPr>
              <w:ind w:left="2"/>
              <w:rPr>
                <w:sz w:val="20"/>
                <w:szCs w:val="20"/>
              </w:rPr>
            </w:pPr>
          </w:p>
        </w:tc>
      </w:tr>
    </w:tbl>
    <w:p w:rsidR="006F57E3" w:rsidRDefault="006F57E3" w:rsidP="006F57E3">
      <w:pPr>
        <w:spacing w:after="104"/>
        <w:ind w:left="10" w:right="2063" w:hanging="10"/>
        <w:rPr>
          <w:sz w:val="20"/>
          <w:szCs w:val="20"/>
        </w:rPr>
      </w:pPr>
    </w:p>
    <w:p w:rsidR="006F57E3" w:rsidRPr="003E23AD" w:rsidRDefault="006F57E3" w:rsidP="006F57E3">
      <w:pPr>
        <w:spacing w:after="104"/>
        <w:ind w:left="10" w:right="2063" w:hanging="10"/>
        <w:rPr>
          <w:rFonts w:ascii="Arial" w:hAnsi="Arial" w:cs="Arial"/>
          <w:szCs w:val="20"/>
        </w:rPr>
      </w:pPr>
      <w:r w:rsidRPr="003E23AD">
        <w:rPr>
          <w:rFonts w:ascii="Arial" w:hAnsi="Arial" w:cs="Arial"/>
          <w:b/>
          <w:szCs w:val="20"/>
        </w:rPr>
        <w:t>FINANCEMENT</w:t>
      </w:r>
      <w:r w:rsidRPr="003E23AD">
        <w:rPr>
          <w:rFonts w:ascii="Arial" w:hAnsi="Arial" w:cs="Arial"/>
          <w:szCs w:val="20"/>
        </w:rPr>
        <w:tab/>
        <w:t>: BIP MINE</w:t>
      </w:r>
      <w:r w:rsidR="00C85F73">
        <w:rPr>
          <w:rFonts w:ascii="Arial" w:hAnsi="Arial" w:cs="Arial"/>
          <w:szCs w:val="20"/>
        </w:rPr>
        <w:t>PIA</w:t>
      </w:r>
      <w:r w:rsidRPr="003E23AD">
        <w:rPr>
          <w:rFonts w:ascii="Arial" w:hAnsi="Arial" w:cs="Arial"/>
          <w:szCs w:val="20"/>
        </w:rPr>
        <w:t>, EXERCICE 2025</w:t>
      </w:r>
    </w:p>
    <w:p w:rsidR="006F57E3" w:rsidRPr="003E23AD" w:rsidRDefault="006F57E3" w:rsidP="006F57E3">
      <w:pPr>
        <w:spacing w:after="104"/>
        <w:ind w:left="10" w:right="2063" w:hanging="10"/>
        <w:rPr>
          <w:rFonts w:ascii="Arial" w:hAnsi="Arial" w:cs="Arial"/>
          <w:szCs w:val="20"/>
        </w:rPr>
      </w:pPr>
      <w:r w:rsidRPr="003E23AD">
        <w:rPr>
          <w:rFonts w:ascii="Arial" w:hAnsi="Arial" w:cs="Arial"/>
          <w:b/>
          <w:szCs w:val="20"/>
        </w:rPr>
        <w:t>IMPUTATION</w:t>
      </w:r>
      <w:r w:rsidRPr="003E23AD">
        <w:rPr>
          <w:rFonts w:ascii="Arial" w:hAnsi="Arial" w:cs="Arial"/>
          <w:szCs w:val="20"/>
        </w:rPr>
        <w:tab/>
        <w:t xml:space="preserve">: </w:t>
      </w:r>
    </w:p>
    <w:p w:rsidR="006F57E3" w:rsidRPr="003E23AD" w:rsidRDefault="006F57E3" w:rsidP="006F57E3">
      <w:pPr>
        <w:spacing w:after="0" w:line="240" w:lineRule="auto"/>
        <w:ind w:left="11" w:right="2064" w:hanging="11"/>
        <w:jc w:val="right"/>
        <w:rPr>
          <w:rFonts w:ascii="Arial" w:eastAsia="Arial" w:hAnsi="Arial" w:cs="Arial"/>
          <w:sz w:val="24"/>
        </w:rPr>
      </w:pPr>
    </w:p>
    <w:p w:rsidR="006F57E3" w:rsidRPr="003E23AD" w:rsidRDefault="006F57E3" w:rsidP="006F57E3">
      <w:pPr>
        <w:spacing w:after="104"/>
        <w:ind w:left="10" w:right="2063" w:hanging="10"/>
        <w:jc w:val="right"/>
        <w:rPr>
          <w:rFonts w:ascii="Arial" w:eastAsia="Arial" w:hAnsi="Arial" w:cs="Arial"/>
        </w:rPr>
      </w:pPr>
      <w:r w:rsidRPr="003E23AD">
        <w:rPr>
          <w:rFonts w:ascii="Arial" w:eastAsia="Arial" w:hAnsi="Arial" w:cs="Arial"/>
        </w:rPr>
        <w:t xml:space="preserve">SOUSCRIT, LE __________________ </w:t>
      </w:r>
    </w:p>
    <w:p w:rsidR="006F57E3" w:rsidRPr="003E23AD" w:rsidRDefault="006F57E3" w:rsidP="006F57E3">
      <w:pPr>
        <w:spacing w:after="104"/>
        <w:ind w:left="10" w:right="2063" w:hanging="10"/>
        <w:jc w:val="right"/>
        <w:rPr>
          <w:rFonts w:ascii="Arial" w:hAnsi="Arial" w:cs="Arial"/>
        </w:rPr>
      </w:pPr>
      <w:r w:rsidRPr="003E23AD">
        <w:rPr>
          <w:rFonts w:ascii="Arial" w:eastAsia="Arial" w:hAnsi="Arial" w:cs="Arial"/>
        </w:rPr>
        <w:t xml:space="preserve">SIGNE, LE __________________ </w:t>
      </w:r>
    </w:p>
    <w:p w:rsidR="006F57E3" w:rsidRPr="003E23AD" w:rsidRDefault="006F57E3" w:rsidP="006F57E3">
      <w:pPr>
        <w:spacing w:after="104"/>
        <w:ind w:left="10" w:right="2063" w:hanging="10"/>
        <w:jc w:val="right"/>
        <w:rPr>
          <w:rFonts w:ascii="Arial" w:hAnsi="Arial" w:cs="Arial"/>
        </w:rPr>
      </w:pPr>
      <w:r w:rsidRPr="003E23AD">
        <w:rPr>
          <w:rFonts w:ascii="Arial" w:eastAsia="Arial" w:hAnsi="Arial" w:cs="Arial"/>
        </w:rPr>
        <w:t>NOTIFIE, LE _________________</w:t>
      </w:r>
    </w:p>
    <w:p w:rsidR="006F57E3" w:rsidRPr="003E23AD" w:rsidRDefault="006F57E3" w:rsidP="006F57E3">
      <w:pPr>
        <w:spacing w:after="104"/>
        <w:ind w:left="10" w:right="2063" w:hanging="10"/>
        <w:jc w:val="right"/>
        <w:rPr>
          <w:rFonts w:ascii="Arial" w:hAnsi="Arial" w:cs="Arial"/>
        </w:rPr>
      </w:pPr>
      <w:r w:rsidRPr="003E23AD">
        <w:rPr>
          <w:rFonts w:ascii="Arial" w:eastAsia="Arial" w:hAnsi="Arial" w:cs="Arial"/>
        </w:rPr>
        <w:t>ENREGISTRE, LE _________________</w:t>
      </w:r>
    </w:p>
    <w:p w:rsidR="006F57E3" w:rsidRDefault="006F57E3" w:rsidP="006F57E3">
      <w:pPr>
        <w:spacing w:after="0"/>
      </w:pPr>
      <w:r>
        <w:rPr>
          <w:rFonts w:ascii="Arial" w:eastAsia="Arial" w:hAnsi="Arial" w:cs="Arial"/>
        </w:rPr>
        <w:tab/>
      </w:r>
    </w:p>
    <w:p w:rsidR="006F57E3" w:rsidRDefault="006F57E3" w:rsidP="006F57E3">
      <w:pPr>
        <w:spacing w:after="118"/>
        <w:ind w:left="-5" w:right="281" w:hanging="10"/>
        <w:jc w:val="both"/>
        <w:rPr>
          <w:rFonts w:ascii="Arial" w:eastAsia="Arial" w:hAnsi="Arial" w:cs="Arial"/>
          <w:b/>
          <w:sz w:val="24"/>
        </w:rPr>
      </w:pPr>
    </w:p>
    <w:p w:rsidR="006F57E3" w:rsidRDefault="006F57E3" w:rsidP="006F57E3">
      <w:pPr>
        <w:spacing w:after="118"/>
        <w:ind w:left="-5" w:right="281" w:hanging="10"/>
        <w:jc w:val="both"/>
      </w:pPr>
      <w:r>
        <w:rPr>
          <w:rFonts w:ascii="Arial" w:eastAsia="Arial" w:hAnsi="Arial" w:cs="Arial"/>
          <w:b/>
          <w:sz w:val="24"/>
        </w:rPr>
        <w:t>Entre</w:t>
      </w:r>
      <w:r>
        <w:rPr>
          <w:rFonts w:ascii="Arial" w:eastAsia="Arial" w:hAnsi="Arial" w:cs="Arial"/>
          <w:sz w:val="24"/>
        </w:rPr>
        <w:t xml:space="preserve">: </w:t>
      </w:r>
    </w:p>
    <w:p w:rsidR="006F57E3" w:rsidRPr="00256179" w:rsidRDefault="006F57E3" w:rsidP="006F57E3">
      <w:pPr>
        <w:spacing w:after="115"/>
        <w:ind w:left="-5" w:right="285" w:hanging="10"/>
        <w:jc w:val="both"/>
        <w:rPr>
          <w:sz w:val="18"/>
        </w:rPr>
      </w:pPr>
      <w:r>
        <w:rPr>
          <w:rFonts w:ascii="Arial" w:eastAsia="Arial" w:hAnsi="Arial" w:cs="Arial"/>
          <w:sz w:val="24"/>
        </w:rPr>
        <w:t xml:space="preserve">L’administration camerounaise, représentée par </w:t>
      </w:r>
      <w:r w:rsidR="00256179" w:rsidRPr="00256179">
        <w:rPr>
          <w:rFonts w:ascii="Arial" w:eastAsia="Arial" w:hAnsi="Arial" w:cs="Arial"/>
          <w:sz w:val="20"/>
        </w:rPr>
        <w:t>LE MAIRE DE LA COMMUNE DE MESSOK</w:t>
      </w:r>
      <w:r w:rsidRPr="00256179">
        <w:rPr>
          <w:rFonts w:ascii="Arial" w:eastAsia="Arial" w:hAnsi="Arial" w:cs="Arial"/>
          <w:sz w:val="20"/>
        </w:rPr>
        <w:t xml:space="preserve"> </w:t>
      </w:r>
    </w:p>
    <w:p w:rsidR="006F57E3" w:rsidRDefault="006F57E3" w:rsidP="006F57E3">
      <w:pPr>
        <w:spacing w:after="115"/>
        <w:ind w:left="-5" w:right="293" w:hanging="10"/>
        <w:jc w:val="both"/>
      </w:pPr>
      <w:r>
        <w:rPr>
          <w:rFonts w:ascii="Arial" w:eastAsia="Arial" w:hAnsi="Arial" w:cs="Arial"/>
          <w:sz w:val="24"/>
        </w:rPr>
        <w:t xml:space="preserve">Dénommé ci-après  </w:t>
      </w:r>
    </w:p>
    <w:p w:rsidR="006F57E3" w:rsidRDefault="006F57E3" w:rsidP="006F57E3">
      <w:pPr>
        <w:pStyle w:val="Titre4"/>
        <w:numPr>
          <w:ilvl w:val="0"/>
          <w:numId w:val="0"/>
        </w:numPr>
        <w:spacing w:after="98"/>
        <w:rPr>
          <w:b w:val="0"/>
          <w:color w:val="ED7D31"/>
        </w:rPr>
      </w:pPr>
    </w:p>
    <w:p w:rsidR="006F57E3" w:rsidRPr="00256179" w:rsidRDefault="006F57E3" w:rsidP="006F57E3">
      <w:pPr>
        <w:pStyle w:val="Titre4"/>
        <w:numPr>
          <w:ilvl w:val="0"/>
          <w:numId w:val="0"/>
        </w:numPr>
        <w:spacing w:after="98"/>
        <w:rPr>
          <w:color w:val="1F497D" w:themeColor="text2"/>
        </w:rPr>
      </w:pPr>
      <w:r w:rsidRPr="00256179">
        <w:rPr>
          <w:color w:val="1F497D" w:themeColor="text2"/>
        </w:rPr>
        <w:t xml:space="preserve">« Le Maître d’Ouvrage» </w:t>
      </w:r>
    </w:p>
    <w:p w:rsidR="006F57E3" w:rsidRDefault="006F57E3" w:rsidP="006F57E3">
      <w:pPr>
        <w:spacing w:after="0" w:line="359" w:lineRule="auto"/>
        <w:ind w:right="10078"/>
      </w:pPr>
    </w:p>
    <w:p w:rsidR="006F57E3" w:rsidRDefault="006F57E3" w:rsidP="006F57E3">
      <w:pPr>
        <w:spacing w:after="117"/>
        <w:ind w:left="-5" w:right="281" w:hanging="10"/>
        <w:jc w:val="both"/>
      </w:pPr>
      <w:r>
        <w:rPr>
          <w:rFonts w:ascii="Arial" w:eastAsia="Arial" w:hAnsi="Arial" w:cs="Arial"/>
          <w:b/>
          <w:sz w:val="24"/>
        </w:rPr>
        <w:t>D'une part</w:t>
      </w:r>
      <w:r>
        <w:rPr>
          <w:rFonts w:ascii="Arial" w:eastAsia="Arial" w:hAnsi="Arial" w:cs="Arial"/>
          <w:sz w:val="24"/>
        </w:rPr>
        <w:t xml:space="preserve">, </w:t>
      </w:r>
    </w:p>
    <w:p w:rsidR="006F57E3" w:rsidRDefault="006F57E3" w:rsidP="006F57E3">
      <w:pPr>
        <w:spacing w:after="0" w:line="359" w:lineRule="auto"/>
        <w:ind w:right="10078"/>
      </w:pPr>
    </w:p>
    <w:p w:rsidR="006F57E3" w:rsidRDefault="006F57E3" w:rsidP="006F57E3">
      <w:pPr>
        <w:pStyle w:val="Titre5"/>
        <w:numPr>
          <w:ilvl w:val="0"/>
          <w:numId w:val="0"/>
        </w:numPr>
        <w:spacing w:after="115"/>
        <w:ind w:left="-5" w:right="281"/>
      </w:pPr>
      <w:r>
        <w:t>Et</w:t>
      </w:r>
    </w:p>
    <w:p w:rsidR="006F57E3" w:rsidRDefault="006F57E3" w:rsidP="006F57E3">
      <w:pPr>
        <w:spacing w:after="0" w:line="359" w:lineRule="auto"/>
        <w:ind w:right="10078"/>
      </w:pPr>
    </w:p>
    <w:p w:rsidR="006F57E3" w:rsidRDefault="006F57E3" w:rsidP="006F57E3">
      <w:pPr>
        <w:spacing w:after="115"/>
      </w:pPr>
    </w:p>
    <w:p w:rsidR="006F57E3" w:rsidRDefault="006F57E3" w:rsidP="006F57E3">
      <w:pPr>
        <w:spacing w:after="117"/>
        <w:ind w:left="-5" w:right="285" w:hanging="10"/>
        <w:jc w:val="both"/>
      </w:pPr>
      <w:r>
        <w:rPr>
          <w:rFonts w:ascii="Arial" w:eastAsia="Arial" w:hAnsi="Arial" w:cs="Arial"/>
          <w:b/>
          <w:sz w:val="24"/>
        </w:rPr>
        <w:t xml:space="preserve"> La société</w:t>
      </w:r>
      <w:r w:rsidR="00256179">
        <w:rPr>
          <w:rFonts w:ascii="Arial" w:eastAsia="Arial" w:hAnsi="Arial" w:cs="Arial"/>
          <w:b/>
          <w:sz w:val="24"/>
        </w:rPr>
        <w:t xml:space="preserve"> / ETS</w:t>
      </w:r>
      <w:r>
        <w:rPr>
          <w:rFonts w:ascii="Arial" w:eastAsia="Arial" w:hAnsi="Arial" w:cs="Arial"/>
          <w:sz w:val="24"/>
        </w:rPr>
        <w:t xml:space="preserve">………………………………………………………… </w:t>
      </w:r>
    </w:p>
    <w:p w:rsidR="006F57E3" w:rsidRDefault="006F57E3" w:rsidP="006F57E3">
      <w:pPr>
        <w:spacing w:after="115"/>
        <w:ind w:left="-5" w:right="293" w:hanging="10"/>
        <w:jc w:val="both"/>
      </w:pPr>
      <w:r>
        <w:rPr>
          <w:rFonts w:ascii="Arial" w:eastAsia="Arial" w:hAnsi="Arial" w:cs="Arial"/>
          <w:sz w:val="24"/>
        </w:rPr>
        <w:t xml:space="preserve">B.P: ___________________Tel_____________ Fax: ___________________ </w:t>
      </w:r>
    </w:p>
    <w:p w:rsidR="006F57E3" w:rsidRDefault="006F57E3" w:rsidP="006F57E3">
      <w:pPr>
        <w:spacing w:after="115"/>
        <w:ind w:left="-5" w:right="293" w:hanging="10"/>
        <w:jc w:val="both"/>
      </w:pPr>
      <w:r>
        <w:rPr>
          <w:rFonts w:ascii="Arial" w:eastAsia="Arial" w:hAnsi="Arial" w:cs="Arial"/>
          <w:sz w:val="24"/>
        </w:rPr>
        <w:t xml:space="preserve">N°R.C:____________________N°Contribuable:________________________ </w:t>
      </w:r>
    </w:p>
    <w:p w:rsidR="006F57E3" w:rsidRDefault="006F57E3" w:rsidP="006F57E3">
      <w:pPr>
        <w:spacing w:after="1" w:line="359" w:lineRule="auto"/>
        <w:ind w:right="10078"/>
      </w:pPr>
    </w:p>
    <w:p w:rsidR="006F57E3" w:rsidRDefault="006F57E3" w:rsidP="006F57E3">
      <w:pPr>
        <w:spacing w:after="115"/>
      </w:pPr>
    </w:p>
    <w:p w:rsidR="006F57E3" w:rsidRDefault="006F57E3" w:rsidP="006F57E3">
      <w:pPr>
        <w:spacing w:after="29" w:line="366" w:lineRule="auto"/>
        <w:ind w:left="-5" w:right="293" w:hanging="10"/>
        <w:jc w:val="both"/>
        <w:rPr>
          <w:rFonts w:ascii="Arial" w:eastAsia="Arial" w:hAnsi="Arial" w:cs="Arial"/>
          <w:color w:val="ED7D31"/>
          <w:sz w:val="24"/>
        </w:rPr>
      </w:pPr>
      <w:r>
        <w:rPr>
          <w:rFonts w:ascii="Arial" w:eastAsia="Arial" w:hAnsi="Arial" w:cs="Arial"/>
          <w:sz w:val="24"/>
        </w:rPr>
        <w:t>Représenté par Monsieur / Madame ___________________, son Directeur Général ou son représentant,  Ci-</w:t>
      </w:r>
      <w:r w:rsidRPr="00256179">
        <w:rPr>
          <w:rFonts w:ascii="Arial" w:eastAsia="Arial" w:hAnsi="Arial" w:cs="Arial"/>
          <w:sz w:val="24"/>
        </w:rPr>
        <w:t>après désigné</w:t>
      </w:r>
      <w:r>
        <w:rPr>
          <w:rFonts w:ascii="Arial" w:eastAsia="Arial" w:hAnsi="Arial" w:cs="Arial"/>
          <w:color w:val="ED7D31"/>
          <w:sz w:val="24"/>
        </w:rPr>
        <w:t xml:space="preserve">  </w:t>
      </w:r>
    </w:p>
    <w:p w:rsidR="006F57E3" w:rsidRDefault="006F57E3" w:rsidP="006F57E3">
      <w:pPr>
        <w:spacing w:after="29" w:line="366" w:lineRule="auto"/>
        <w:ind w:left="-5" w:right="293" w:hanging="10"/>
        <w:jc w:val="both"/>
        <w:rPr>
          <w:rFonts w:ascii="Arial" w:eastAsia="Arial" w:hAnsi="Arial" w:cs="Arial"/>
          <w:color w:val="ED7D31"/>
          <w:sz w:val="24"/>
        </w:rPr>
      </w:pPr>
    </w:p>
    <w:p w:rsidR="006F57E3" w:rsidRPr="00256179" w:rsidRDefault="006F57E3" w:rsidP="006F57E3">
      <w:pPr>
        <w:spacing w:after="29" w:line="366" w:lineRule="auto"/>
        <w:ind w:left="-5" w:right="293" w:hanging="10"/>
        <w:jc w:val="both"/>
        <w:rPr>
          <w:b/>
          <w:color w:val="1F497D" w:themeColor="text2"/>
        </w:rPr>
      </w:pPr>
      <w:r w:rsidRPr="00256179">
        <w:rPr>
          <w:b/>
          <w:color w:val="1F497D" w:themeColor="text2"/>
        </w:rPr>
        <w:t xml:space="preserve">« </w:t>
      </w:r>
      <w:r w:rsidR="00256179" w:rsidRPr="00256179">
        <w:rPr>
          <w:b/>
          <w:color w:val="1F497D" w:themeColor="text2"/>
        </w:rPr>
        <w:t>Le</w:t>
      </w:r>
      <w:r w:rsidRPr="00256179">
        <w:rPr>
          <w:b/>
          <w:color w:val="1F497D" w:themeColor="text2"/>
        </w:rPr>
        <w:t xml:space="preserve"> Cocontractant » </w:t>
      </w:r>
    </w:p>
    <w:p w:rsidR="006F57E3" w:rsidRDefault="006F57E3" w:rsidP="006F57E3">
      <w:pPr>
        <w:spacing w:after="0" w:line="359" w:lineRule="auto"/>
        <w:ind w:right="10078"/>
      </w:pPr>
    </w:p>
    <w:p w:rsidR="006F57E3" w:rsidRDefault="006F57E3" w:rsidP="006F57E3">
      <w:pPr>
        <w:spacing w:after="117"/>
        <w:ind w:left="-5" w:right="281" w:hanging="10"/>
        <w:jc w:val="both"/>
      </w:pPr>
      <w:r>
        <w:rPr>
          <w:rFonts w:ascii="Arial" w:eastAsia="Arial" w:hAnsi="Arial" w:cs="Arial"/>
          <w:b/>
          <w:sz w:val="24"/>
        </w:rPr>
        <w:t>D'autre part</w:t>
      </w:r>
      <w:r>
        <w:rPr>
          <w:rFonts w:ascii="Arial" w:eastAsia="Arial" w:hAnsi="Arial" w:cs="Arial"/>
          <w:sz w:val="24"/>
        </w:rPr>
        <w:t xml:space="preserve">, </w:t>
      </w:r>
    </w:p>
    <w:p w:rsidR="006F57E3" w:rsidRDefault="006F57E3" w:rsidP="006F57E3">
      <w:pPr>
        <w:spacing w:after="115"/>
      </w:pPr>
    </w:p>
    <w:p w:rsidR="006F57E3" w:rsidRDefault="006F57E3" w:rsidP="006F57E3">
      <w:pPr>
        <w:spacing w:after="115"/>
      </w:pPr>
    </w:p>
    <w:p w:rsidR="00256179" w:rsidRDefault="00256179" w:rsidP="006F57E3">
      <w:pPr>
        <w:spacing w:after="134"/>
        <w:ind w:left="2945" w:right="3433" w:hanging="10"/>
        <w:jc w:val="center"/>
        <w:rPr>
          <w:rFonts w:ascii="Arial" w:eastAsia="Arial" w:hAnsi="Arial" w:cs="Arial"/>
          <w:sz w:val="24"/>
        </w:rPr>
      </w:pPr>
    </w:p>
    <w:p w:rsidR="00256179" w:rsidRDefault="00256179" w:rsidP="006F57E3">
      <w:pPr>
        <w:spacing w:after="134"/>
        <w:ind w:left="2945" w:right="3433" w:hanging="10"/>
        <w:jc w:val="center"/>
        <w:rPr>
          <w:rFonts w:ascii="Arial" w:eastAsia="Arial" w:hAnsi="Arial" w:cs="Arial"/>
          <w:sz w:val="24"/>
        </w:rPr>
      </w:pPr>
    </w:p>
    <w:p w:rsidR="00256179" w:rsidRDefault="00256179" w:rsidP="006F57E3">
      <w:pPr>
        <w:spacing w:after="134"/>
        <w:ind w:left="2945" w:right="3433" w:hanging="10"/>
        <w:jc w:val="center"/>
        <w:rPr>
          <w:rFonts w:ascii="Arial" w:eastAsia="Arial" w:hAnsi="Arial" w:cs="Arial"/>
          <w:sz w:val="24"/>
        </w:rPr>
      </w:pPr>
    </w:p>
    <w:p w:rsidR="00256179" w:rsidRDefault="00256179" w:rsidP="006F57E3">
      <w:pPr>
        <w:spacing w:after="134"/>
        <w:ind w:left="2945" w:right="3433" w:hanging="10"/>
        <w:jc w:val="center"/>
        <w:rPr>
          <w:rFonts w:ascii="Arial" w:eastAsia="Arial" w:hAnsi="Arial" w:cs="Arial"/>
          <w:sz w:val="24"/>
        </w:rPr>
      </w:pPr>
    </w:p>
    <w:p w:rsidR="006F57E3" w:rsidRDefault="006F57E3" w:rsidP="006F57E3">
      <w:pPr>
        <w:spacing w:after="134"/>
        <w:ind w:left="2945" w:right="3433" w:hanging="10"/>
        <w:jc w:val="center"/>
      </w:pPr>
      <w:r>
        <w:rPr>
          <w:rFonts w:ascii="Arial" w:eastAsia="Arial" w:hAnsi="Arial" w:cs="Arial"/>
          <w:sz w:val="24"/>
        </w:rPr>
        <w:t xml:space="preserve">Il a été convenu et arrêté ce qui suit : </w:t>
      </w:r>
    </w:p>
    <w:p w:rsidR="006F57E3" w:rsidRDefault="006F57E3" w:rsidP="006F57E3">
      <w:pPr>
        <w:spacing w:after="0"/>
      </w:pPr>
      <w:r>
        <w:rPr>
          <w:rFonts w:ascii="Arial" w:eastAsia="Arial" w:hAnsi="Arial" w:cs="Arial"/>
          <w:sz w:val="24"/>
        </w:rPr>
        <w:tab/>
      </w:r>
    </w:p>
    <w:p w:rsidR="006F57E3" w:rsidRDefault="006F57E3" w:rsidP="006F57E3">
      <w:pPr>
        <w:spacing w:after="80"/>
        <w:ind w:left="10" w:right="4637" w:hanging="10"/>
        <w:jc w:val="right"/>
        <w:rPr>
          <w:rFonts w:ascii="Arial" w:eastAsia="Arial" w:hAnsi="Arial" w:cs="Arial"/>
          <w:b/>
          <w:sz w:val="32"/>
        </w:rPr>
      </w:pPr>
    </w:p>
    <w:p w:rsidR="006F57E3" w:rsidRDefault="006F57E3" w:rsidP="006F57E3">
      <w:pPr>
        <w:spacing w:after="80"/>
        <w:ind w:left="10" w:right="4637" w:hanging="10"/>
        <w:jc w:val="right"/>
        <w:rPr>
          <w:rFonts w:ascii="Arial" w:eastAsia="Arial" w:hAnsi="Arial" w:cs="Arial"/>
          <w:b/>
          <w:sz w:val="32"/>
        </w:rPr>
      </w:pPr>
    </w:p>
    <w:p w:rsidR="006F57E3" w:rsidRDefault="006F57E3" w:rsidP="006F57E3">
      <w:pPr>
        <w:spacing w:after="80"/>
        <w:ind w:left="10" w:right="4637" w:hanging="10"/>
        <w:jc w:val="right"/>
      </w:pPr>
      <w:r>
        <w:rPr>
          <w:rFonts w:ascii="Arial" w:eastAsia="Arial" w:hAnsi="Arial" w:cs="Arial"/>
          <w:b/>
          <w:sz w:val="32"/>
        </w:rPr>
        <w:t xml:space="preserve">SOMMAIRE </w:t>
      </w:r>
    </w:p>
    <w:tbl>
      <w:tblPr>
        <w:tblStyle w:val="TableGrid"/>
        <w:tblW w:w="7895" w:type="dxa"/>
        <w:tblInd w:w="0" w:type="dxa"/>
        <w:tblLook w:val="04A0"/>
      </w:tblPr>
      <w:tblGrid>
        <w:gridCol w:w="1427"/>
        <w:gridCol w:w="6468"/>
      </w:tblGrid>
      <w:tr w:rsidR="006F57E3" w:rsidTr="006F57E3">
        <w:trPr>
          <w:trHeight w:val="1175"/>
        </w:trPr>
        <w:tc>
          <w:tcPr>
            <w:tcW w:w="1427" w:type="dxa"/>
            <w:tcBorders>
              <w:top w:val="nil"/>
              <w:left w:val="nil"/>
              <w:bottom w:val="nil"/>
              <w:right w:val="nil"/>
            </w:tcBorders>
          </w:tcPr>
          <w:p w:rsidR="006F57E3" w:rsidRDefault="006F57E3" w:rsidP="006F57E3">
            <w:pPr>
              <w:ind w:right="1026"/>
              <w:jc w:val="both"/>
            </w:pPr>
          </w:p>
        </w:tc>
        <w:tc>
          <w:tcPr>
            <w:tcW w:w="6468" w:type="dxa"/>
            <w:tcBorders>
              <w:top w:val="nil"/>
              <w:left w:val="nil"/>
              <w:bottom w:val="nil"/>
              <w:right w:val="nil"/>
            </w:tcBorders>
          </w:tcPr>
          <w:p w:rsidR="006F57E3" w:rsidRDefault="006F57E3" w:rsidP="006F57E3"/>
        </w:tc>
      </w:tr>
      <w:tr w:rsidR="006F57E3" w:rsidTr="006F57E3">
        <w:trPr>
          <w:trHeight w:val="424"/>
        </w:trPr>
        <w:tc>
          <w:tcPr>
            <w:tcW w:w="1427" w:type="dxa"/>
            <w:tcBorders>
              <w:top w:val="nil"/>
              <w:left w:val="nil"/>
              <w:bottom w:val="nil"/>
              <w:right w:val="nil"/>
            </w:tcBorders>
          </w:tcPr>
          <w:p w:rsidR="006F57E3" w:rsidRDefault="006F57E3" w:rsidP="006F57E3">
            <w:r>
              <w:rPr>
                <w:rFonts w:ascii="Arial" w:eastAsia="Arial" w:hAnsi="Arial" w:cs="Arial"/>
                <w:sz w:val="24"/>
              </w:rPr>
              <w:t xml:space="preserve">Titre I </w:t>
            </w:r>
          </w:p>
        </w:tc>
        <w:tc>
          <w:tcPr>
            <w:tcW w:w="6468" w:type="dxa"/>
            <w:tcBorders>
              <w:top w:val="nil"/>
              <w:left w:val="nil"/>
              <w:bottom w:val="nil"/>
              <w:right w:val="nil"/>
            </w:tcBorders>
          </w:tcPr>
          <w:p w:rsidR="006F57E3" w:rsidRDefault="006F57E3" w:rsidP="006F57E3">
            <w:r>
              <w:rPr>
                <w:rFonts w:ascii="Arial" w:eastAsia="Arial" w:hAnsi="Arial" w:cs="Arial"/>
                <w:sz w:val="24"/>
              </w:rPr>
              <w:t xml:space="preserve">: Cahier des Clauses Administratives Particulières (CCAP) </w:t>
            </w:r>
          </w:p>
        </w:tc>
      </w:tr>
      <w:tr w:rsidR="006F57E3" w:rsidTr="006F57E3">
        <w:trPr>
          <w:trHeight w:val="425"/>
        </w:trPr>
        <w:tc>
          <w:tcPr>
            <w:tcW w:w="1427" w:type="dxa"/>
            <w:tcBorders>
              <w:top w:val="nil"/>
              <w:left w:val="nil"/>
              <w:bottom w:val="nil"/>
              <w:right w:val="nil"/>
            </w:tcBorders>
          </w:tcPr>
          <w:p w:rsidR="006F57E3" w:rsidRDefault="006F57E3" w:rsidP="006F57E3">
            <w:r>
              <w:rPr>
                <w:rFonts w:ascii="Arial" w:eastAsia="Arial" w:hAnsi="Arial" w:cs="Arial"/>
                <w:sz w:val="24"/>
              </w:rPr>
              <w:t xml:space="preserve">Titre II </w:t>
            </w:r>
          </w:p>
        </w:tc>
        <w:tc>
          <w:tcPr>
            <w:tcW w:w="6468" w:type="dxa"/>
            <w:tcBorders>
              <w:top w:val="nil"/>
              <w:left w:val="nil"/>
              <w:bottom w:val="nil"/>
              <w:right w:val="nil"/>
            </w:tcBorders>
          </w:tcPr>
          <w:p w:rsidR="006F57E3" w:rsidRDefault="006F57E3" w:rsidP="006F57E3">
            <w:r>
              <w:rPr>
                <w:rFonts w:ascii="Arial" w:eastAsia="Arial" w:hAnsi="Arial" w:cs="Arial"/>
                <w:sz w:val="24"/>
              </w:rPr>
              <w:t xml:space="preserve">: Cahier des Clauses Techniques Particulières (CCTP) </w:t>
            </w:r>
          </w:p>
        </w:tc>
      </w:tr>
      <w:tr w:rsidR="006F57E3" w:rsidTr="006F57E3">
        <w:trPr>
          <w:trHeight w:val="425"/>
        </w:trPr>
        <w:tc>
          <w:tcPr>
            <w:tcW w:w="1427" w:type="dxa"/>
            <w:tcBorders>
              <w:top w:val="nil"/>
              <w:left w:val="nil"/>
              <w:bottom w:val="nil"/>
              <w:right w:val="nil"/>
            </w:tcBorders>
          </w:tcPr>
          <w:p w:rsidR="006F57E3" w:rsidRDefault="006F57E3" w:rsidP="006F57E3">
            <w:r>
              <w:rPr>
                <w:rFonts w:ascii="Arial" w:eastAsia="Arial" w:hAnsi="Arial" w:cs="Arial"/>
                <w:sz w:val="24"/>
              </w:rPr>
              <w:t xml:space="preserve">Titre III </w:t>
            </w:r>
          </w:p>
        </w:tc>
        <w:tc>
          <w:tcPr>
            <w:tcW w:w="6468" w:type="dxa"/>
            <w:tcBorders>
              <w:top w:val="nil"/>
              <w:left w:val="nil"/>
              <w:bottom w:val="nil"/>
              <w:right w:val="nil"/>
            </w:tcBorders>
          </w:tcPr>
          <w:p w:rsidR="006F57E3" w:rsidRDefault="006F57E3" w:rsidP="006F57E3">
            <w:r>
              <w:rPr>
                <w:rFonts w:ascii="Arial" w:eastAsia="Arial" w:hAnsi="Arial" w:cs="Arial"/>
                <w:sz w:val="24"/>
              </w:rPr>
              <w:t xml:space="preserve">: Bordereau des Prix Unitaires(BPU) </w:t>
            </w:r>
          </w:p>
        </w:tc>
      </w:tr>
      <w:tr w:rsidR="006F57E3" w:rsidTr="006F57E3">
        <w:trPr>
          <w:trHeight w:val="327"/>
        </w:trPr>
        <w:tc>
          <w:tcPr>
            <w:tcW w:w="1427" w:type="dxa"/>
            <w:tcBorders>
              <w:top w:val="nil"/>
              <w:left w:val="nil"/>
              <w:bottom w:val="nil"/>
              <w:right w:val="nil"/>
            </w:tcBorders>
          </w:tcPr>
          <w:p w:rsidR="006F57E3" w:rsidRDefault="006F57E3" w:rsidP="006F57E3">
            <w:r>
              <w:rPr>
                <w:rFonts w:ascii="Arial" w:eastAsia="Arial" w:hAnsi="Arial" w:cs="Arial"/>
                <w:sz w:val="24"/>
              </w:rPr>
              <w:t xml:space="preserve">Titre IV </w:t>
            </w:r>
          </w:p>
        </w:tc>
        <w:tc>
          <w:tcPr>
            <w:tcW w:w="6468" w:type="dxa"/>
            <w:tcBorders>
              <w:top w:val="nil"/>
              <w:left w:val="nil"/>
              <w:bottom w:val="nil"/>
              <w:right w:val="nil"/>
            </w:tcBorders>
          </w:tcPr>
          <w:p w:rsidR="006F57E3" w:rsidRDefault="006F57E3" w:rsidP="006F57E3">
            <w:r>
              <w:rPr>
                <w:rFonts w:ascii="Arial" w:eastAsia="Arial" w:hAnsi="Arial" w:cs="Arial"/>
                <w:sz w:val="24"/>
              </w:rPr>
              <w:t xml:space="preserve">: </w:t>
            </w:r>
            <w:r w:rsidRPr="008C218B">
              <w:rPr>
                <w:rFonts w:ascii="Arial" w:eastAsia="Arial" w:hAnsi="Arial" w:cs="Arial"/>
                <w:sz w:val="24"/>
              </w:rPr>
              <w:t>Détail Quantitatif et Estimatif (DQE)</w:t>
            </w:r>
            <w:r>
              <w:rPr>
                <w:rFonts w:ascii="Arial" w:eastAsia="Arial" w:hAnsi="Arial" w:cs="Arial"/>
                <w:color w:val="FFC000"/>
                <w:sz w:val="24"/>
              </w:rPr>
              <w:t xml:space="preserve"> </w:t>
            </w:r>
          </w:p>
        </w:tc>
      </w:tr>
    </w:tbl>
    <w:p w:rsidR="006F57E3" w:rsidRDefault="006F57E3" w:rsidP="006F57E3">
      <w:pPr>
        <w:spacing w:after="0" w:line="359" w:lineRule="auto"/>
        <w:ind w:right="10078"/>
      </w:pPr>
      <w:r>
        <w:br w:type="page"/>
      </w:r>
    </w:p>
    <w:p w:rsidR="00C85F73" w:rsidRDefault="006F57E3" w:rsidP="00C85F73">
      <w:pPr>
        <w:tabs>
          <w:tab w:val="center" w:pos="9526"/>
        </w:tabs>
        <w:spacing w:after="125"/>
        <w:ind w:left="-15"/>
        <w:jc w:val="center"/>
        <w:rPr>
          <w:rFonts w:ascii="Arial" w:eastAsia="Arial" w:hAnsi="Arial" w:cs="Arial"/>
          <w:sz w:val="24"/>
        </w:rPr>
      </w:pPr>
      <w:r>
        <w:rPr>
          <w:rFonts w:ascii="Arial" w:eastAsia="Arial" w:hAnsi="Arial" w:cs="Arial"/>
          <w:sz w:val="24"/>
        </w:rPr>
        <w:t>Page........................ et Dernière</w:t>
      </w:r>
      <w:r w:rsidR="00C85F73" w:rsidRPr="00C85F73">
        <w:rPr>
          <w:rFonts w:ascii="Arial" w:eastAsia="Arial" w:hAnsi="Arial" w:cs="Arial"/>
          <w:sz w:val="24"/>
        </w:rPr>
        <w:t xml:space="preserve"> </w:t>
      </w:r>
      <w:r w:rsidR="00C85F73">
        <w:rPr>
          <w:rFonts w:ascii="Arial" w:eastAsia="Arial" w:hAnsi="Arial" w:cs="Arial"/>
          <w:sz w:val="24"/>
        </w:rPr>
        <w:t xml:space="preserve">de la </w:t>
      </w:r>
    </w:p>
    <w:p w:rsidR="00C85F73" w:rsidRDefault="00C85F73" w:rsidP="00C85F73">
      <w:pPr>
        <w:spacing w:before="60" w:after="60" w:line="240" w:lineRule="auto"/>
        <w:jc w:val="center"/>
        <w:rPr>
          <w:rFonts w:ascii="Arial" w:eastAsia="Arial" w:hAnsi="Arial" w:cs="Arial"/>
          <w:sz w:val="24"/>
        </w:rPr>
      </w:pPr>
      <w:r>
        <w:rPr>
          <w:rFonts w:ascii="Arial" w:eastAsia="Arial" w:hAnsi="Arial" w:cs="Arial"/>
          <w:sz w:val="24"/>
        </w:rPr>
        <w:t>Lettre commande N° _____ /LC/C.MSK/</w:t>
      </w:r>
      <w:r w:rsidR="006F57E3">
        <w:rPr>
          <w:rFonts w:ascii="Arial" w:eastAsia="Arial" w:hAnsi="Arial" w:cs="Arial"/>
          <w:sz w:val="24"/>
        </w:rPr>
        <w:t>C</w:t>
      </w:r>
      <w:r>
        <w:rPr>
          <w:rFonts w:ascii="Arial" w:eastAsia="Arial" w:hAnsi="Arial" w:cs="Arial"/>
          <w:sz w:val="24"/>
        </w:rPr>
        <w:t>I</w:t>
      </w:r>
      <w:r w:rsidR="006F57E3">
        <w:rPr>
          <w:rFonts w:ascii="Arial" w:eastAsia="Arial" w:hAnsi="Arial" w:cs="Arial"/>
          <w:sz w:val="24"/>
        </w:rPr>
        <w:t>PM/</w:t>
      </w:r>
      <w:r>
        <w:rPr>
          <w:rFonts w:ascii="Arial" w:eastAsia="Arial" w:hAnsi="Arial" w:cs="Arial"/>
          <w:sz w:val="24"/>
        </w:rPr>
        <w:t>2025</w:t>
      </w:r>
      <w:r w:rsidR="006F57E3">
        <w:rPr>
          <w:rFonts w:ascii="Arial" w:eastAsia="Arial" w:hAnsi="Arial" w:cs="Arial"/>
          <w:sz w:val="24"/>
        </w:rPr>
        <w:t xml:space="preserve"> </w:t>
      </w:r>
    </w:p>
    <w:p w:rsidR="00C85F73" w:rsidRDefault="006F57E3" w:rsidP="00C85F73">
      <w:pPr>
        <w:spacing w:before="60" w:after="60" w:line="240" w:lineRule="auto"/>
        <w:jc w:val="center"/>
        <w:rPr>
          <w:rFonts w:ascii="Arial" w:hAnsi="Arial" w:cs="Arial"/>
          <w:b/>
        </w:rPr>
      </w:pPr>
      <w:r>
        <w:rPr>
          <w:rFonts w:ascii="Arial" w:eastAsia="Arial" w:hAnsi="Arial" w:cs="Arial"/>
          <w:sz w:val="24"/>
        </w:rPr>
        <w:t>Passé</w:t>
      </w:r>
      <w:r w:rsidR="00C85F73">
        <w:rPr>
          <w:rFonts w:ascii="Arial" w:eastAsia="Arial" w:hAnsi="Arial" w:cs="Arial"/>
          <w:sz w:val="24"/>
        </w:rPr>
        <w:t>e</w:t>
      </w:r>
      <w:r>
        <w:rPr>
          <w:rFonts w:ascii="Arial" w:eastAsia="Arial" w:hAnsi="Arial" w:cs="Arial"/>
          <w:sz w:val="24"/>
        </w:rPr>
        <w:t xml:space="preserve"> après Appel d’Offres </w:t>
      </w:r>
      <w:r w:rsidR="00C85F73" w:rsidRPr="007F2A19">
        <w:rPr>
          <w:rFonts w:ascii="Arial" w:hAnsi="Arial" w:cs="Arial"/>
          <w:b/>
          <w:sz w:val="24"/>
          <w:szCs w:val="24"/>
        </w:rPr>
        <w:t>Avis d’Appel d’Offres National Ouvert N°</w:t>
      </w:r>
      <w:r w:rsidR="00C85F73">
        <w:rPr>
          <w:rFonts w:ascii="Arial" w:hAnsi="Arial" w:cs="Arial"/>
          <w:b/>
          <w:sz w:val="24"/>
          <w:szCs w:val="24"/>
        </w:rPr>
        <w:t xml:space="preserve"> 03/AONO/C.MSK/CIPM/</w:t>
      </w:r>
      <w:r w:rsidR="00C85F73" w:rsidRPr="007F2A19">
        <w:rPr>
          <w:rFonts w:ascii="Arial" w:hAnsi="Arial" w:cs="Arial"/>
          <w:b/>
          <w:sz w:val="24"/>
          <w:szCs w:val="24"/>
        </w:rPr>
        <w:t xml:space="preserve">2025 du </w:t>
      </w:r>
      <w:r w:rsidR="00C85F73">
        <w:rPr>
          <w:rFonts w:ascii="Arial" w:hAnsi="Arial" w:cs="Arial"/>
          <w:b/>
          <w:sz w:val="24"/>
          <w:szCs w:val="24"/>
        </w:rPr>
        <w:t>2</w:t>
      </w:r>
      <w:r w:rsidR="00256179">
        <w:rPr>
          <w:rFonts w:ascii="Arial" w:hAnsi="Arial" w:cs="Arial"/>
          <w:b/>
          <w:sz w:val="24"/>
          <w:szCs w:val="24"/>
        </w:rPr>
        <w:t>7</w:t>
      </w:r>
      <w:r w:rsidR="00C85F73">
        <w:rPr>
          <w:rFonts w:ascii="Arial" w:hAnsi="Arial" w:cs="Arial"/>
          <w:b/>
          <w:sz w:val="24"/>
          <w:szCs w:val="24"/>
        </w:rPr>
        <w:t>/01/2025</w:t>
      </w:r>
      <w:r w:rsidR="00C85F73" w:rsidRPr="007F2A19">
        <w:rPr>
          <w:rFonts w:ascii="Arial" w:hAnsi="Arial" w:cs="Arial"/>
          <w:b/>
          <w:sz w:val="24"/>
          <w:szCs w:val="24"/>
        </w:rPr>
        <w:t xml:space="preserve"> </w:t>
      </w:r>
    </w:p>
    <w:p w:rsidR="006F57E3" w:rsidRPr="005F3473" w:rsidRDefault="006F57E3" w:rsidP="005F3473">
      <w:pPr>
        <w:tabs>
          <w:tab w:val="center" w:pos="9526"/>
        </w:tabs>
        <w:spacing w:after="125"/>
        <w:ind w:left="-15"/>
        <w:jc w:val="center"/>
      </w:pPr>
      <w:r>
        <w:rPr>
          <w:rFonts w:ascii="Arial" w:eastAsia="Arial" w:hAnsi="Arial" w:cs="Arial"/>
          <w:sz w:val="24"/>
        </w:rPr>
        <w:t xml:space="preserve"> Avec</w:t>
      </w:r>
      <w:r w:rsidR="00C85F73">
        <w:rPr>
          <w:rFonts w:ascii="Arial" w:eastAsia="Arial" w:hAnsi="Arial" w:cs="Arial"/>
          <w:sz w:val="24"/>
        </w:rPr>
        <w:t xml:space="preserve"> </w:t>
      </w:r>
      <w:r w:rsidR="00FA5AD8" w:rsidRPr="00FA5AD8">
        <w:rPr>
          <w:rFonts w:ascii="Arial" w:eastAsia="Arial" w:hAnsi="Arial" w:cs="Arial"/>
          <w:b/>
          <w:color w:val="1F497D" w:themeColor="text2"/>
          <w:sz w:val="24"/>
        </w:rPr>
        <w:t>ETS</w:t>
      </w:r>
      <w:r w:rsidR="00C85F73" w:rsidRPr="00FA5AD8">
        <w:rPr>
          <w:rFonts w:ascii="Arial" w:eastAsia="Arial" w:hAnsi="Arial" w:cs="Arial"/>
          <w:b/>
          <w:color w:val="1F497D" w:themeColor="text2"/>
          <w:sz w:val="24"/>
        </w:rPr>
        <w:t>______________________________</w:t>
      </w:r>
      <w:r w:rsidRPr="00FA5AD8">
        <w:rPr>
          <w:rFonts w:ascii="Arial" w:eastAsia="Arial" w:hAnsi="Arial" w:cs="Arial"/>
          <w:b/>
          <w:color w:val="1F497D" w:themeColor="text2"/>
          <w:sz w:val="24"/>
        </w:rPr>
        <w:t>______</w:t>
      </w:r>
      <w:r w:rsidR="005F3473">
        <w:t xml:space="preserve"> </w:t>
      </w:r>
      <w:r w:rsidR="005F3473" w:rsidRPr="005F3473">
        <w:rPr>
          <w:rFonts w:ascii="Arial" w:hAnsi="Arial" w:cs="Arial"/>
          <w:b/>
          <w:szCs w:val="24"/>
        </w:rPr>
        <w:t>p</w:t>
      </w:r>
      <w:r w:rsidRPr="005F3473">
        <w:rPr>
          <w:rFonts w:ascii="Arial" w:hAnsi="Arial" w:cs="Arial"/>
          <w:b/>
          <w:szCs w:val="24"/>
        </w:rPr>
        <w:t>our l’exécution des travaux</w:t>
      </w:r>
      <w:r w:rsidR="00C85F73" w:rsidRPr="00C85F73">
        <w:rPr>
          <w:rFonts w:ascii="Arial" w:hAnsi="Arial" w:cs="Arial"/>
          <w:b/>
          <w:szCs w:val="24"/>
        </w:rPr>
        <w:t xml:space="preserve"> </w:t>
      </w:r>
      <w:r w:rsidR="00C85F73">
        <w:rPr>
          <w:rFonts w:ascii="Arial" w:hAnsi="Arial" w:cs="Arial"/>
          <w:b/>
          <w:szCs w:val="24"/>
        </w:rPr>
        <w:t>de création d’une ferme avicole dans la</w:t>
      </w:r>
      <w:r w:rsidR="00C85F73">
        <w:rPr>
          <w:rFonts w:ascii="Arial" w:hAnsi="Arial" w:cs="Arial"/>
          <w:b/>
        </w:rPr>
        <w:t xml:space="preserve"> C</w:t>
      </w:r>
      <w:r w:rsidR="00C85F73" w:rsidRPr="00CC6E40">
        <w:rPr>
          <w:rFonts w:ascii="Arial" w:hAnsi="Arial" w:cs="Arial"/>
          <w:b/>
        </w:rPr>
        <w:t xml:space="preserve">ommune de </w:t>
      </w:r>
      <w:r w:rsidR="00C85F73">
        <w:rPr>
          <w:rFonts w:ascii="Arial" w:hAnsi="Arial" w:cs="Arial"/>
          <w:b/>
        </w:rPr>
        <w:t>Messok, D</w:t>
      </w:r>
      <w:r w:rsidR="00C85F73" w:rsidRPr="00CC6E40">
        <w:rPr>
          <w:rFonts w:ascii="Arial" w:hAnsi="Arial" w:cs="Arial"/>
          <w:b/>
        </w:rPr>
        <w:t>épartement</w:t>
      </w:r>
      <w:r w:rsidR="00C85F73">
        <w:rPr>
          <w:rFonts w:ascii="Arial" w:hAnsi="Arial" w:cs="Arial"/>
          <w:b/>
        </w:rPr>
        <w:t xml:space="preserve"> du Haut-Nyong, R</w:t>
      </w:r>
      <w:r w:rsidR="00C85F73" w:rsidRPr="00CC6E40">
        <w:rPr>
          <w:rFonts w:ascii="Arial" w:hAnsi="Arial" w:cs="Arial"/>
          <w:b/>
        </w:rPr>
        <w:t>égi</w:t>
      </w:r>
      <w:r w:rsidR="00C85F73">
        <w:rPr>
          <w:rFonts w:ascii="Arial" w:hAnsi="Arial" w:cs="Arial"/>
          <w:b/>
        </w:rPr>
        <w:t>on de l’E</w:t>
      </w:r>
      <w:r w:rsidR="00C85F73" w:rsidRPr="00CC6E40">
        <w:rPr>
          <w:rFonts w:ascii="Arial" w:hAnsi="Arial" w:cs="Arial"/>
          <w:b/>
        </w:rPr>
        <w:t>st</w:t>
      </w:r>
      <w:r w:rsidR="00C85F73">
        <w:rPr>
          <w:rFonts w:ascii="Arial" w:hAnsi="Arial" w:cs="Arial"/>
          <w:b/>
        </w:rPr>
        <w:t>.</w:t>
      </w:r>
    </w:p>
    <w:p w:rsidR="006F57E3" w:rsidRDefault="006F57E3" w:rsidP="006F57E3">
      <w:pPr>
        <w:tabs>
          <w:tab w:val="center" w:pos="5113"/>
        </w:tabs>
        <w:spacing w:after="123"/>
        <w:ind w:left="-15"/>
      </w:pPr>
      <w:r>
        <w:rPr>
          <w:rFonts w:ascii="Arial" w:eastAsia="Arial" w:hAnsi="Arial" w:cs="Arial"/>
          <w:b/>
          <w:sz w:val="24"/>
        </w:rPr>
        <w:t xml:space="preserve">DELAI D’EXECUTION </w:t>
      </w:r>
      <w:r>
        <w:rPr>
          <w:rFonts w:ascii="Arial" w:eastAsia="Arial" w:hAnsi="Arial" w:cs="Arial"/>
          <w:sz w:val="24"/>
        </w:rPr>
        <w:t xml:space="preserve">:     Quatre (04) mois </w:t>
      </w:r>
    </w:p>
    <w:p w:rsidR="006F57E3" w:rsidRDefault="006F57E3" w:rsidP="006F57E3">
      <w:pPr>
        <w:spacing w:after="0"/>
        <w:ind w:left="-5" w:right="281" w:hanging="10"/>
        <w:jc w:val="both"/>
        <w:rPr>
          <w:rFonts w:ascii="Arial" w:eastAsia="Arial" w:hAnsi="Arial" w:cs="Arial"/>
          <w:b/>
          <w:sz w:val="24"/>
        </w:rPr>
      </w:pPr>
      <w:r>
        <w:rPr>
          <w:rFonts w:ascii="Arial" w:eastAsia="Arial" w:hAnsi="Arial" w:cs="Arial"/>
          <w:b/>
          <w:sz w:val="24"/>
        </w:rPr>
        <w:t>MONTANT D</w:t>
      </w:r>
      <w:r w:rsidR="00C85F73">
        <w:rPr>
          <w:rFonts w:ascii="Arial" w:eastAsia="Arial" w:hAnsi="Arial" w:cs="Arial"/>
          <w:b/>
          <w:sz w:val="24"/>
        </w:rPr>
        <w:t>E LA</w:t>
      </w:r>
      <w:r>
        <w:rPr>
          <w:rFonts w:ascii="Arial" w:eastAsia="Arial" w:hAnsi="Arial" w:cs="Arial"/>
          <w:sz w:val="24"/>
        </w:rPr>
        <w:t xml:space="preserve"> </w:t>
      </w:r>
      <w:r w:rsidRPr="00C85F73">
        <w:rPr>
          <w:rFonts w:ascii="Arial" w:eastAsia="Arial" w:hAnsi="Arial" w:cs="Arial"/>
          <w:b/>
          <w:sz w:val="24"/>
        </w:rPr>
        <w:t>LETTRE COMMANDE</w:t>
      </w:r>
      <w:r>
        <w:rPr>
          <w:rFonts w:ascii="Arial" w:eastAsia="Arial" w:hAnsi="Arial" w:cs="Arial"/>
          <w:sz w:val="24"/>
        </w:rPr>
        <w:t xml:space="preserve"> </w:t>
      </w:r>
      <w:r>
        <w:rPr>
          <w:rFonts w:ascii="Arial" w:eastAsia="Arial" w:hAnsi="Arial" w:cs="Arial"/>
          <w:b/>
          <w:sz w:val="24"/>
        </w:rPr>
        <w:t>EN FCFA :</w:t>
      </w:r>
    </w:p>
    <w:p w:rsidR="006F57E3" w:rsidRPr="008C218B" w:rsidRDefault="006F57E3" w:rsidP="006F57E3">
      <w:pPr>
        <w:spacing w:after="0"/>
        <w:ind w:left="-5" w:right="281" w:hanging="10"/>
        <w:jc w:val="both"/>
        <w:rPr>
          <w:sz w:val="16"/>
        </w:rPr>
      </w:pPr>
    </w:p>
    <w:tbl>
      <w:tblPr>
        <w:tblStyle w:val="TableGrid"/>
        <w:tblW w:w="5242" w:type="dxa"/>
        <w:tblInd w:w="1995" w:type="dxa"/>
        <w:tblCellMar>
          <w:top w:w="56" w:type="dxa"/>
          <w:left w:w="7" w:type="dxa"/>
          <w:right w:w="115" w:type="dxa"/>
        </w:tblCellMar>
        <w:tblLook w:val="04A0"/>
      </w:tblPr>
      <w:tblGrid>
        <w:gridCol w:w="2548"/>
        <w:gridCol w:w="2694"/>
      </w:tblGrid>
      <w:tr w:rsidR="006F57E3" w:rsidTr="00C85F73">
        <w:trPr>
          <w:trHeight w:val="242"/>
        </w:trPr>
        <w:tc>
          <w:tcPr>
            <w:tcW w:w="2548" w:type="dxa"/>
            <w:tcBorders>
              <w:top w:val="single" w:sz="4" w:space="0" w:color="221F1F"/>
              <w:left w:val="single" w:sz="4" w:space="0" w:color="221F1F"/>
              <w:bottom w:val="single" w:sz="4" w:space="0" w:color="221F1F"/>
              <w:right w:val="single" w:sz="4" w:space="0" w:color="221F1F"/>
            </w:tcBorders>
          </w:tcPr>
          <w:p w:rsidR="006F57E3" w:rsidRPr="008C218B" w:rsidRDefault="006F57E3" w:rsidP="00C85F73">
            <w:pPr>
              <w:jc w:val="center"/>
              <w:rPr>
                <w:sz w:val="20"/>
                <w:szCs w:val="20"/>
              </w:rPr>
            </w:pPr>
            <w:r w:rsidRPr="008C218B">
              <w:rPr>
                <w:rFonts w:ascii="Arial" w:eastAsia="Arial" w:hAnsi="Arial" w:cs="Arial"/>
                <w:sz w:val="20"/>
                <w:szCs w:val="20"/>
              </w:rPr>
              <w:t>TTC</w:t>
            </w:r>
          </w:p>
        </w:tc>
        <w:tc>
          <w:tcPr>
            <w:tcW w:w="2694" w:type="dxa"/>
            <w:tcBorders>
              <w:top w:val="single" w:sz="4" w:space="0" w:color="221F1F"/>
              <w:left w:val="single" w:sz="4" w:space="0" w:color="221F1F"/>
              <w:bottom w:val="single" w:sz="4" w:space="0" w:color="221F1F"/>
              <w:right w:val="single" w:sz="4" w:space="0" w:color="221F1F"/>
            </w:tcBorders>
          </w:tcPr>
          <w:p w:rsidR="006F57E3" w:rsidRPr="008C218B" w:rsidRDefault="006F57E3" w:rsidP="006F57E3">
            <w:pPr>
              <w:rPr>
                <w:sz w:val="20"/>
                <w:szCs w:val="20"/>
              </w:rPr>
            </w:pPr>
          </w:p>
        </w:tc>
      </w:tr>
      <w:tr w:rsidR="006F57E3" w:rsidTr="00C85F73">
        <w:trPr>
          <w:trHeight w:val="218"/>
        </w:trPr>
        <w:tc>
          <w:tcPr>
            <w:tcW w:w="2548" w:type="dxa"/>
            <w:tcBorders>
              <w:top w:val="single" w:sz="4" w:space="0" w:color="221F1F"/>
              <w:left w:val="single" w:sz="4" w:space="0" w:color="221F1F"/>
              <w:bottom w:val="single" w:sz="4" w:space="0" w:color="221F1F"/>
              <w:right w:val="single" w:sz="4" w:space="0" w:color="221F1F"/>
            </w:tcBorders>
          </w:tcPr>
          <w:p w:rsidR="006F57E3" w:rsidRPr="008C218B" w:rsidRDefault="006F57E3" w:rsidP="00C85F73">
            <w:pPr>
              <w:jc w:val="center"/>
              <w:rPr>
                <w:sz w:val="20"/>
                <w:szCs w:val="20"/>
              </w:rPr>
            </w:pPr>
            <w:r w:rsidRPr="008C218B">
              <w:rPr>
                <w:rFonts w:ascii="Arial" w:eastAsia="Arial" w:hAnsi="Arial" w:cs="Arial"/>
                <w:sz w:val="20"/>
                <w:szCs w:val="20"/>
              </w:rPr>
              <w:t>HTVA</w:t>
            </w:r>
          </w:p>
        </w:tc>
        <w:tc>
          <w:tcPr>
            <w:tcW w:w="2694" w:type="dxa"/>
            <w:tcBorders>
              <w:top w:val="single" w:sz="4" w:space="0" w:color="221F1F"/>
              <w:left w:val="single" w:sz="4" w:space="0" w:color="221F1F"/>
              <w:bottom w:val="single" w:sz="4" w:space="0" w:color="221F1F"/>
              <w:right w:val="single" w:sz="4" w:space="0" w:color="221F1F"/>
            </w:tcBorders>
          </w:tcPr>
          <w:p w:rsidR="006F57E3" w:rsidRPr="008C218B" w:rsidRDefault="006F57E3" w:rsidP="006F57E3">
            <w:pPr>
              <w:rPr>
                <w:sz w:val="20"/>
                <w:szCs w:val="20"/>
              </w:rPr>
            </w:pPr>
          </w:p>
        </w:tc>
      </w:tr>
      <w:tr w:rsidR="006F57E3" w:rsidTr="00C85F73">
        <w:trPr>
          <w:trHeight w:val="179"/>
        </w:trPr>
        <w:tc>
          <w:tcPr>
            <w:tcW w:w="2548" w:type="dxa"/>
            <w:tcBorders>
              <w:top w:val="single" w:sz="4" w:space="0" w:color="221F1F"/>
              <w:left w:val="single" w:sz="4" w:space="0" w:color="221F1F"/>
              <w:bottom w:val="single" w:sz="4" w:space="0" w:color="221F1F"/>
              <w:right w:val="single" w:sz="4" w:space="0" w:color="221F1F"/>
            </w:tcBorders>
          </w:tcPr>
          <w:p w:rsidR="006F57E3" w:rsidRPr="008C218B" w:rsidRDefault="006F57E3" w:rsidP="00C85F73">
            <w:pPr>
              <w:jc w:val="center"/>
              <w:rPr>
                <w:sz w:val="20"/>
                <w:szCs w:val="20"/>
              </w:rPr>
            </w:pPr>
            <w:r w:rsidRPr="008C218B">
              <w:rPr>
                <w:rFonts w:ascii="Arial" w:eastAsia="Arial" w:hAnsi="Arial" w:cs="Arial"/>
                <w:sz w:val="20"/>
                <w:szCs w:val="20"/>
              </w:rPr>
              <w:t xml:space="preserve">TVA </w:t>
            </w:r>
            <w:r w:rsidR="00C85F73">
              <w:rPr>
                <w:rFonts w:ascii="Arial" w:eastAsia="Arial" w:hAnsi="Arial" w:cs="Arial"/>
                <w:sz w:val="20"/>
                <w:szCs w:val="20"/>
              </w:rPr>
              <w:t>(19,25%)</w:t>
            </w:r>
          </w:p>
        </w:tc>
        <w:tc>
          <w:tcPr>
            <w:tcW w:w="2694" w:type="dxa"/>
            <w:tcBorders>
              <w:top w:val="single" w:sz="4" w:space="0" w:color="221F1F"/>
              <w:left w:val="single" w:sz="4" w:space="0" w:color="221F1F"/>
              <w:bottom w:val="single" w:sz="4" w:space="0" w:color="221F1F"/>
              <w:right w:val="single" w:sz="4" w:space="0" w:color="221F1F"/>
            </w:tcBorders>
          </w:tcPr>
          <w:p w:rsidR="006F57E3" w:rsidRPr="008C218B" w:rsidRDefault="006F57E3" w:rsidP="006F57E3">
            <w:pPr>
              <w:rPr>
                <w:sz w:val="20"/>
                <w:szCs w:val="20"/>
              </w:rPr>
            </w:pPr>
          </w:p>
        </w:tc>
      </w:tr>
      <w:tr w:rsidR="006F57E3" w:rsidTr="00C85F73">
        <w:trPr>
          <w:trHeight w:val="156"/>
        </w:trPr>
        <w:tc>
          <w:tcPr>
            <w:tcW w:w="2548" w:type="dxa"/>
            <w:tcBorders>
              <w:top w:val="single" w:sz="4" w:space="0" w:color="221F1F"/>
              <w:left w:val="single" w:sz="4" w:space="0" w:color="221F1F"/>
              <w:bottom w:val="single" w:sz="4" w:space="0" w:color="221F1F"/>
              <w:right w:val="single" w:sz="4" w:space="0" w:color="221F1F"/>
            </w:tcBorders>
          </w:tcPr>
          <w:p w:rsidR="006F57E3" w:rsidRPr="008C218B" w:rsidRDefault="006F57E3" w:rsidP="00C85F73">
            <w:pPr>
              <w:jc w:val="center"/>
              <w:rPr>
                <w:sz w:val="20"/>
                <w:szCs w:val="20"/>
              </w:rPr>
            </w:pPr>
            <w:r w:rsidRPr="008C218B">
              <w:rPr>
                <w:rFonts w:ascii="Arial" w:eastAsia="Arial" w:hAnsi="Arial" w:cs="Arial"/>
                <w:sz w:val="20"/>
                <w:szCs w:val="20"/>
              </w:rPr>
              <w:t xml:space="preserve">AIR </w:t>
            </w:r>
            <w:r w:rsidR="00C85F73">
              <w:rPr>
                <w:rFonts w:ascii="Arial" w:eastAsia="Arial" w:hAnsi="Arial" w:cs="Arial"/>
                <w:sz w:val="20"/>
                <w:szCs w:val="20"/>
              </w:rPr>
              <w:t>(2,2 ou 5,5%)</w:t>
            </w:r>
          </w:p>
        </w:tc>
        <w:tc>
          <w:tcPr>
            <w:tcW w:w="2694" w:type="dxa"/>
            <w:tcBorders>
              <w:top w:val="single" w:sz="4" w:space="0" w:color="221F1F"/>
              <w:left w:val="single" w:sz="4" w:space="0" w:color="221F1F"/>
              <w:bottom w:val="single" w:sz="4" w:space="0" w:color="221F1F"/>
              <w:right w:val="single" w:sz="4" w:space="0" w:color="221F1F"/>
            </w:tcBorders>
          </w:tcPr>
          <w:p w:rsidR="006F57E3" w:rsidRPr="008C218B" w:rsidRDefault="006F57E3" w:rsidP="006F57E3">
            <w:pPr>
              <w:rPr>
                <w:sz w:val="20"/>
                <w:szCs w:val="20"/>
              </w:rPr>
            </w:pPr>
          </w:p>
        </w:tc>
      </w:tr>
      <w:tr w:rsidR="006F57E3" w:rsidTr="00C85F73">
        <w:trPr>
          <w:trHeight w:val="131"/>
        </w:trPr>
        <w:tc>
          <w:tcPr>
            <w:tcW w:w="2548" w:type="dxa"/>
            <w:tcBorders>
              <w:top w:val="single" w:sz="4" w:space="0" w:color="221F1F"/>
              <w:left w:val="single" w:sz="4" w:space="0" w:color="221F1F"/>
              <w:bottom w:val="single" w:sz="4" w:space="0" w:color="221F1F"/>
              <w:right w:val="single" w:sz="4" w:space="0" w:color="221F1F"/>
            </w:tcBorders>
          </w:tcPr>
          <w:p w:rsidR="006F57E3" w:rsidRPr="008C218B" w:rsidRDefault="006F57E3" w:rsidP="00C85F73">
            <w:pPr>
              <w:jc w:val="center"/>
              <w:rPr>
                <w:sz w:val="20"/>
                <w:szCs w:val="20"/>
              </w:rPr>
            </w:pPr>
            <w:r w:rsidRPr="008C218B">
              <w:rPr>
                <w:rFonts w:ascii="Arial" w:eastAsia="Arial" w:hAnsi="Arial" w:cs="Arial"/>
                <w:sz w:val="20"/>
                <w:szCs w:val="20"/>
              </w:rPr>
              <w:t>NET À MANDATER</w:t>
            </w:r>
          </w:p>
        </w:tc>
        <w:tc>
          <w:tcPr>
            <w:tcW w:w="2694" w:type="dxa"/>
            <w:tcBorders>
              <w:top w:val="single" w:sz="4" w:space="0" w:color="221F1F"/>
              <w:left w:val="single" w:sz="4" w:space="0" w:color="221F1F"/>
              <w:bottom w:val="single" w:sz="4" w:space="0" w:color="221F1F"/>
              <w:right w:val="single" w:sz="4" w:space="0" w:color="221F1F"/>
            </w:tcBorders>
          </w:tcPr>
          <w:p w:rsidR="006F57E3" w:rsidRPr="008C218B" w:rsidRDefault="006F57E3" w:rsidP="006F57E3">
            <w:pPr>
              <w:rPr>
                <w:sz w:val="20"/>
                <w:szCs w:val="20"/>
              </w:rPr>
            </w:pPr>
          </w:p>
        </w:tc>
      </w:tr>
    </w:tbl>
    <w:p w:rsidR="006F57E3" w:rsidRDefault="006F57E3" w:rsidP="006F57E3">
      <w:pPr>
        <w:spacing w:after="0" w:line="240" w:lineRule="auto"/>
        <w:ind w:right="448"/>
        <w:jc w:val="center"/>
      </w:pPr>
    </w:p>
    <w:p w:rsidR="006F57E3" w:rsidRDefault="006F57E3" w:rsidP="006F57E3">
      <w:pPr>
        <w:spacing w:after="60" w:line="240" w:lineRule="auto"/>
        <w:ind w:left="11" w:right="505" w:hanging="11"/>
        <w:jc w:val="center"/>
      </w:pPr>
      <w:r>
        <w:rPr>
          <w:rFonts w:ascii="Arial" w:eastAsia="Arial" w:hAnsi="Arial" w:cs="Arial"/>
          <w:b/>
          <w:sz w:val="24"/>
        </w:rPr>
        <w:t>Lu et accepté par le prestataire</w:t>
      </w:r>
    </w:p>
    <w:p w:rsidR="006F57E3" w:rsidRDefault="006F57E3" w:rsidP="006F57E3">
      <w:pPr>
        <w:spacing w:after="172" w:line="250" w:lineRule="auto"/>
        <w:ind w:left="1351" w:right="1847" w:hanging="10"/>
        <w:jc w:val="center"/>
      </w:pPr>
      <w:r>
        <w:rPr>
          <w:rFonts w:ascii="Arial" w:eastAsia="Arial" w:hAnsi="Arial" w:cs="Arial"/>
          <w:i/>
          <w:sz w:val="24"/>
        </w:rPr>
        <w:t>Messok, le ........................</w:t>
      </w:r>
    </w:p>
    <w:p w:rsidR="006F57E3" w:rsidRDefault="006F57E3" w:rsidP="006F57E3">
      <w:pPr>
        <w:pStyle w:val="Titre4"/>
        <w:numPr>
          <w:ilvl w:val="0"/>
          <w:numId w:val="0"/>
        </w:numPr>
        <w:spacing w:before="0" w:after="0"/>
        <w:ind w:left="2943" w:right="3430"/>
        <w:rPr>
          <w:b w:val="0"/>
        </w:rPr>
      </w:pPr>
    </w:p>
    <w:p w:rsidR="006F57E3" w:rsidRDefault="006F57E3" w:rsidP="006F57E3">
      <w:pPr>
        <w:pStyle w:val="Titre4"/>
        <w:numPr>
          <w:ilvl w:val="0"/>
          <w:numId w:val="0"/>
        </w:numPr>
        <w:spacing w:before="0" w:after="0"/>
        <w:ind w:left="2943" w:right="3430"/>
      </w:pPr>
      <w:r>
        <w:rPr>
          <w:b w:val="0"/>
        </w:rPr>
        <w:t xml:space="preserve">Signature </w:t>
      </w:r>
    </w:p>
    <w:p w:rsidR="006F57E3" w:rsidRDefault="006F57E3" w:rsidP="006F57E3">
      <w:pPr>
        <w:spacing w:after="60" w:line="240" w:lineRule="auto"/>
        <w:ind w:right="499"/>
        <w:jc w:val="center"/>
      </w:pPr>
      <w:r>
        <w:rPr>
          <w:rFonts w:ascii="Arial" w:eastAsia="Arial" w:hAnsi="Arial" w:cs="Arial"/>
          <w:b/>
          <w:sz w:val="24"/>
        </w:rPr>
        <w:t xml:space="preserve">Signé par Le Maire de la Commune de Messok, Maître d’Ouvrage </w:t>
      </w:r>
    </w:p>
    <w:p w:rsidR="006F57E3" w:rsidRDefault="006F57E3" w:rsidP="006F57E3">
      <w:pPr>
        <w:spacing w:after="172" w:line="250" w:lineRule="auto"/>
        <w:ind w:left="1351" w:right="1847" w:hanging="10"/>
        <w:jc w:val="center"/>
      </w:pPr>
      <w:r>
        <w:rPr>
          <w:rFonts w:ascii="Arial" w:eastAsia="Arial" w:hAnsi="Arial" w:cs="Arial"/>
          <w:i/>
          <w:sz w:val="24"/>
        </w:rPr>
        <w:t>Messok, le ..........................</w:t>
      </w:r>
    </w:p>
    <w:p w:rsidR="006F57E3" w:rsidRDefault="006F57E3" w:rsidP="006F57E3">
      <w:pPr>
        <w:spacing w:after="115"/>
        <w:ind w:right="446"/>
        <w:jc w:val="center"/>
      </w:pPr>
    </w:p>
    <w:p w:rsidR="006F57E3" w:rsidRDefault="006F57E3" w:rsidP="006F57E3">
      <w:pPr>
        <w:pStyle w:val="Titre4"/>
        <w:numPr>
          <w:ilvl w:val="0"/>
          <w:numId w:val="0"/>
        </w:numPr>
        <w:spacing w:after="115"/>
        <w:ind w:left="2945" w:right="3433"/>
      </w:pPr>
      <w:r>
        <w:rPr>
          <w:b w:val="0"/>
        </w:rPr>
        <w:t xml:space="preserve">Signature </w:t>
      </w:r>
    </w:p>
    <w:p w:rsidR="006F57E3" w:rsidRDefault="006F57E3" w:rsidP="006F57E3">
      <w:pPr>
        <w:spacing w:after="149"/>
        <w:ind w:left="10" w:right="502" w:hanging="10"/>
        <w:jc w:val="center"/>
      </w:pPr>
      <w:r>
        <w:rPr>
          <w:rFonts w:ascii="Arial" w:eastAsia="Arial" w:hAnsi="Arial" w:cs="Arial"/>
          <w:b/>
          <w:sz w:val="24"/>
        </w:rPr>
        <w:t>Enregistrement</w:t>
      </w:r>
    </w:p>
    <w:p w:rsidR="006F57E3" w:rsidRDefault="006F57E3" w:rsidP="006F57E3">
      <w:pPr>
        <w:spacing w:after="170" w:line="250" w:lineRule="auto"/>
        <w:ind w:left="1351" w:right="1847" w:hanging="10"/>
        <w:jc w:val="center"/>
      </w:pPr>
      <w:r>
        <w:rPr>
          <w:rFonts w:ascii="Arial" w:eastAsia="Arial" w:hAnsi="Arial" w:cs="Arial"/>
          <w:i/>
          <w:sz w:val="24"/>
        </w:rPr>
        <w:t>[Lieu], le..........................................................................</w:t>
      </w:r>
    </w:p>
    <w:p w:rsidR="006F57E3" w:rsidRDefault="006F57E3" w:rsidP="006F57E3">
      <w:pPr>
        <w:spacing w:after="115"/>
        <w:ind w:right="446"/>
        <w:jc w:val="center"/>
      </w:pPr>
    </w:p>
    <w:p w:rsidR="006F57E3" w:rsidRDefault="006F57E3" w:rsidP="006F57E3">
      <w:pPr>
        <w:spacing w:after="134"/>
        <w:ind w:right="446"/>
        <w:jc w:val="center"/>
      </w:pPr>
    </w:p>
    <w:p w:rsidR="006F57E3" w:rsidRDefault="006F57E3" w:rsidP="006F57E3">
      <w:pPr>
        <w:spacing w:after="0"/>
      </w:pPr>
      <w:r>
        <w:rPr>
          <w:rFonts w:ascii="Arial" w:eastAsia="Arial" w:hAnsi="Arial" w:cs="Arial"/>
          <w:sz w:val="24"/>
        </w:rPr>
        <w:tab/>
      </w:r>
    </w:p>
    <w:p w:rsidR="006F57E3" w:rsidRDefault="006F57E3" w:rsidP="006F57E3">
      <w:pPr>
        <w:spacing w:after="0" w:line="359" w:lineRule="auto"/>
        <w:ind w:right="10078"/>
      </w:pPr>
    </w:p>
    <w:p w:rsidR="006F57E3" w:rsidRDefault="006F57E3" w:rsidP="006F57E3">
      <w:pPr>
        <w:spacing w:after="468"/>
      </w:pPr>
    </w:p>
    <w:p w:rsidR="006F57E3" w:rsidRDefault="006F57E3" w:rsidP="006F57E3">
      <w:pPr>
        <w:spacing w:after="413"/>
        <w:ind w:left="614" w:right="298" w:hanging="10"/>
        <w:jc w:val="center"/>
        <w:rPr>
          <w:rFonts w:ascii="Arial" w:eastAsia="Arial" w:hAnsi="Arial" w:cs="Arial"/>
          <w:b/>
          <w:sz w:val="36"/>
        </w:rPr>
      </w:pPr>
    </w:p>
    <w:p w:rsidR="006F57E3" w:rsidRDefault="006F57E3" w:rsidP="006F57E3">
      <w:pPr>
        <w:spacing w:after="413"/>
        <w:ind w:left="614" w:right="298" w:hanging="10"/>
        <w:jc w:val="center"/>
        <w:rPr>
          <w:rFonts w:ascii="Arial" w:eastAsia="Arial" w:hAnsi="Arial" w:cs="Arial"/>
          <w:b/>
          <w:sz w:val="36"/>
        </w:rPr>
      </w:pPr>
    </w:p>
    <w:p w:rsidR="006F57E3" w:rsidRDefault="006F57E3" w:rsidP="006F57E3">
      <w:pPr>
        <w:spacing w:after="413"/>
        <w:ind w:left="614" w:right="298" w:hanging="10"/>
        <w:jc w:val="center"/>
        <w:rPr>
          <w:rFonts w:ascii="Arial" w:eastAsia="Arial" w:hAnsi="Arial" w:cs="Arial"/>
          <w:b/>
          <w:sz w:val="36"/>
        </w:rPr>
      </w:pPr>
    </w:p>
    <w:p w:rsidR="006F57E3" w:rsidRDefault="006F57E3" w:rsidP="006F57E3">
      <w:pPr>
        <w:spacing w:after="413"/>
        <w:ind w:left="614" w:right="298" w:hanging="10"/>
        <w:jc w:val="center"/>
        <w:rPr>
          <w:rFonts w:ascii="Arial" w:eastAsia="Arial" w:hAnsi="Arial" w:cs="Arial"/>
          <w:b/>
          <w:sz w:val="36"/>
        </w:rPr>
      </w:pPr>
    </w:p>
    <w:p w:rsidR="006F57E3" w:rsidRDefault="006F57E3" w:rsidP="006F57E3">
      <w:pPr>
        <w:spacing w:after="413"/>
        <w:ind w:left="614" w:right="298" w:hanging="10"/>
        <w:jc w:val="center"/>
        <w:rPr>
          <w:rFonts w:ascii="Arial" w:eastAsia="Arial" w:hAnsi="Arial" w:cs="Arial"/>
          <w:b/>
          <w:sz w:val="36"/>
        </w:rPr>
      </w:pPr>
    </w:p>
    <w:p w:rsidR="006F57E3" w:rsidRDefault="006F57E3" w:rsidP="006F57E3">
      <w:pPr>
        <w:spacing w:after="413"/>
        <w:ind w:left="614" w:right="298" w:hanging="10"/>
        <w:jc w:val="center"/>
        <w:rPr>
          <w:rFonts w:ascii="Arial" w:eastAsia="Arial" w:hAnsi="Arial" w:cs="Arial"/>
          <w:b/>
          <w:sz w:val="36"/>
        </w:rPr>
      </w:pPr>
    </w:p>
    <w:p w:rsidR="00492639" w:rsidRDefault="00492639" w:rsidP="006F57E3">
      <w:pPr>
        <w:spacing w:after="413"/>
        <w:ind w:left="614" w:right="298" w:hanging="10"/>
        <w:jc w:val="center"/>
        <w:rPr>
          <w:rFonts w:ascii="Arial" w:eastAsia="Arial" w:hAnsi="Arial" w:cs="Arial"/>
          <w:b/>
          <w:sz w:val="36"/>
        </w:rPr>
      </w:pPr>
    </w:p>
    <w:p w:rsidR="00492639" w:rsidRDefault="00492639" w:rsidP="006F57E3">
      <w:pPr>
        <w:spacing w:after="413"/>
        <w:ind w:left="614" w:right="298" w:hanging="10"/>
        <w:jc w:val="center"/>
        <w:rPr>
          <w:rFonts w:ascii="Arial" w:eastAsia="Arial" w:hAnsi="Arial" w:cs="Arial"/>
          <w:b/>
          <w:sz w:val="36"/>
        </w:rPr>
      </w:pPr>
    </w:p>
    <w:p w:rsidR="006F57E3" w:rsidRDefault="006F57E3" w:rsidP="006F57E3">
      <w:pPr>
        <w:spacing w:after="413"/>
        <w:ind w:left="614" w:right="298" w:hanging="10"/>
        <w:jc w:val="center"/>
      </w:pPr>
      <w:r>
        <w:rPr>
          <w:rFonts w:ascii="Arial" w:eastAsia="Arial" w:hAnsi="Arial" w:cs="Arial"/>
          <w:b/>
          <w:sz w:val="36"/>
        </w:rPr>
        <w:t xml:space="preserve">PIECE N°10  </w:t>
      </w:r>
    </w:p>
    <w:p w:rsidR="006F57E3" w:rsidRDefault="006F57E3" w:rsidP="006F57E3">
      <w:pPr>
        <w:spacing w:after="125" w:line="360" w:lineRule="auto"/>
        <w:ind w:left="614" w:right="172" w:hanging="10"/>
        <w:jc w:val="center"/>
      </w:pPr>
      <w:r>
        <w:rPr>
          <w:rFonts w:ascii="Arial" w:eastAsia="Arial" w:hAnsi="Arial" w:cs="Arial"/>
          <w:b/>
          <w:sz w:val="36"/>
        </w:rPr>
        <w:t xml:space="preserve">MODELES OU FORMULAIRES TYPES A UTILISER PAR LES SOUMISSIONNAIRES </w:t>
      </w:r>
    </w:p>
    <w:p w:rsidR="006F57E3" w:rsidRDefault="006F57E3" w:rsidP="006F57E3">
      <w:pPr>
        <w:spacing w:after="134"/>
      </w:pPr>
    </w:p>
    <w:p w:rsidR="006F57E3" w:rsidRDefault="006F57E3" w:rsidP="006F57E3">
      <w:pPr>
        <w:spacing w:after="0"/>
      </w:pPr>
      <w:r>
        <w:rPr>
          <w:rFonts w:ascii="Arial" w:eastAsia="Arial" w:hAnsi="Arial" w:cs="Arial"/>
          <w:sz w:val="24"/>
        </w:rPr>
        <w:tab/>
      </w:r>
    </w:p>
    <w:p w:rsidR="006F57E3" w:rsidRDefault="006F57E3" w:rsidP="006F57E3">
      <w:pPr>
        <w:spacing w:after="0" w:line="366" w:lineRule="auto"/>
        <w:ind w:left="-5" w:right="517" w:hanging="10"/>
        <w:jc w:val="both"/>
        <w:rPr>
          <w:rFonts w:ascii="Arial" w:eastAsia="Arial" w:hAnsi="Arial" w:cs="Arial"/>
          <w:b/>
          <w:sz w:val="32"/>
        </w:rPr>
      </w:pPr>
    </w:p>
    <w:p w:rsidR="006F57E3" w:rsidRDefault="006F57E3" w:rsidP="006F57E3">
      <w:pPr>
        <w:spacing w:after="0" w:line="366" w:lineRule="auto"/>
        <w:ind w:left="-5" w:right="517" w:hanging="10"/>
        <w:jc w:val="both"/>
        <w:rPr>
          <w:rFonts w:ascii="Arial" w:eastAsia="Arial" w:hAnsi="Arial" w:cs="Arial"/>
          <w:b/>
          <w:sz w:val="32"/>
        </w:rPr>
      </w:pPr>
    </w:p>
    <w:p w:rsidR="006F57E3" w:rsidRDefault="006F57E3" w:rsidP="006F57E3">
      <w:pPr>
        <w:spacing w:after="0" w:line="366" w:lineRule="auto"/>
        <w:ind w:left="-5" w:right="517" w:hanging="10"/>
        <w:jc w:val="both"/>
        <w:rPr>
          <w:rFonts w:ascii="Arial" w:eastAsia="Arial" w:hAnsi="Arial" w:cs="Arial"/>
          <w:b/>
          <w:sz w:val="32"/>
        </w:rPr>
      </w:pPr>
    </w:p>
    <w:p w:rsidR="006F57E3" w:rsidRDefault="006F57E3" w:rsidP="006F57E3">
      <w:pPr>
        <w:spacing w:after="0" w:line="366" w:lineRule="auto"/>
        <w:ind w:left="-5" w:right="517" w:hanging="10"/>
        <w:jc w:val="both"/>
        <w:rPr>
          <w:rFonts w:ascii="Arial" w:eastAsia="Arial" w:hAnsi="Arial" w:cs="Arial"/>
          <w:b/>
          <w:sz w:val="32"/>
        </w:rPr>
      </w:pPr>
    </w:p>
    <w:p w:rsidR="006F57E3" w:rsidRDefault="006F57E3" w:rsidP="006F57E3">
      <w:pPr>
        <w:spacing w:after="0" w:line="366" w:lineRule="auto"/>
        <w:ind w:left="-5" w:right="517" w:hanging="10"/>
        <w:jc w:val="both"/>
        <w:rPr>
          <w:rFonts w:ascii="Arial" w:eastAsia="Arial" w:hAnsi="Arial" w:cs="Arial"/>
          <w:b/>
          <w:sz w:val="32"/>
        </w:rPr>
      </w:pPr>
    </w:p>
    <w:p w:rsidR="006F57E3" w:rsidRDefault="006F57E3" w:rsidP="006F57E3">
      <w:pPr>
        <w:spacing w:after="0" w:line="366" w:lineRule="auto"/>
        <w:ind w:left="-5" w:right="517" w:hanging="10"/>
        <w:jc w:val="both"/>
        <w:rPr>
          <w:rFonts w:ascii="Arial" w:eastAsia="Arial" w:hAnsi="Arial" w:cs="Arial"/>
          <w:b/>
          <w:sz w:val="32"/>
        </w:rPr>
      </w:pPr>
    </w:p>
    <w:p w:rsidR="006F57E3" w:rsidRDefault="006F57E3" w:rsidP="006F57E3">
      <w:pPr>
        <w:spacing w:after="0" w:line="366" w:lineRule="auto"/>
        <w:ind w:left="-5" w:right="517" w:hanging="10"/>
        <w:jc w:val="both"/>
        <w:rPr>
          <w:rFonts w:ascii="Arial" w:eastAsia="Arial" w:hAnsi="Arial" w:cs="Arial"/>
          <w:b/>
          <w:sz w:val="32"/>
        </w:rPr>
      </w:pPr>
    </w:p>
    <w:p w:rsidR="006F57E3" w:rsidRDefault="006F57E3" w:rsidP="006F57E3">
      <w:pPr>
        <w:spacing w:after="0" w:line="366" w:lineRule="auto"/>
        <w:ind w:left="-5" w:right="517" w:hanging="10"/>
        <w:jc w:val="both"/>
        <w:rPr>
          <w:rFonts w:ascii="Arial" w:eastAsia="Arial" w:hAnsi="Arial" w:cs="Arial"/>
          <w:b/>
          <w:sz w:val="32"/>
        </w:rPr>
      </w:pPr>
    </w:p>
    <w:p w:rsidR="006F57E3" w:rsidRDefault="006F57E3" w:rsidP="006F57E3">
      <w:pPr>
        <w:spacing w:after="0" w:line="366" w:lineRule="auto"/>
        <w:ind w:left="-5" w:right="517" w:hanging="10"/>
        <w:jc w:val="both"/>
        <w:rPr>
          <w:rFonts w:ascii="Arial" w:eastAsia="Arial" w:hAnsi="Arial" w:cs="Arial"/>
          <w:b/>
          <w:sz w:val="32"/>
        </w:rPr>
      </w:pPr>
    </w:p>
    <w:p w:rsidR="006F57E3" w:rsidRDefault="006F57E3" w:rsidP="006F57E3">
      <w:pPr>
        <w:spacing w:after="134"/>
      </w:pPr>
    </w:p>
    <w:p w:rsidR="006F57E3" w:rsidRDefault="006F57E3" w:rsidP="006F57E3">
      <w:pPr>
        <w:spacing w:after="0"/>
      </w:pPr>
      <w:r>
        <w:rPr>
          <w:rFonts w:ascii="Arial" w:eastAsia="Arial" w:hAnsi="Arial" w:cs="Arial"/>
          <w:sz w:val="24"/>
        </w:rPr>
        <w:tab/>
      </w:r>
    </w:p>
    <w:p w:rsidR="006F57E3" w:rsidRDefault="006F57E3" w:rsidP="006F57E3">
      <w:pPr>
        <w:spacing w:after="322"/>
        <w:ind w:left="109" w:right="639" w:hanging="10"/>
        <w:jc w:val="center"/>
      </w:pPr>
      <w:r>
        <w:rPr>
          <w:rFonts w:ascii="Arial" w:eastAsia="Arial" w:hAnsi="Arial" w:cs="Arial"/>
          <w:b/>
          <w:sz w:val="32"/>
        </w:rPr>
        <w:t xml:space="preserve">TABLE DES MODELES </w:t>
      </w:r>
    </w:p>
    <w:p w:rsidR="006F57E3" w:rsidRDefault="006F57E3" w:rsidP="006F57E3">
      <w:pPr>
        <w:spacing w:after="258"/>
      </w:pPr>
    </w:p>
    <w:p w:rsidR="006F57E3" w:rsidRDefault="006F57E3" w:rsidP="006F57E3">
      <w:pPr>
        <w:spacing w:after="235"/>
        <w:ind w:left="235" w:hanging="10"/>
      </w:pPr>
      <w:r>
        <w:rPr>
          <w:rFonts w:ascii="Arial" w:eastAsia="Arial" w:hAnsi="Arial" w:cs="Arial"/>
          <w:sz w:val="24"/>
        </w:rPr>
        <w:t xml:space="preserve">Annexe n° 1: Modèle Déclaration d’intention de soumissionner .................................. </w:t>
      </w:r>
      <w:r w:rsidR="00492639">
        <w:rPr>
          <w:rFonts w:ascii="Arial" w:eastAsia="Arial" w:hAnsi="Arial" w:cs="Arial"/>
          <w:sz w:val="24"/>
        </w:rPr>
        <w:t>97</w:t>
      </w:r>
      <w:r>
        <w:rPr>
          <w:rFonts w:ascii="Arial" w:eastAsia="Arial" w:hAnsi="Arial" w:cs="Arial"/>
          <w:sz w:val="24"/>
        </w:rPr>
        <w:t xml:space="preserve"> </w:t>
      </w:r>
    </w:p>
    <w:p w:rsidR="006F57E3" w:rsidRDefault="006F57E3" w:rsidP="006F57E3">
      <w:pPr>
        <w:spacing w:after="235"/>
        <w:ind w:left="235" w:hanging="10"/>
      </w:pPr>
      <w:r>
        <w:rPr>
          <w:rFonts w:ascii="Arial" w:eastAsia="Arial" w:hAnsi="Arial" w:cs="Arial"/>
          <w:sz w:val="24"/>
        </w:rPr>
        <w:t xml:space="preserve">Annexe n° 2: Modèle de soumission ............................................................................ </w:t>
      </w:r>
      <w:r w:rsidR="00492639">
        <w:rPr>
          <w:rFonts w:ascii="Arial" w:eastAsia="Arial" w:hAnsi="Arial" w:cs="Arial"/>
          <w:sz w:val="24"/>
        </w:rPr>
        <w:t>98</w:t>
      </w:r>
    </w:p>
    <w:p w:rsidR="006F57E3" w:rsidRDefault="006F57E3" w:rsidP="006F57E3">
      <w:pPr>
        <w:spacing w:after="235"/>
        <w:ind w:left="235" w:hanging="10"/>
      </w:pPr>
      <w:r>
        <w:rPr>
          <w:rFonts w:ascii="Arial" w:eastAsia="Arial" w:hAnsi="Arial" w:cs="Arial"/>
          <w:sz w:val="24"/>
        </w:rPr>
        <w:t xml:space="preserve">Annexe n° 3: Modèle de caution de soumission .......................................................... </w:t>
      </w:r>
      <w:r w:rsidR="00492639">
        <w:rPr>
          <w:rFonts w:ascii="Arial" w:eastAsia="Arial" w:hAnsi="Arial" w:cs="Arial"/>
          <w:sz w:val="24"/>
        </w:rPr>
        <w:t>99</w:t>
      </w:r>
    </w:p>
    <w:p w:rsidR="006F57E3" w:rsidRDefault="006F57E3" w:rsidP="006F57E3">
      <w:pPr>
        <w:spacing w:after="235"/>
        <w:ind w:left="235" w:hanging="10"/>
      </w:pPr>
      <w:r>
        <w:rPr>
          <w:rFonts w:ascii="Arial" w:eastAsia="Arial" w:hAnsi="Arial" w:cs="Arial"/>
          <w:sz w:val="24"/>
        </w:rPr>
        <w:t>Annexe n° 4: Modèle de cautionnement définitif .......................................................... 1</w:t>
      </w:r>
      <w:r w:rsidR="00492639">
        <w:rPr>
          <w:rFonts w:ascii="Arial" w:eastAsia="Arial" w:hAnsi="Arial" w:cs="Arial"/>
          <w:sz w:val="24"/>
        </w:rPr>
        <w:t>00</w:t>
      </w:r>
    </w:p>
    <w:p w:rsidR="006F57E3" w:rsidRDefault="006F57E3" w:rsidP="006F57E3">
      <w:pPr>
        <w:spacing w:after="235"/>
        <w:ind w:left="235" w:hanging="10"/>
      </w:pPr>
      <w:r>
        <w:rPr>
          <w:rFonts w:ascii="Arial" w:eastAsia="Arial" w:hAnsi="Arial" w:cs="Arial"/>
          <w:sz w:val="24"/>
        </w:rPr>
        <w:t>Annexe n° 5: Modèle de caution d'avance de démarrage ........................................... 1</w:t>
      </w:r>
      <w:r w:rsidR="00492639">
        <w:rPr>
          <w:rFonts w:ascii="Arial" w:eastAsia="Arial" w:hAnsi="Arial" w:cs="Arial"/>
          <w:sz w:val="24"/>
        </w:rPr>
        <w:t>01</w:t>
      </w:r>
    </w:p>
    <w:p w:rsidR="006F57E3" w:rsidRDefault="006F57E3" w:rsidP="006F57E3">
      <w:pPr>
        <w:spacing w:after="235"/>
        <w:ind w:left="235" w:hanging="10"/>
      </w:pPr>
      <w:r>
        <w:rPr>
          <w:rFonts w:ascii="Arial" w:eastAsia="Arial" w:hAnsi="Arial" w:cs="Arial"/>
          <w:sz w:val="24"/>
        </w:rPr>
        <w:t>Annexe n°6 : Modèle de caution de bonne exécution (retenue de garantie) ............... 1</w:t>
      </w:r>
      <w:r w:rsidR="00492639">
        <w:rPr>
          <w:rFonts w:ascii="Arial" w:eastAsia="Arial" w:hAnsi="Arial" w:cs="Arial"/>
          <w:sz w:val="24"/>
        </w:rPr>
        <w:t>02</w:t>
      </w:r>
      <w:r>
        <w:rPr>
          <w:rFonts w:ascii="Arial" w:eastAsia="Arial" w:hAnsi="Arial" w:cs="Arial"/>
          <w:sz w:val="24"/>
        </w:rPr>
        <w:t xml:space="preserve"> </w:t>
      </w:r>
    </w:p>
    <w:p w:rsidR="006F57E3" w:rsidRDefault="006F57E3" w:rsidP="006F57E3">
      <w:pPr>
        <w:spacing w:after="235"/>
        <w:ind w:left="235" w:hanging="10"/>
      </w:pPr>
      <w:r>
        <w:rPr>
          <w:rFonts w:ascii="Arial" w:eastAsia="Arial" w:hAnsi="Arial" w:cs="Arial"/>
          <w:sz w:val="24"/>
        </w:rPr>
        <w:t xml:space="preserve">Annexe n°7 : Modèle </w:t>
      </w:r>
      <w:r>
        <w:rPr>
          <w:rFonts w:ascii="Arial" w:eastAsia="Arial" w:hAnsi="Arial" w:cs="Arial"/>
          <w:i/>
          <w:sz w:val="24"/>
        </w:rPr>
        <w:t xml:space="preserve">de </w:t>
      </w:r>
      <w:r>
        <w:rPr>
          <w:rFonts w:ascii="Arial" w:eastAsia="Arial" w:hAnsi="Arial" w:cs="Arial"/>
          <w:sz w:val="24"/>
        </w:rPr>
        <w:t>Lettre de soumission de la proposition technique ................. 1</w:t>
      </w:r>
      <w:r w:rsidR="00492639">
        <w:rPr>
          <w:rFonts w:ascii="Arial" w:eastAsia="Arial" w:hAnsi="Arial" w:cs="Arial"/>
          <w:sz w:val="24"/>
        </w:rPr>
        <w:t>03</w:t>
      </w:r>
      <w:r>
        <w:rPr>
          <w:rFonts w:ascii="Arial" w:eastAsia="Arial" w:hAnsi="Arial" w:cs="Arial"/>
          <w:sz w:val="24"/>
        </w:rPr>
        <w:t xml:space="preserve"> </w:t>
      </w:r>
    </w:p>
    <w:p w:rsidR="006F57E3" w:rsidRDefault="006F57E3" w:rsidP="006F57E3">
      <w:pPr>
        <w:spacing w:after="0" w:line="463" w:lineRule="auto"/>
        <w:ind w:left="235" w:hanging="10"/>
      </w:pPr>
      <w:r>
        <w:rPr>
          <w:rFonts w:ascii="Arial" w:eastAsia="Arial" w:hAnsi="Arial" w:cs="Arial"/>
          <w:sz w:val="24"/>
        </w:rPr>
        <w:t>Annexe n° 8: Modèle de Cadre du planning ................................................................1</w:t>
      </w:r>
      <w:r w:rsidR="00492639">
        <w:rPr>
          <w:rFonts w:ascii="Arial" w:eastAsia="Arial" w:hAnsi="Arial" w:cs="Arial"/>
          <w:sz w:val="24"/>
        </w:rPr>
        <w:t>04</w:t>
      </w:r>
      <w:r>
        <w:rPr>
          <w:rFonts w:ascii="Arial" w:eastAsia="Arial" w:hAnsi="Arial" w:cs="Arial"/>
          <w:sz w:val="24"/>
        </w:rPr>
        <w:t xml:space="preserve"> </w:t>
      </w:r>
    </w:p>
    <w:p w:rsidR="006F57E3" w:rsidRDefault="006F57E3" w:rsidP="006F57E3">
      <w:pPr>
        <w:spacing w:after="0" w:line="463" w:lineRule="auto"/>
        <w:ind w:left="235" w:hanging="10"/>
      </w:pPr>
      <w:r>
        <w:rPr>
          <w:rFonts w:ascii="Arial" w:eastAsia="Arial" w:hAnsi="Arial" w:cs="Arial"/>
          <w:sz w:val="24"/>
        </w:rPr>
        <w:t>Annexe n° 9: Modèle de liste de personnels à mobiliser ............................................. 1</w:t>
      </w:r>
      <w:r w:rsidR="00492639">
        <w:rPr>
          <w:rFonts w:ascii="Arial" w:eastAsia="Arial" w:hAnsi="Arial" w:cs="Arial"/>
          <w:sz w:val="24"/>
        </w:rPr>
        <w:t>05</w:t>
      </w:r>
    </w:p>
    <w:p w:rsidR="006F57E3" w:rsidRDefault="006F57E3" w:rsidP="006F57E3">
      <w:pPr>
        <w:spacing w:after="235"/>
        <w:ind w:left="235" w:hanging="10"/>
      </w:pPr>
      <w:r>
        <w:rPr>
          <w:rFonts w:ascii="Arial" w:eastAsia="Arial" w:hAnsi="Arial" w:cs="Arial"/>
          <w:sz w:val="24"/>
        </w:rPr>
        <w:t>Annexe n° 10: Modèle de fiches de prestations susceptibles d'etre sous traitees .......1</w:t>
      </w:r>
      <w:r w:rsidR="00492639">
        <w:rPr>
          <w:rFonts w:ascii="Arial" w:eastAsia="Arial" w:hAnsi="Arial" w:cs="Arial"/>
          <w:sz w:val="24"/>
        </w:rPr>
        <w:t>06</w:t>
      </w:r>
      <w:r>
        <w:rPr>
          <w:rFonts w:ascii="Arial" w:eastAsia="Arial" w:hAnsi="Arial" w:cs="Arial"/>
          <w:sz w:val="24"/>
        </w:rPr>
        <w:t xml:space="preserve"> </w:t>
      </w:r>
    </w:p>
    <w:p w:rsidR="006F57E3" w:rsidRDefault="006F57E3" w:rsidP="006F57E3">
      <w:pPr>
        <w:spacing w:after="235"/>
        <w:ind w:left="235" w:hanging="10"/>
      </w:pPr>
      <w:r>
        <w:rPr>
          <w:rFonts w:ascii="Arial" w:eastAsia="Arial" w:hAnsi="Arial" w:cs="Arial"/>
          <w:sz w:val="24"/>
        </w:rPr>
        <w:t>Annexe n° 11: Modèle de CV de personnels à mobiliser ............................................. 1</w:t>
      </w:r>
      <w:r w:rsidR="00492639">
        <w:rPr>
          <w:rFonts w:ascii="Arial" w:eastAsia="Arial" w:hAnsi="Arial" w:cs="Arial"/>
          <w:sz w:val="24"/>
        </w:rPr>
        <w:t>07</w:t>
      </w:r>
      <w:r>
        <w:rPr>
          <w:rFonts w:ascii="Arial" w:eastAsia="Arial" w:hAnsi="Arial" w:cs="Arial"/>
          <w:sz w:val="24"/>
        </w:rPr>
        <w:t xml:space="preserve"> </w:t>
      </w:r>
    </w:p>
    <w:p w:rsidR="006F57E3" w:rsidRDefault="006F57E3" w:rsidP="006F57E3">
      <w:pPr>
        <w:spacing w:after="235"/>
        <w:ind w:left="235" w:hanging="10"/>
      </w:pPr>
      <w:r>
        <w:rPr>
          <w:rFonts w:ascii="Arial" w:eastAsia="Arial" w:hAnsi="Arial" w:cs="Arial"/>
          <w:sz w:val="24"/>
        </w:rPr>
        <w:t>Annexe n° 12: Modèle de tableaux de référence du candidat  .................................... 1</w:t>
      </w:r>
      <w:r w:rsidR="00492639">
        <w:rPr>
          <w:rFonts w:ascii="Arial" w:eastAsia="Arial" w:hAnsi="Arial" w:cs="Arial"/>
          <w:sz w:val="24"/>
        </w:rPr>
        <w:t>08</w:t>
      </w:r>
      <w:r>
        <w:rPr>
          <w:rFonts w:ascii="Arial" w:eastAsia="Arial" w:hAnsi="Arial" w:cs="Arial"/>
          <w:sz w:val="24"/>
        </w:rPr>
        <w:t xml:space="preserve"> </w:t>
      </w:r>
    </w:p>
    <w:p w:rsidR="006F57E3" w:rsidRDefault="006F57E3" w:rsidP="006F57E3">
      <w:pPr>
        <w:spacing w:after="235"/>
        <w:ind w:left="235" w:hanging="10"/>
      </w:pPr>
      <w:r>
        <w:rPr>
          <w:rFonts w:ascii="Arial" w:eastAsia="Arial" w:hAnsi="Arial" w:cs="Arial"/>
          <w:sz w:val="24"/>
        </w:rPr>
        <w:t>Annexe n° 13: Modèle de descriptif de la méthodologie et du plan de travail .............. 1</w:t>
      </w:r>
      <w:r w:rsidR="00210EF8">
        <w:rPr>
          <w:rFonts w:ascii="Arial" w:eastAsia="Arial" w:hAnsi="Arial" w:cs="Arial"/>
          <w:sz w:val="24"/>
        </w:rPr>
        <w:t>11</w:t>
      </w:r>
      <w:r>
        <w:rPr>
          <w:rFonts w:ascii="Arial" w:eastAsia="Arial" w:hAnsi="Arial" w:cs="Arial"/>
          <w:sz w:val="24"/>
        </w:rPr>
        <w:t xml:space="preserve"> </w:t>
      </w:r>
    </w:p>
    <w:p w:rsidR="006F57E3" w:rsidRDefault="006F57E3" w:rsidP="006F57E3">
      <w:pPr>
        <w:spacing w:after="235"/>
        <w:ind w:left="235" w:hanging="10"/>
      </w:pPr>
      <w:r>
        <w:rPr>
          <w:rFonts w:ascii="Arial" w:eastAsia="Arial" w:hAnsi="Arial" w:cs="Arial"/>
          <w:sz w:val="24"/>
        </w:rPr>
        <w:t>Annexe n° 14: Modèle de fiche d'information relative au matériel essentiel  ............... 1</w:t>
      </w:r>
      <w:r w:rsidR="00492639">
        <w:rPr>
          <w:rFonts w:ascii="Arial" w:eastAsia="Arial" w:hAnsi="Arial" w:cs="Arial"/>
          <w:sz w:val="24"/>
        </w:rPr>
        <w:t>1</w:t>
      </w:r>
      <w:r w:rsidR="00210EF8">
        <w:rPr>
          <w:rFonts w:ascii="Arial" w:eastAsia="Arial" w:hAnsi="Arial" w:cs="Arial"/>
          <w:sz w:val="24"/>
        </w:rPr>
        <w:t>2</w:t>
      </w:r>
      <w:r>
        <w:rPr>
          <w:rFonts w:ascii="Arial" w:eastAsia="Arial" w:hAnsi="Arial" w:cs="Arial"/>
          <w:sz w:val="24"/>
        </w:rPr>
        <w:t xml:space="preserve"> </w:t>
      </w:r>
    </w:p>
    <w:p w:rsidR="006F57E3" w:rsidRDefault="006F57E3" w:rsidP="006F57E3">
      <w:pPr>
        <w:spacing w:after="235"/>
        <w:ind w:left="235" w:hanging="10"/>
      </w:pPr>
      <w:r>
        <w:rPr>
          <w:rFonts w:ascii="Arial" w:eastAsia="Arial" w:hAnsi="Arial" w:cs="Arial"/>
          <w:sz w:val="24"/>
        </w:rPr>
        <w:t>Annexe n° 15: Modèle de déclaration sur l'honneur de visite du site ........................... 1</w:t>
      </w:r>
      <w:r w:rsidR="00492639">
        <w:rPr>
          <w:rFonts w:ascii="Arial" w:eastAsia="Arial" w:hAnsi="Arial" w:cs="Arial"/>
          <w:sz w:val="24"/>
        </w:rPr>
        <w:t>13</w:t>
      </w:r>
      <w:r>
        <w:rPr>
          <w:rFonts w:ascii="Arial" w:eastAsia="Arial" w:hAnsi="Arial" w:cs="Arial"/>
          <w:sz w:val="24"/>
        </w:rPr>
        <w:t xml:space="preserve"> </w:t>
      </w: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172"/>
        <w:ind w:left="-5" w:hanging="10"/>
        <w:rPr>
          <w:rFonts w:ascii="Arial" w:eastAsia="Arial" w:hAnsi="Arial" w:cs="Arial"/>
          <w:b/>
          <w:sz w:val="36"/>
        </w:rPr>
      </w:pPr>
    </w:p>
    <w:p w:rsidR="006F57E3" w:rsidRDefault="006F57E3" w:rsidP="006F57E3">
      <w:pPr>
        <w:spacing w:after="172"/>
        <w:ind w:left="-5" w:hanging="10"/>
      </w:pPr>
      <w:r>
        <w:rPr>
          <w:rFonts w:ascii="Arial" w:eastAsia="Arial" w:hAnsi="Arial" w:cs="Arial"/>
          <w:b/>
          <w:sz w:val="36"/>
        </w:rPr>
        <w:t>ANNEXE N° 1: MODELE DE DECLARATION D’INTENTION DE SOUMISSIONNER</w:t>
      </w:r>
    </w:p>
    <w:p w:rsidR="006F57E3" w:rsidRDefault="006F57E3" w:rsidP="006F57E3">
      <w:pPr>
        <w:spacing w:after="175"/>
      </w:pPr>
    </w:p>
    <w:p w:rsidR="006F57E3" w:rsidRDefault="006F57E3" w:rsidP="006F57E3">
      <w:pPr>
        <w:spacing w:after="175"/>
      </w:pPr>
    </w:p>
    <w:p w:rsidR="006F57E3" w:rsidRDefault="006F57E3" w:rsidP="006F57E3">
      <w:pPr>
        <w:spacing w:after="175"/>
        <w:ind w:left="118" w:right="293" w:hanging="10"/>
        <w:jc w:val="both"/>
      </w:pPr>
      <w:r>
        <w:rPr>
          <w:rFonts w:ascii="Arial" w:eastAsia="Arial" w:hAnsi="Arial" w:cs="Arial"/>
          <w:sz w:val="24"/>
        </w:rPr>
        <w:t xml:space="preserve">Je soussigné,  </w:t>
      </w:r>
    </w:p>
    <w:p w:rsidR="006F57E3" w:rsidRDefault="006F57E3" w:rsidP="006F57E3">
      <w:pPr>
        <w:spacing w:after="175"/>
        <w:ind w:left="118" w:right="293" w:hanging="10"/>
        <w:jc w:val="both"/>
      </w:pPr>
      <w:r>
        <w:rPr>
          <w:rFonts w:ascii="Arial" w:eastAsia="Arial" w:hAnsi="Arial" w:cs="Arial"/>
          <w:sz w:val="24"/>
        </w:rPr>
        <w:t xml:space="preserve">Nationalité :  </w:t>
      </w:r>
    </w:p>
    <w:p w:rsidR="006F57E3" w:rsidRDefault="006F57E3" w:rsidP="006F57E3">
      <w:pPr>
        <w:spacing w:after="177"/>
        <w:ind w:left="118" w:right="293" w:hanging="10"/>
        <w:jc w:val="both"/>
      </w:pPr>
      <w:r>
        <w:rPr>
          <w:rFonts w:ascii="Arial" w:eastAsia="Arial" w:hAnsi="Arial" w:cs="Arial"/>
          <w:sz w:val="24"/>
        </w:rPr>
        <w:t xml:space="preserve">Domicile :  </w:t>
      </w:r>
    </w:p>
    <w:p w:rsidR="006F57E3" w:rsidRDefault="006F57E3" w:rsidP="006F57E3">
      <w:pPr>
        <w:spacing w:after="175"/>
        <w:ind w:left="118" w:right="293" w:hanging="10"/>
        <w:jc w:val="both"/>
      </w:pPr>
      <w:r>
        <w:rPr>
          <w:rFonts w:ascii="Arial" w:eastAsia="Arial" w:hAnsi="Arial" w:cs="Arial"/>
          <w:sz w:val="24"/>
        </w:rPr>
        <w:t xml:space="preserve">Fonction : </w:t>
      </w:r>
    </w:p>
    <w:p w:rsidR="006F57E3" w:rsidRDefault="006F57E3" w:rsidP="006F57E3">
      <w:pPr>
        <w:spacing w:after="175"/>
      </w:pPr>
    </w:p>
    <w:p w:rsidR="006F57E3" w:rsidRDefault="006F57E3" w:rsidP="006F57E3">
      <w:pPr>
        <w:spacing w:after="175"/>
      </w:pPr>
    </w:p>
    <w:p w:rsidR="006F57E3" w:rsidRDefault="006F57E3" w:rsidP="006F57E3">
      <w:pPr>
        <w:spacing w:after="51" w:line="366" w:lineRule="auto"/>
        <w:ind w:left="118" w:right="293" w:hanging="10"/>
        <w:jc w:val="both"/>
      </w:pPr>
      <w:r>
        <w:rPr>
          <w:rFonts w:ascii="Arial" w:eastAsia="Arial" w:hAnsi="Arial" w:cs="Arial"/>
          <w:sz w:val="24"/>
        </w:rPr>
        <w:t>En vertu de mes pouvoirs de Directeur Général, après avoir pris connaissance du Dossier d’Appel d’Offres National n°</w:t>
      </w:r>
      <w:r>
        <w:rPr>
          <w:rFonts w:ascii="Arial" w:eastAsia="Arial" w:hAnsi="Arial" w:cs="Arial"/>
          <w:i/>
          <w:sz w:val="24"/>
        </w:rPr>
        <w:t>[indiquer la nature de la prestation].</w:t>
      </w:r>
    </w:p>
    <w:p w:rsidR="006F57E3" w:rsidRDefault="006F57E3" w:rsidP="006F57E3">
      <w:pPr>
        <w:spacing w:after="175"/>
      </w:pPr>
    </w:p>
    <w:p w:rsidR="006F57E3" w:rsidRDefault="006F57E3" w:rsidP="006F57E3">
      <w:pPr>
        <w:spacing w:after="177"/>
        <w:ind w:left="118" w:right="293" w:hanging="10"/>
        <w:jc w:val="both"/>
      </w:pPr>
      <w:r>
        <w:rPr>
          <w:rFonts w:ascii="Arial" w:eastAsia="Arial" w:hAnsi="Arial" w:cs="Arial"/>
          <w:sz w:val="24"/>
        </w:rPr>
        <w:t xml:space="preserve">Déclare par la présente, l’intention de soumissionner pour cet Appel d’Offres. </w:t>
      </w:r>
    </w:p>
    <w:p w:rsidR="006F57E3" w:rsidRDefault="006F57E3" w:rsidP="006F57E3">
      <w:pPr>
        <w:spacing w:after="196"/>
      </w:pPr>
    </w:p>
    <w:p w:rsidR="006F57E3" w:rsidRDefault="006F57E3" w:rsidP="006F57E3">
      <w:pPr>
        <w:tabs>
          <w:tab w:val="center" w:pos="5185"/>
          <w:tab w:val="center" w:pos="8102"/>
        </w:tabs>
        <w:spacing w:after="183"/>
      </w:pPr>
      <w:r>
        <w:tab/>
      </w:r>
      <w:r>
        <w:rPr>
          <w:rFonts w:ascii="Arial" w:eastAsia="Arial" w:hAnsi="Arial" w:cs="Arial"/>
          <w:sz w:val="24"/>
        </w:rPr>
        <w:t xml:space="preserve">                    Fait à </w:t>
      </w:r>
      <w:r>
        <w:rPr>
          <w:rFonts w:ascii="Arial" w:eastAsia="Arial" w:hAnsi="Arial" w:cs="Arial"/>
          <w:sz w:val="24"/>
          <w:u w:val="single" w:color="000000"/>
        </w:rPr>
        <w:t xml:space="preserve"> ________________</w:t>
      </w:r>
      <w:r>
        <w:rPr>
          <w:rFonts w:ascii="Arial" w:eastAsia="Arial" w:hAnsi="Arial" w:cs="Arial"/>
          <w:sz w:val="24"/>
        </w:rPr>
        <w:t xml:space="preserve">le  </w:t>
      </w:r>
      <w:r w:rsidR="00477A8B" w:rsidRPr="00477A8B">
        <w:rPr>
          <w:rFonts w:ascii="Calibri" w:eastAsia="Calibri" w:hAnsi="Calibri" w:cs="Calibri"/>
          <w:noProof/>
        </w:rPr>
      </w:r>
      <w:r w:rsidR="00477A8B" w:rsidRPr="00477A8B">
        <w:rPr>
          <w:rFonts w:ascii="Calibri" w:eastAsia="Calibri" w:hAnsi="Calibri" w:cs="Calibri"/>
          <w:noProof/>
        </w:rPr>
        <w:pict>
          <v:group id="Group 273310" o:spid="_x0000_s1063" style="width:107.8pt;height:.85pt;mso-position-horizontal-relative:char;mso-position-vertical-relative:line" coordsize="13688,106">
            <v:shape id="Shape 300991" o:spid="_x0000_s1064" style="position:absolute;width:13688;height:106" coordsize="1368806,10668" path="m,l1368806,r,10668l,10668,,e" fillcolor="black" stroked="f" strokeweight="0">
              <v:stroke opacity="0" miterlimit="10" joinstyle="miter"/>
            </v:shape>
            <w10:wrap type="none"/>
            <w10:anchorlock/>
          </v:group>
        </w:pict>
      </w:r>
      <w:r>
        <w:rPr>
          <w:rFonts w:ascii="Arial" w:eastAsia="Arial" w:hAnsi="Arial" w:cs="Arial"/>
          <w:sz w:val="24"/>
        </w:rPr>
        <w:tab/>
      </w:r>
    </w:p>
    <w:p w:rsidR="006F57E3" w:rsidRDefault="006F57E3" w:rsidP="006F57E3">
      <w:pPr>
        <w:spacing w:after="175"/>
      </w:pPr>
    </w:p>
    <w:p w:rsidR="006F57E3" w:rsidRDefault="006F57E3" w:rsidP="006F57E3">
      <w:pPr>
        <w:spacing w:after="179"/>
        <w:ind w:left="2945" w:right="1890" w:hanging="10"/>
        <w:jc w:val="center"/>
      </w:pPr>
      <w:r>
        <w:rPr>
          <w:rFonts w:ascii="Arial" w:eastAsia="Arial" w:hAnsi="Arial" w:cs="Arial"/>
          <w:sz w:val="24"/>
        </w:rPr>
        <w:t xml:space="preserve">Signature, nom et cachet du soumissionnaire </w:t>
      </w:r>
    </w:p>
    <w:p w:rsidR="006F57E3" w:rsidRDefault="006F57E3" w:rsidP="006F57E3">
      <w:pPr>
        <w:spacing w:after="235"/>
      </w:pPr>
    </w:p>
    <w:p w:rsidR="006F57E3" w:rsidRDefault="006F57E3" w:rsidP="006F57E3">
      <w:pPr>
        <w:spacing w:after="0" w:line="359" w:lineRule="auto"/>
        <w:ind w:right="10078"/>
      </w:pPr>
    </w:p>
    <w:p w:rsidR="006F57E3" w:rsidRDefault="006F57E3" w:rsidP="006F57E3">
      <w:pPr>
        <w:spacing w:after="322"/>
        <w:ind w:left="109" w:right="642" w:hanging="10"/>
        <w:jc w:val="center"/>
        <w:rPr>
          <w:rFonts w:ascii="Arial" w:eastAsia="Arial" w:hAnsi="Arial" w:cs="Arial"/>
          <w:b/>
          <w:sz w:val="32"/>
        </w:rPr>
      </w:pPr>
    </w:p>
    <w:p w:rsidR="006F57E3" w:rsidRDefault="006F57E3" w:rsidP="006F57E3">
      <w:pPr>
        <w:spacing w:after="322"/>
        <w:ind w:left="109" w:right="642" w:hanging="10"/>
        <w:jc w:val="center"/>
        <w:rPr>
          <w:rFonts w:ascii="Arial" w:eastAsia="Arial" w:hAnsi="Arial" w:cs="Arial"/>
          <w:b/>
          <w:sz w:val="32"/>
        </w:rPr>
      </w:pPr>
    </w:p>
    <w:p w:rsidR="006F57E3" w:rsidRDefault="006F57E3" w:rsidP="006F57E3">
      <w:pPr>
        <w:spacing w:after="322"/>
        <w:ind w:left="109" w:right="642" w:hanging="10"/>
        <w:jc w:val="center"/>
        <w:rPr>
          <w:rFonts w:ascii="Arial" w:eastAsia="Arial" w:hAnsi="Arial" w:cs="Arial"/>
          <w:b/>
          <w:sz w:val="32"/>
        </w:rPr>
      </w:pPr>
    </w:p>
    <w:p w:rsidR="004F6FD7" w:rsidRDefault="004F6FD7" w:rsidP="006F57E3">
      <w:pPr>
        <w:spacing w:after="322"/>
        <w:ind w:left="109" w:right="642" w:hanging="10"/>
        <w:jc w:val="center"/>
        <w:rPr>
          <w:rFonts w:ascii="Arial" w:eastAsia="Arial" w:hAnsi="Arial" w:cs="Arial"/>
          <w:b/>
          <w:sz w:val="32"/>
        </w:rPr>
      </w:pPr>
    </w:p>
    <w:p w:rsidR="00FA5AD8" w:rsidRDefault="00FA5AD8" w:rsidP="006F57E3">
      <w:pPr>
        <w:spacing w:after="322"/>
        <w:ind w:left="109" w:right="642" w:hanging="10"/>
        <w:jc w:val="center"/>
        <w:rPr>
          <w:rFonts w:ascii="Arial" w:eastAsia="Arial" w:hAnsi="Arial" w:cs="Arial"/>
          <w:b/>
          <w:sz w:val="32"/>
        </w:rPr>
      </w:pPr>
    </w:p>
    <w:p w:rsidR="006F57E3" w:rsidRDefault="006F57E3" w:rsidP="006F57E3">
      <w:pPr>
        <w:spacing w:after="322"/>
        <w:ind w:left="109" w:right="642" w:hanging="10"/>
        <w:jc w:val="center"/>
      </w:pPr>
      <w:r>
        <w:rPr>
          <w:rFonts w:ascii="Arial" w:eastAsia="Arial" w:hAnsi="Arial" w:cs="Arial"/>
          <w:b/>
          <w:sz w:val="32"/>
        </w:rPr>
        <w:t xml:space="preserve">ANNEXE N° 2 : MODELE DE SOUMISSION </w:t>
      </w:r>
    </w:p>
    <w:p w:rsidR="006F57E3" w:rsidRPr="00B61C04" w:rsidRDefault="006F57E3" w:rsidP="006F57E3">
      <w:pPr>
        <w:spacing w:after="0" w:line="240" w:lineRule="auto"/>
        <w:ind w:left="-5" w:right="498" w:hanging="10"/>
        <w:jc w:val="both"/>
      </w:pPr>
      <w:r w:rsidRPr="00B61C04">
        <w:rPr>
          <w:rFonts w:ascii="Arial" w:eastAsia="Arial" w:hAnsi="Arial" w:cs="Arial"/>
        </w:rPr>
        <w:t xml:space="preserve">Je, soussigné …......................………………………….......................………… [Indiquer le nom et la qualité du signataire] représentant la société, l’entreprise ou le groupement (8) ……………………..............……   Dont le siège social est à ………............................... Inscrite au registre du commerce de </w:t>
      </w:r>
    </w:p>
    <w:p w:rsidR="006F57E3" w:rsidRPr="00B61C04" w:rsidRDefault="006F57E3" w:rsidP="006F57E3">
      <w:pPr>
        <w:spacing w:after="0" w:line="240" w:lineRule="auto"/>
        <w:ind w:left="-5" w:right="285" w:hanging="10"/>
        <w:jc w:val="both"/>
      </w:pPr>
      <w:r w:rsidRPr="00B61C04">
        <w:rPr>
          <w:rFonts w:ascii="Arial" w:eastAsia="Arial" w:hAnsi="Arial" w:cs="Arial"/>
        </w:rPr>
        <w:t xml:space="preserve">………...............……………………...  Sous le n° ………………..................................…… </w:t>
      </w:r>
    </w:p>
    <w:p w:rsidR="006F57E3" w:rsidRPr="00B61C04" w:rsidRDefault="006F57E3" w:rsidP="006F57E3">
      <w:pPr>
        <w:spacing w:after="0" w:line="240" w:lineRule="auto"/>
      </w:pPr>
    </w:p>
    <w:p w:rsidR="006F57E3" w:rsidRPr="00B61C04" w:rsidRDefault="006F57E3" w:rsidP="006F57E3">
      <w:pPr>
        <w:spacing w:after="0" w:line="240" w:lineRule="auto"/>
        <w:ind w:left="-5" w:right="285" w:hanging="10"/>
        <w:jc w:val="both"/>
      </w:pPr>
      <w:r w:rsidRPr="00B61C04">
        <w:rPr>
          <w:rFonts w:ascii="Arial" w:eastAsia="Arial" w:hAnsi="Arial" w:cs="Arial"/>
        </w:rPr>
        <w:t xml:space="preserve">Après avoir pris connaissance de toutes les pièces figurant ou mentionnées au dossier d'Appel d’Offres y compris les additifs, </w:t>
      </w:r>
    </w:p>
    <w:p w:rsidR="006F57E3" w:rsidRPr="00B61C04" w:rsidRDefault="006F57E3" w:rsidP="006F57E3">
      <w:pPr>
        <w:spacing w:after="0" w:line="240" w:lineRule="auto"/>
        <w:ind w:left="-5" w:right="285" w:hanging="10"/>
        <w:jc w:val="both"/>
      </w:pPr>
      <w:r w:rsidRPr="00B61C04">
        <w:rPr>
          <w:rFonts w:ascii="Arial" w:eastAsia="Arial" w:hAnsi="Arial" w:cs="Arial"/>
        </w:rPr>
        <w:t xml:space="preserve">N°……..........................................……………………  [Rappeler l’objet de l’appel d’offres] </w:t>
      </w:r>
    </w:p>
    <w:p w:rsidR="006F57E3" w:rsidRPr="00B61C04" w:rsidRDefault="006F57E3" w:rsidP="006F57E3">
      <w:pPr>
        <w:spacing w:after="0" w:line="240" w:lineRule="auto"/>
      </w:pPr>
    </w:p>
    <w:p w:rsidR="006F57E3" w:rsidRPr="00B61C04" w:rsidRDefault="006F57E3" w:rsidP="00BF275A">
      <w:pPr>
        <w:numPr>
          <w:ilvl w:val="0"/>
          <w:numId w:val="5"/>
        </w:numPr>
        <w:spacing w:after="0" w:line="240" w:lineRule="auto"/>
        <w:ind w:right="285" w:hanging="284"/>
        <w:jc w:val="both"/>
      </w:pPr>
      <w:r w:rsidRPr="00B61C04">
        <w:rPr>
          <w:rFonts w:ascii="Arial" w:eastAsia="Arial" w:hAnsi="Arial" w:cs="Arial"/>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6F57E3" w:rsidRPr="00B61C04" w:rsidRDefault="006F57E3" w:rsidP="006F57E3">
      <w:pPr>
        <w:spacing w:after="0" w:line="240" w:lineRule="auto"/>
      </w:pPr>
    </w:p>
    <w:p w:rsidR="006F57E3" w:rsidRPr="00B61C04" w:rsidRDefault="006F57E3" w:rsidP="00BF275A">
      <w:pPr>
        <w:numPr>
          <w:ilvl w:val="0"/>
          <w:numId w:val="5"/>
        </w:numPr>
        <w:spacing w:after="0" w:line="240" w:lineRule="auto"/>
        <w:ind w:right="285" w:hanging="284"/>
        <w:jc w:val="both"/>
      </w:pPr>
      <w:r w:rsidRPr="00B61C04">
        <w:rPr>
          <w:rFonts w:ascii="Arial" w:eastAsia="Arial" w:hAnsi="Arial" w:cs="Arial"/>
        </w:rPr>
        <w:t xml:space="preserve">……………..................................................................................................…………………   [En chiffres et en lettres] francs CFA Hors TVA, et à </w:t>
      </w:r>
    </w:p>
    <w:p w:rsidR="006F57E3" w:rsidRPr="00B61C04" w:rsidRDefault="006F57E3" w:rsidP="006F57E3">
      <w:pPr>
        <w:spacing w:after="0" w:line="240" w:lineRule="auto"/>
      </w:pPr>
    </w:p>
    <w:p w:rsidR="006F57E3" w:rsidRPr="00B61C04" w:rsidRDefault="006F57E3" w:rsidP="006F57E3">
      <w:pPr>
        <w:spacing w:after="0" w:line="240" w:lineRule="auto"/>
        <w:ind w:left="-5" w:right="285" w:hanging="10"/>
        <w:jc w:val="both"/>
      </w:pPr>
      <w:r w:rsidRPr="00B61C04">
        <w:rPr>
          <w:rFonts w:ascii="Arial" w:eastAsia="Arial" w:hAnsi="Arial" w:cs="Arial"/>
        </w:rPr>
        <w:t xml:space="preserve">………………........................................................………………………..  Francs CFA Toutes Taxes Comprises. [En chiffres et en lettres] </w:t>
      </w:r>
    </w:p>
    <w:p w:rsidR="006F57E3" w:rsidRPr="00B61C04" w:rsidRDefault="006F57E3" w:rsidP="006F57E3">
      <w:pPr>
        <w:spacing w:after="0" w:line="240" w:lineRule="auto"/>
      </w:pPr>
    </w:p>
    <w:p w:rsidR="006F57E3" w:rsidRPr="00B61C04" w:rsidRDefault="006F57E3" w:rsidP="00BF275A">
      <w:pPr>
        <w:numPr>
          <w:ilvl w:val="0"/>
          <w:numId w:val="5"/>
        </w:numPr>
        <w:spacing w:after="0" w:line="240" w:lineRule="auto"/>
        <w:ind w:right="285" w:hanging="284"/>
        <w:jc w:val="both"/>
      </w:pPr>
      <w:r w:rsidRPr="00B61C04">
        <w:rPr>
          <w:rFonts w:ascii="Arial" w:eastAsia="Arial" w:hAnsi="Arial" w:cs="Arial"/>
        </w:rPr>
        <w:t xml:space="preserve">M'engage à exécuter les prestations dans un délai de …...............………  Mois </w:t>
      </w:r>
    </w:p>
    <w:p w:rsidR="006F57E3" w:rsidRPr="00B61C04" w:rsidRDefault="006F57E3" w:rsidP="00BF275A">
      <w:pPr>
        <w:numPr>
          <w:ilvl w:val="0"/>
          <w:numId w:val="5"/>
        </w:numPr>
        <w:spacing w:after="0" w:line="240" w:lineRule="auto"/>
        <w:ind w:right="285" w:hanging="284"/>
        <w:jc w:val="both"/>
      </w:pPr>
      <w:r w:rsidRPr="00B61C04">
        <w:rPr>
          <w:rFonts w:ascii="Arial" w:eastAsia="Arial" w:hAnsi="Arial" w:cs="Arial"/>
        </w:rPr>
        <w:t xml:space="preserve">M’engage en outre à maintenir mon offre dans le délai ……….............  Jours [indiquer la durée de validité, en principe 90 jours] à compter de la date limite de remise des offres. </w:t>
      </w:r>
    </w:p>
    <w:p w:rsidR="006F57E3" w:rsidRPr="00B61C04" w:rsidRDefault="006F57E3" w:rsidP="006F57E3">
      <w:pPr>
        <w:spacing w:after="0" w:line="240" w:lineRule="auto"/>
      </w:pPr>
    </w:p>
    <w:p w:rsidR="006F57E3" w:rsidRPr="00B61C04" w:rsidRDefault="006F57E3" w:rsidP="00BF275A">
      <w:pPr>
        <w:numPr>
          <w:ilvl w:val="0"/>
          <w:numId w:val="5"/>
        </w:numPr>
        <w:spacing w:after="0" w:line="240" w:lineRule="auto"/>
        <w:ind w:right="285" w:hanging="284"/>
        <w:jc w:val="both"/>
      </w:pPr>
      <w:r w:rsidRPr="00B61C04">
        <w:rPr>
          <w:rFonts w:ascii="Arial" w:eastAsia="Arial" w:hAnsi="Arial" w:cs="Arial"/>
        </w:rPr>
        <w:t xml:space="preserve">Adhère entièrement à la charte d’intégrité et à la déclaration d’engagement environnemental et social jointes aux présents DAO. </w:t>
      </w:r>
    </w:p>
    <w:p w:rsidR="006F57E3" w:rsidRPr="00B61C04" w:rsidRDefault="006F57E3" w:rsidP="006F57E3">
      <w:pPr>
        <w:spacing w:after="0" w:line="240" w:lineRule="auto"/>
        <w:ind w:left="-5" w:right="285" w:hanging="10"/>
        <w:jc w:val="both"/>
      </w:pPr>
      <w:r w:rsidRPr="00B61C04">
        <w:rPr>
          <w:rFonts w:ascii="Arial" w:eastAsia="Arial" w:hAnsi="Arial" w:cs="Arial"/>
        </w:rPr>
        <w:t xml:space="preserve">Les rabais offerts et les modalités d’application desdits rabais sont les suivants : </w:t>
      </w:r>
    </w:p>
    <w:p w:rsidR="006F57E3" w:rsidRPr="00B61C04" w:rsidRDefault="006F57E3" w:rsidP="006F57E3">
      <w:pPr>
        <w:spacing w:after="0" w:line="240" w:lineRule="auto"/>
        <w:ind w:left="-5" w:right="285" w:hanging="10"/>
        <w:jc w:val="both"/>
      </w:pPr>
      <w:r w:rsidRPr="00B61C04">
        <w:rPr>
          <w:rFonts w:ascii="Arial" w:eastAsia="Arial" w:hAnsi="Arial" w:cs="Arial"/>
        </w:rPr>
        <w:t>………………………………………………………………………………………………………………</w:t>
      </w:r>
    </w:p>
    <w:p w:rsidR="006F57E3" w:rsidRPr="00B61C04" w:rsidRDefault="006F57E3" w:rsidP="006F57E3">
      <w:pPr>
        <w:spacing w:after="0" w:line="240" w:lineRule="auto"/>
        <w:ind w:left="-5" w:right="285" w:hanging="10"/>
        <w:jc w:val="both"/>
      </w:pPr>
      <w:r w:rsidRPr="00B61C04">
        <w:rPr>
          <w:rFonts w:ascii="Arial" w:eastAsia="Arial" w:hAnsi="Arial" w:cs="Arial"/>
        </w:rPr>
        <w:t xml:space="preserve">…………………………............................................................................... </w:t>
      </w:r>
    </w:p>
    <w:p w:rsidR="006F57E3" w:rsidRPr="00B61C04" w:rsidRDefault="006F57E3" w:rsidP="006F57E3">
      <w:pPr>
        <w:spacing w:after="0" w:line="240" w:lineRule="auto"/>
        <w:ind w:left="-5" w:right="285" w:hanging="10"/>
        <w:jc w:val="both"/>
      </w:pPr>
      <w:r w:rsidRPr="00B61C04">
        <w:rPr>
          <w:rFonts w:ascii="Arial" w:eastAsia="Arial" w:hAnsi="Arial" w:cs="Arial"/>
        </w:rPr>
        <w:t>.....................................................................................................................…………………………</w:t>
      </w:r>
    </w:p>
    <w:p w:rsidR="006F57E3" w:rsidRPr="00B61C04" w:rsidRDefault="006F57E3" w:rsidP="006F57E3">
      <w:pPr>
        <w:spacing w:after="0" w:line="240" w:lineRule="auto"/>
        <w:ind w:left="-5" w:right="285" w:hanging="10"/>
        <w:jc w:val="both"/>
      </w:pPr>
      <w:r w:rsidRPr="00B61C04">
        <w:rPr>
          <w:rFonts w:ascii="Arial" w:eastAsia="Arial" w:hAnsi="Arial" w:cs="Arial"/>
        </w:rPr>
        <w:t xml:space="preserve">………………………………………………………………………………………………… </w:t>
      </w:r>
    </w:p>
    <w:p w:rsidR="006F57E3" w:rsidRPr="00B61C04" w:rsidRDefault="006F57E3" w:rsidP="006F57E3">
      <w:pPr>
        <w:spacing w:after="0" w:line="240" w:lineRule="auto"/>
        <w:ind w:left="-5" w:right="285" w:hanging="10"/>
        <w:jc w:val="both"/>
      </w:pPr>
      <w:r w:rsidRPr="00B61C04">
        <w:rPr>
          <w:rFonts w:ascii="Arial" w:eastAsia="Arial" w:hAnsi="Arial" w:cs="Arial"/>
        </w:rPr>
        <w:t xml:space="preserve">Le Maître d’Ouvrage ou le Maître d’Ouvrage Délégué </w:t>
      </w:r>
    </w:p>
    <w:p w:rsidR="006F57E3" w:rsidRPr="00B61C04" w:rsidRDefault="006F57E3" w:rsidP="006F57E3">
      <w:pPr>
        <w:spacing w:after="0" w:line="240" w:lineRule="auto"/>
        <w:ind w:left="-5" w:right="285" w:hanging="10"/>
        <w:jc w:val="both"/>
      </w:pPr>
      <w:r w:rsidRPr="00B61C04">
        <w:rPr>
          <w:rFonts w:ascii="Arial" w:eastAsia="Arial" w:hAnsi="Arial" w:cs="Arial"/>
        </w:rPr>
        <w:t xml:space="preserve"> Se libérera des sommes dues par elle au titre du présent marché en faisant donner crédit au compte n° ………..............……….    Ouvert au nom de ………...........................................……….    Auprès de la banque ………...........................................……….  Agence de ………...........................................………. </w:t>
      </w:r>
    </w:p>
    <w:p w:rsidR="006F57E3" w:rsidRPr="00B61C04" w:rsidRDefault="006F57E3" w:rsidP="006F57E3">
      <w:pPr>
        <w:spacing w:after="0" w:line="240" w:lineRule="auto"/>
        <w:ind w:left="-5" w:right="293" w:hanging="10"/>
        <w:jc w:val="both"/>
      </w:pPr>
      <w:r w:rsidRPr="00B61C04">
        <w:rPr>
          <w:rFonts w:ascii="Arial" w:eastAsia="Arial" w:hAnsi="Arial" w:cs="Arial"/>
        </w:rPr>
        <w:t xml:space="preserve">Avant signature du marché, la présente soumission acceptée par vous vaudra engagement entre nous. </w:t>
      </w:r>
    </w:p>
    <w:p w:rsidR="006F57E3" w:rsidRPr="00B61C04" w:rsidRDefault="006F57E3" w:rsidP="006F57E3">
      <w:pPr>
        <w:spacing w:after="0" w:line="240" w:lineRule="auto"/>
      </w:pPr>
    </w:p>
    <w:p w:rsidR="006F57E3" w:rsidRPr="00B61C04" w:rsidRDefault="006F57E3" w:rsidP="006F57E3">
      <w:pPr>
        <w:spacing w:after="0" w:line="240" w:lineRule="auto"/>
        <w:ind w:left="4243" w:right="285" w:firstLine="5"/>
        <w:jc w:val="both"/>
      </w:pPr>
      <w:r w:rsidRPr="00B61C04">
        <w:rPr>
          <w:rFonts w:ascii="Arial" w:eastAsia="Arial" w:hAnsi="Arial" w:cs="Arial"/>
        </w:rPr>
        <w:t xml:space="preserve">Fait à ............................  Le ........................…… </w:t>
      </w:r>
    </w:p>
    <w:p w:rsidR="006F57E3" w:rsidRPr="00B61C04" w:rsidRDefault="006F57E3" w:rsidP="006F57E3">
      <w:pPr>
        <w:spacing w:before="60" w:after="60" w:line="240" w:lineRule="auto"/>
        <w:ind w:left="-6" w:right="295" w:hanging="11"/>
        <w:jc w:val="both"/>
      </w:pPr>
      <w:r w:rsidRPr="00B61C04">
        <w:rPr>
          <w:rFonts w:ascii="Arial" w:eastAsia="Arial" w:hAnsi="Arial" w:cs="Arial"/>
        </w:rPr>
        <w:t xml:space="preserve">Signature de  </w:t>
      </w:r>
    </w:p>
    <w:p w:rsidR="006F57E3" w:rsidRPr="00B61C04" w:rsidRDefault="006F57E3" w:rsidP="006F57E3">
      <w:pPr>
        <w:spacing w:before="60" w:after="60" w:line="240" w:lineRule="auto"/>
        <w:ind w:left="-6" w:right="295" w:hanging="11"/>
        <w:jc w:val="both"/>
      </w:pPr>
      <w:r w:rsidRPr="00B61C04">
        <w:rPr>
          <w:rFonts w:ascii="Arial" w:eastAsia="Arial" w:hAnsi="Arial" w:cs="Arial"/>
        </w:rPr>
        <w:t xml:space="preserve">En qualité de ………......................................…… Dûment autorisé à signer les soumissions pour et au nom de ………...........................................………. </w:t>
      </w:r>
    </w:p>
    <w:p w:rsidR="006F57E3" w:rsidRDefault="006F57E3" w:rsidP="006F57E3">
      <w:pPr>
        <w:spacing w:after="321"/>
        <w:ind w:left="574" w:hanging="10"/>
        <w:rPr>
          <w:rFonts w:ascii="Arial" w:eastAsia="Arial" w:hAnsi="Arial" w:cs="Arial"/>
          <w:sz w:val="24"/>
        </w:rPr>
      </w:pPr>
    </w:p>
    <w:p w:rsidR="004F6FD7" w:rsidRDefault="004F6FD7" w:rsidP="006F57E3">
      <w:pPr>
        <w:spacing w:after="321"/>
        <w:ind w:left="-284"/>
        <w:rPr>
          <w:rFonts w:ascii="Arial" w:eastAsia="Arial" w:hAnsi="Arial" w:cs="Arial"/>
          <w:b/>
          <w:sz w:val="32"/>
        </w:rPr>
      </w:pPr>
    </w:p>
    <w:p w:rsidR="006F57E3" w:rsidRDefault="006F57E3" w:rsidP="006F57E3">
      <w:pPr>
        <w:spacing w:after="321"/>
        <w:ind w:left="-284"/>
      </w:pPr>
      <w:r>
        <w:rPr>
          <w:rFonts w:ascii="Arial" w:eastAsia="Arial" w:hAnsi="Arial" w:cs="Arial"/>
          <w:b/>
          <w:sz w:val="32"/>
        </w:rPr>
        <w:t xml:space="preserve">ANNEXE N° 3 : MODELE DE CAUTIONNEMENT DE SOUMISSION </w:t>
      </w:r>
    </w:p>
    <w:p w:rsidR="006F57E3" w:rsidRPr="00B61C04" w:rsidRDefault="006F57E3" w:rsidP="006F57E3">
      <w:pPr>
        <w:spacing w:after="0" w:line="240" w:lineRule="auto"/>
        <w:ind w:left="-284" w:right="236"/>
        <w:jc w:val="both"/>
      </w:pPr>
      <w:r w:rsidRPr="00B61C04">
        <w:rPr>
          <w:rFonts w:ascii="Arial" w:eastAsia="Arial" w:hAnsi="Arial" w:cs="Arial"/>
        </w:rPr>
        <w:t>Organisme financier :</w:t>
      </w:r>
    </w:p>
    <w:p w:rsidR="006F57E3" w:rsidRPr="00B61C04" w:rsidRDefault="006F57E3" w:rsidP="006F57E3">
      <w:pPr>
        <w:spacing w:after="0" w:line="240" w:lineRule="auto"/>
        <w:ind w:left="-284"/>
        <w:jc w:val="both"/>
      </w:pPr>
      <w:r w:rsidRPr="00B61C04">
        <w:rPr>
          <w:rFonts w:ascii="Arial" w:eastAsia="Arial" w:hAnsi="Arial" w:cs="Arial"/>
        </w:rPr>
        <w:t xml:space="preserve">Référence de la Caution : N° </w:t>
      </w:r>
      <w:r w:rsidRPr="00B61C04">
        <w:rPr>
          <w:rFonts w:ascii="Arial" w:eastAsia="Arial" w:hAnsi="Arial" w:cs="Arial"/>
          <w:i/>
        </w:rPr>
        <w:t>……………..................................……….</w:t>
      </w:r>
    </w:p>
    <w:p w:rsidR="006F57E3" w:rsidRPr="00B61C04" w:rsidRDefault="006F57E3" w:rsidP="006F57E3">
      <w:pPr>
        <w:spacing w:after="0" w:line="240" w:lineRule="auto"/>
        <w:ind w:left="-284"/>
      </w:pPr>
    </w:p>
    <w:p w:rsidR="006F57E3" w:rsidRPr="00B61C04" w:rsidRDefault="006F57E3" w:rsidP="006F57E3">
      <w:pPr>
        <w:spacing w:after="0" w:line="240" w:lineRule="auto"/>
        <w:ind w:left="-284" w:right="-242"/>
        <w:jc w:val="both"/>
      </w:pPr>
      <w:r w:rsidRPr="00B61C04">
        <w:rPr>
          <w:rFonts w:ascii="Arial" w:eastAsia="Arial" w:hAnsi="Arial" w:cs="Arial"/>
        </w:rPr>
        <w:t>Adressée à Monsieur le Maire de la Commune de Messok, ci-dessous désigné «le Maître d’Ouvrage»</w:t>
      </w:r>
    </w:p>
    <w:p w:rsidR="006F57E3" w:rsidRPr="00B61C04" w:rsidRDefault="006F57E3" w:rsidP="006F57E3">
      <w:pPr>
        <w:spacing w:after="0" w:line="240" w:lineRule="auto"/>
        <w:ind w:left="-284"/>
        <w:rPr>
          <w:rFonts w:ascii="Arial" w:hAnsi="Arial" w:cs="Arial"/>
          <w:sz w:val="18"/>
        </w:rPr>
      </w:pPr>
    </w:p>
    <w:p w:rsidR="006F57E3" w:rsidRPr="00B61C04" w:rsidRDefault="006F57E3" w:rsidP="006F57E3">
      <w:pPr>
        <w:spacing w:after="0" w:line="240" w:lineRule="auto"/>
        <w:ind w:left="-284" w:right="-242"/>
        <w:jc w:val="both"/>
      </w:pPr>
      <w:r w:rsidRPr="00B61C04">
        <w:rPr>
          <w:rFonts w:ascii="Arial" w:eastAsia="Arial" w:hAnsi="Arial" w:cs="Arial"/>
        </w:rPr>
        <w:t>Attendu que le Prestataire ……………..........................</w:t>
      </w:r>
      <w:r>
        <w:rPr>
          <w:rFonts w:ascii="Arial" w:eastAsia="Arial" w:hAnsi="Arial" w:cs="Arial"/>
        </w:rPr>
        <w:t xml:space="preserve"> ci-dessous désignée «</w:t>
      </w:r>
      <w:r w:rsidRPr="00B61C04">
        <w:rPr>
          <w:rFonts w:ascii="Arial" w:eastAsia="Arial" w:hAnsi="Arial" w:cs="Arial"/>
        </w:rPr>
        <w:t>le soumissionnaire», a soumis son offre en date du ……………..........................……….    Pour [</w:t>
      </w:r>
      <w:r w:rsidRPr="00B61C04">
        <w:rPr>
          <w:rFonts w:ascii="Arial" w:eastAsia="Arial" w:hAnsi="Arial" w:cs="Arial"/>
          <w:i/>
        </w:rPr>
        <w:t>rappeler l’objet de l’appel d’offres]</w:t>
      </w:r>
      <w:r w:rsidRPr="00B61C04">
        <w:rPr>
          <w:rFonts w:ascii="Arial" w:eastAsia="Arial" w:hAnsi="Arial" w:cs="Arial"/>
        </w:rPr>
        <w:t>, ci-dessous désignée</w:t>
      </w:r>
    </w:p>
    <w:p w:rsidR="006F57E3" w:rsidRPr="00B61C04" w:rsidRDefault="006F57E3" w:rsidP="006F57E3">
      <w:pPr>
        <w:spacing w:after="0" w:line="240" w:lineRule="auto"/>
        <w:ind w:left="-284" w:right="503"/>
        <w:jc w:val="both"/>
      </w:pPr>
      <w:r w:rsidRPr="00B61C04">
        <w:rPr>
          <w:rFonts w:ascii="Arial" w:eastAsia="Arial" w:hAnsi="Arial" w:cs="Arial"/>
        </w:rPr>
        <w:t xml:space="preserve">«L’offre», et pour laquelle il doit joindre un cautionnement provisoire équivalant à </w:t>
      </w:r>
      <w:r w:rsidRPr="00B61C04">
        <w:rPr>
          <w:rFonts w:ascii="Arial" w:eastAsia="Arial" w:hAnsi="Arial" w:cs="Arial"/>
          <w:i/>
        </w:rPr>
        <w:t>[indiquer le montant]</w:t>
      </w:r>
      <w:r w:rsidRPr="00B61C04">
        <w:rPr>
          <w:rFonts w:ascii="Arial" w:eastAsia="Arial" w:hAnsi="Arial" w:cs="Arial"/>
        </w:rPr>
        <w:t>Francs CFA,</w:t>
      </w:r>
    </w:p>
    <w:p w:rsidR="006F57E3" w:rsidRPr="00B61C04" w:rsidRDefault="006F57E3" w:rsidP="006F57E3">
      <w:pPr>
        <w:spacing w:after="0" w:line="240" w:lineRule="auto"/>
        <w:ind w:left="-284"/>
        <w:rPr>
          <w:rFonts w:ascii="Arial" w:hAnsi="Arial" w:cs="Arial"/>
          <w:sz w:val="18"/>
        </w:rPr>
      </w:pPr>
    </w:p>
    <w:p w:rsidR="006F57E3" w:rsidRPr="00B61C04" w:rsidRDefault="006F57E3" w:rsidP="006F57E3">
      <w:pPr>
        <w:spacing w:after="0" w:line="240" w:lineRule="auto"/>
        <w:ind w:left="-284"/>
        <w:jc w:val="both"/>
      </w:pPr>
      <w:r w:rsidRPr="00B61C04">
        <w:rPr>
          <w:rFonts w:ascii="Arial" w:eastAsia="Arial" w:hAnsi="Arial" w:cs="Arial"/>
        </w:rPr>
        <w:t xml:space="preserve">Nous …………....................…..........................……….  </w:t>
      </w:r>
      <w:r w:rsidRPr="00B61C04">
        <w:rPr>
          <w:rFonts w:ascii="Arial" w:eastAsia="Arial" w:hAnsi="Arial" w:cs="Arial"/>
          <w:i/>
        </w:rPr>
        <w:t>[Nom et adresse de l’organisme financier]</w:t>
      </w:r>
      <w:r w:rsidRPr="00B61C04">
        <w:rPr>
          <w:rFonts w:ascii="Arial" w:eastAsia="Arial" w:hAnsi="Arial" w:cs="Arial"/>
        </w:rPr>
        <w:t xml:space="preserve">, représentée par ……………..........................……….  </w:t>
      </w:r>
      <w:r w:rsidRPr="00B61C04">
        <w:rPr>
          <w:rFonts w:ascii="Arial" w:eastAsia="Arial" w:hAnsi="Arial" w:cs="Arial"/>
          <w:i/>
        </w:rPr>
        <w:t>[Noms des signataires]</w:t>
      </w:r>
      <w:r w:rsidRPr="00B61C04">
        <w:rPr>
          <w:rFonts w:ascii="Arial" w:eastAsia="Arial" w:hAnsi="Arial" w:cs="Arial"/>
        </w:rPr>
        <w:t xml:space="preserve">, ci-dessous désignée « l’organisme financier », déclarons garantir le paiement au Maître d’Ouvrage de la somme maximale de [indiquer le montant] </w:t>
      </w:r>
    </w:p>
    <w:p w:rsidR="006F57E3" w:rsidRPr="00B61C04" w:rsidRDefault="006F57E3" w:rsidP="006F57E3">
      <w:pPr>
        <w:spacing w:after="0" w:line="240" w:lineRule="auto"/>
        <w:ind w:left="-284"/>
        <w:jc w:val="both"/>
      </w:pPr>
      <w:r w:rsidRPr="00B61C04">
        <w:rPr>
          <w:rFonts w:ascii="Arial" w:eastAsia="Arial" w:hAnsi="Arial" w:cs="Arial"/>
        </w:rPr>
        <w:t>Francs CFA, que l’organisme financier s’engage à régler intégralement à au Maître d’Ouvrage, s’obligeant elle-même, ses successeurs et assignataires.</w:t>
      </w:r>
    </w:p>
    <w:p w:rsidR="006F57E3" w:rsidRPr="00B61C04" w:rsidRDefault="006F57E3" w:rsidP="006F57E3">
      <w:pPr>
        <w:spacing w:after="0" w:line="240" w:lineRule="auto"/>
        <w:ind w:left="-284" w:right="236"/>
        <w:jc w:val="both"/>
      </w:pPr>
      <w:r w:rsidRPr="00B61C04">
        <w:rPr>
          <w:rFonts w:ascii="Arial" w:eastAsia="Arial" w:hAnsi="Arial" w:cs="Arial"/>
        </w:rPr>
        <w:t>Les conditions de cette obligation sont les suivantes :</w:t>
      </w:r>
    </w:p>
    <w:p w:rsidR="006F57E3" w:rsidRPr="00B61C04" w:rsidRDefault="006F57E3" w:rsidP="006F57E3">
      <w:pPr>
        <w:spacing w:after="0" w:line="240" w:lineRule="auto"/>
        <w:ind w:left="-284"/>
        <w:rPr>
          <w:rFonts w:ascii="Arial" w:hAnsi="Arial" w:cs="Arial"/>
          <w:sz w:val="18"/>
        </w:rPr>
      </w:pPr>
    </w:p>
    <w:p w:rsidR="006F57E3" w:rsidRPr="00B61C04" w:rsidRDefault="006F57E3" w:rsidP="006F57E3">
      <w:pPr>
        <w:spacing w:after="0" w:line="240" w:lineRule="auto"/>
        <w:ind w:left="-284" w:right="456"/>
        <w:jc w:val="both"/>
      </w:pPr>
      <w:r w:rsidRPr="00B61C04">
        <w:rPr>
          <w:rFonts w:ascii="Arial" w:eastAsia="Arial" w:hAnsi="Arial" w:cs="Arial"/>
        </w:rPr>
        <w:t xml:space="preserve">Si le soumissionnaire retire son offre pendant la période de validité prévue dans le dossier d’appel d’offres ; Où </w:t>
      </w:r>
    </w:p>
    <w:p w:rsidR="006F57E3" w:rsidRPr="00B61C04" w:rsidRDefault="006F57E3" w:rsidP="006F57E3">
      <w:pPr>
        <w:spacing w:after="0" w:line="240" w:lineRule="auto"/>
        <w:ind w:left="-284"/>
        <w:rPr>
          <w:rFonts w:ascii="Arial" w:hAnsi="Arial" w:cs="Arial"/>
          <w:sz w:val="18"/>
        </w:rPr>
      </w:pPr>
    </w:p>
    <w:p w:rsidR="006F57E3" w:rsidRPr="00B61C04" w:rsidRDefault="006F57E3" w:rsidP="006F57E3">
      <w:pPr>
        <w:spacing w:after="0" w:line="240" w:lineRule="auto"/>
        <w:ind w:left="-284" w:right="236"/>
        <w:jc w:val="both"/>
      </w:pPr>
      <w:r w:rsidRPr="00B61C04">
        <w:rPr>
          <w:rFonts w:ascii="Arial" w:eastAsia="Arial" w:hAnsi="Arial" w:cs="Arial"/>
        </w:rPr>
        <w:t>Si le soumissionnaire, s’étant vu notifié l’attribution du marché par le Maître d’Ouvrage</w:t>
      </w:r>
      <w:r w:rsidRPr="00B61C04">
        <w:rPr>
          <w:rFonts w:ascii="Arial" w:eastAsia="Arial" w:hAnsi="Arial" w:cs="Arial"/>
          <w:i/>
        </w:rPr>
        <w:t xml:space="preserve"> </w:t>
      </w:r>
      <w:r w:rsidRPr="00B61C04">
        <w:rPr>
          <w:rFonts w:ascii="Arial" w:eastAsia="Arial" w:hAnsi="Arial" w:cs="Arial"/>
        </w:rPr>
        <w:t xml:space="preserve">pendant la période de validité : </w:t>
      </w:r>
    </w:p>
    <w:p w:rsidR="006F57E3" w:rsidRPr="00B61C04" w:rsidRDefault="006F57E3" w:rsidP="006F57E3">
      <w:pPr>
        <w:spacing w:after="0" w:line="240" w:lineRule="auto"/>
        <w:ind w:left="-284"/>
        <w:rPr>
          <w:rFonts w:ascii="Arial" w:hAnsi="Arial" w:cs="Arial"/>
          <w:sz w:val="18"/>
        </w:rPr>
      </w:pPr>
    </w:p>
    <w:p w:rsidR="006F57E3" w:rsidRPr="00B61C04" w:rsidRDefault="006F57E3" w:rsidP="00BF275A">
      <w:pPr>
        <w:numPr>
          <w:ilvl w:val="0"/>
          <w:numId w:val="6"/>
        </w:numPr>
        <w:spacing w:after="0" w:line="240" w:lineRule="auto"/>
        <w:ind w:left="-284" w:right="183" w:hanging="110"/>
        <w:jc w:val="both"/>
      </w:pPr>
      <w:r w:rsidRPr="00B61C04">
        <w:rPr>
          <w:rFonts w:ascii="Arial" w:eastAsia="Arial" w:hAnsi="Arial" w:cs="Arial"/>
        </w:rPr>
        <w:t>omet de signer ou refuse de signer le marché, alors qu’il est requis de le faire ;</w:t>
      </w:r>
    </w:p>
    <w:p w:rsidR="006F57E3" w:rsidRPr="00B61C04" w:rsidRDefault="006F57E3" w:rsidP="006F57E3">
      <w:pPr>
        <w:spacing w:after="0" w:line="240" w:lineRule="auto"/>
        <w:ind w:left="-284"/>
        <w:rPr>
          <w:rFonts w:ascii="Arial" w:hAnsi="Arial" w:cs="Arial"/>
          <w:sz w:val="16"/>
        </w:rPr>
      </w:pPr>
    </w:p>
    <w:p w:rsidR="006F57E3" w:rsidRPr="00B61C04" w:rsidRDefault="006F57E3" w:rsidP="00BF275A">
      <w:pPr>
        <w:numPr>
          <w:ilvl w:val="0"/>
          <w:numId w:val="6"/>
        </w:numPr>
        <w:spacing w:after="0" w:line="240" w:lineRule="auto"/>
        <w:ind w:left="-284" w:right="183" w:hanging="110"/>
        <w:jc w:val="both"/>
      </w:pPr>
      <w:r w:rsidRPr="00B61C04">
        <w:rPr>
          <w:rFonts w:ascii="Arial" w:eastAsia="Arial" w:hAnsi="Arial" w:cs="Arial"/>
        </w:rPr>
        <w:t>omet ou refuse de fournir le cautionnement définitif du marché (cautionnement définitif), comme prévu dans celui-ci.</w:t>
      </w:r>
      <w:r>
        <w:rPr>
          <w:rFonts w:ascii="Arial" w:eastAsia="Arial" w:hAnsi="Arial" w:cs="Arial"/>
        </w:rPr>
        <w:t xml:space="preserve"> </w:t>
      </w:r>
      <w:r w:rsidRPr="00B61C04">
        <w:rPr>
          <w:rFonts w:ascii="Arial" w:eastAsia="Arial" w:hAnsi="Arial" w:cs="Arial"/>
        </w:rPr>
        <w:t>Nous  nous  engageons  à  payer  au  Maître d’Ouvrage</w:t>
      </w:r>
      <w:r w:rsidRPr="00B61C04">
        <w:rPr>
          <w:rFonts w:ascii="Arial" w:eastAsia="Arial" w:hAnsi="Arial" w:cs="Arial"/>
          <w:i/>
        </w:rPr>
        <w:t xml:space="preserve"> </w:t>
      </w:r>
      <w:r w:rsidRPr="00B61C04">
        <w:rPr>
          <w:rFonts w:ascii="Arial" w:eastAsia="Arial" w:hAnsi="Arial" w:cs="Arial"/>
        </w:rPr>
        <w:t>d’ un  montant  allant  jusqu’au  maximum  de  la somme  stipulée  ci-dessus,  dès  réception  de  sa  première  demande  écrite,  sans  que  le  Maître d’Ouvrage</w:t>
      </w:r>
      <w:r w:rsidRPr="00B61C04">
        <w:rPr>
          <w:rFonts w:ascii="Arial" w:eastAsia="Arial" w:hAnsi="Arial" w:cs="Arial"/>
          <w:i/>
        </w:rPr>
        <w:t xml:space="preserve"> </w:t>
      </w:r>
      <w:r w:rsidRPr="00B61C04">
        <w:rPr>
          <w:rFonts w:ascii="Arial" w:eastAsia="Arial" w:hAnsi="Arial" w:cs="Arial"/>
        </w:rPr>
        <w:t>soit tenu de justifier sa demande, étant entendu toutefois que dans sa demande le Maître d’Ouvrage</w:t>
      </w:r>
      <w:r w:rsidRPr="00B61C04">
        <w:rPr>
          <w:rFonts w:ascii="Arial" w:eastAsia="Arial" w:hAnsi="Arial" w:cs="Arial"/>
          <w:i/>
        </w:rPr>
        <w:t xml:space="preserve"> </w:t>
      </w:r>
      <w:r w:rsidRPr="00B61C04">
        <w:rPr>
          <w:rFonts w:ascii="Arial" w:eastAsia="Arial" w:hAnsi="Arial" w:cs="Arial"/>
        </w:rPr>
        <w:t>notera que le montant qu’il réclame lui est dû parce que l’une ou l’autre des conditions ci-dessus, ou toutes les deux, sont remplies, et qu’il spécifiera quelle(s) condition(s) a (ont) joué.</w:t>
      </w:r>
    </w:p>
    <w:p w:rsidR="006F57E3" w:rsidRPr="00B61C04" w:rsidRDefault="006F57E3" w:rsidP="006F57E3">
      <w:pPr>
        <w:spacing w:after="0" w:line="240" w:lineRule="auto"/>
        <w:ind w:left="-284"/>
        <w:rPr>
          <w:rFonts w:ascii="Arial" w:hAnsi="Arial" w:cs="Arial"/>
          <w:sz w:val="18"/>
        </w:rPr>
      </w:pPr>
    </w:p>
    <w:p w:rsidR="006F57E3" w:rsidRPr="00B61C04" w:rsidRDefault="006F57E3" w:rsidP="006F57E3">
      <w:pPr>
        <w:spacing w:after="0" w:line="240" w:lineRule="auto"/>
        <w:ind w:left="-284" w:right="12"/>
        <w:jc w:val="both"/>
      </w:pPr>
      <w:r w:rsidRPr="00B61C04">
        <w:rPr>
          <w:rFonts w:ascii="Arial" w:eastAsia="Arial" w:hAnsi="Arial" w:cs="Arial"/>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6F57E3" w:rsidRPr="00B61C04" w:rsidRDefault="006F57E3" w:rsidP="006F57E3">
      <w:pPr>
        <w:spacing w:after="0" w:line="240" w:lineRule="auto"/>
        <w:ind w:left="-284" w:right="354"/>
        <w:jc w:val="both"/>
      </w:pPr>
      <w:r w:rsidRPr="00B61C04">
        <w:rPr>
          <w:rFonts w:ascii="Arial" w:eastAsia="Arial" w:hAnsi="Arial" w:cs="Arial"/>
        </w:rPr>
        <w:t>Le présent cautionnement est soumis pour son interprétation et son exécution au droit camerounais. Les tribunaux du Cameroun seront seuls compétents pour statuer sur tout ce qui concerne le présent engagement et ses suites.</w:t>
      </w:r>
    </w:p>
    <w:p w:rsidR="006F57E3" w:rsidRPr="00B61C04" w:rsidRDefault="006F57E3" w:rsidP="006F57E3">
      <w:pPr>
        <w:spacing w:after="0" w:line="240" w:lineRule="auto"/>
        <w:ind w:left="7080" w:right="289"/>
        <w:jc w:val="both"/>
      </w:pPr>
      <w:r w:rsidRPr="00B61C04">
        <w:rPr>
          <w:rFonts w:ascii="Arial" w:eastAsia="Arial" w:hAnsi="Arial" w:cs="Arial"/>
          <w:i/>
        </w:rPr>
        <w:t>Signé et authentifié par l’organisme financier</w:t>
      </w:r>
    </w:p>
    <w:p w:rsidR="006F57E3" w:rsidRPr="00B61C04" w:rsidRDefault="006F57E3" w:rsidP="006F57E3">
      <w:pPr>
        <w:spacing w:after="10"/>
        <w:ind w:right="974"/>
        <w:jc w:val="right"/>
      </w:pPr>
      <w:r w:rsidRPr="00B61C04">
        <w:rPr>
          <w:rFonts w:ascii="Arial" w:eastAsia="Arial" w:hAnsi="Arial" w:cs="Arial"/>
          <w:i/>
        </w:rPr>
        <w:t>À ……………..................., le ……….......................</w:t>
      </w:r>
    </w:p>
    <w:p w:rsidR="006F57E3" w:rsidRPr="00B61C04" w:rsidRDefault="006F57E3" w:rsidP="006F57E3">
      <w:pPr>
        <w:spacing w:after="240" w:line="240" w:lineRule="auto"/>
        <w:ind w:left="-426"/>
        <w:rPr>
          <w:rFonts w:ascii="Arial" w:eastAsia="Arial" w:hAnsi="Arial" w:cs="Arial"/>
          <w:b/>
        </w:rPr>
      </w:pPr>
    </w:p>
    <w:p w:rsidR="006F57E3" w:rsidRDefault="006F57E3" w:rsidP="006F57E3">
      <w:pPr>
        <w:spacing w:after="240" w:line="240" w:lineRule="auto"/>
        <w:ind w:left="-426"/>
        <w:rPr>
          <w:rFonts w:ascii="Arial" w:eastAsia="Arial" w:hAnsi="Arial" w:cs="Arial"/>
          <w:b/>
          <w:sz w:val="32"/>
        </w:rPr>
      </w:pPr>
    </w:p>
    <w:p w:rsidR="004F6FD7" w:rsidRDefault="004F6FD7" w:rsidP="006F57E3">
      <w:pPr>
        <w:spacing w:after="240" w:line="240" w:lineRule="auto"/>
        <w:ind w:left="-426"/>
        <w:rPr>
          <w:rFonts w:ascii="Arial" w:eastAsia="Arial" w:hAnsi="Arial" w:cs="Arial"/>
          <w:b/>
          <w:sz w:val="32"/>
        </w:rPr>
      </w:pPr>
    </w:p>
    <w:p w:rsidR="006F57E3" w:rsidRDefault="006F57E3" w:rsidP="006F57E3">
      <w:pPr>
        <w:spacing w:after="240" w:line="240" w:lineRule="auto"/>
        <w:ind w:left="-426"/>
      </w:pPr>
      <w:r>
        <w:rPr>
          <w:rFonts w:ascii="Arial" w:eastAsia="Arial" w:hAnsi="Arial" w:cs="Arial"/>
          <w:b/>
          <w:sz w:val="32"/>
        </w:rPr>
        <w:t xml:space="preserve">ANNEXE N° 4 : MODELE DE CAUTIONNEMENT DEFINITIF </w:t>
      </w:r>
    </w:p>
    <w:p w:rsidR="006F57E3" w:rsidRDefault="006F57E3" w:rsidP="006F57E3">
      <w:pPr>
        <w:spacing w:after="0" w:line="240" w:lineRule="auto"/>
        <w:ind w:left="-284" w:right="236"/>
        <w:jc w:val="both"/>
      </w:pPr>
      <w:r>
        <w:rPr>
          <w:rFonts w:ascii="Arial" w:eastAsia="Arial" w:hAnsi="Arial" w:cs="Arial"/>
        </w:rPr>
        <w:t>Organisme financier :</w:t>
      </w:r>
    </w:p>
    <w:p w:rsidR="006F57E3" w:rsidRDefault="006F57E3" w:rsidP="006F57E3">
      <w:pPr>
        <w:spacing w:after="0" w:line="240" w:lineRule="auto"/>
        <w:ind w:left="-284"/>
        <w:jc w:val="both"/>
      </w:pPr>
      <w:r>
        <w:rPr>
          <w:rFonts w:ascii="Arial" w:eastAsia="Arial" w:hAnsi="Arial" w:cs="Arial"/>
        </w:rPr>
        <w:t xml:space="preserve">Référence de la Caution : N° </w:t>
      </w:r>
      <w:r>
        <w:rPr>
          <w:rFonts w:ascii="Arial" w:eastAsia="Arial" w:hAnsi="Arial" w:cs="Arial"/>
          <w:i/>
        </w:rPr>
        <w:t>……………..................................……….</w:t>
      </w:r>
    </w:p>
    <w:p w:rsidR="006F57E3" w:rsidRPr="007B25E3" w:rsidRDefault="006F57E3" w:rsidP="006F57E3">
      <w:pPr>
        <w:spacing w:after="0" w:line="240" w:lineRule="auto"/>
        <w:ind w:left="-284"/>
        <w:rPr>
          <w:sz w:val="12"/>
        </w:rPr>
      </w:pPr>
    </w:p>
    <w:p w:rsidR="006F57E3" w:rsidRDefault="006F57E3" w:rsidP="006F57E3">
      <w:pPr>
        <w:spacing w:after="0" w:line="240" w:lineRule="auto"/>
        <w:ind w:left="-284"/>
        <w:jc w:val="both"/>
      </w:pPr>
      <w:r>
        <w:rPr>
          <w:rFonts w:ascii="Arial" w:eastAsia="Arial" w:hAnsi="Arial" w:cs="Arial"/>
        </w:rPr>
        <w:t>Adressée à [</w:t>
      </w:r>
      <w:r>
        <w:rPr>
          <w:rFonts w:ascii="Arial" w:eastAsia="Arial" w:hAnsi="Arial" w:cs="Arial"/>
          <w:i/>
        </w:rPr>
        <w:t>indiquer le Maître d’Ouvrage et son adresse] Cameroun</w:t>
      </w:r>
      <w:r>
        <w:rPr>
          <w:rFonts w:ascii="Arial" w:eastAsia="Arial" w:hAnsi="Arial" w:cs="Arial"/>
        </w:rPr>
        <w:t>, ci-dessous désigné «le Maître d’Ouvrage»</w:t>
      </w:r>
    </w:p>
    <w:p w:rsidR="006F57E3" w:rsidRPr="00AB18D4" w:rsidRDefault="006F57E3" w:rsidP="006F57E3">
      <w:pPr>
        <w:spacing w:after="0" w:line="240" w:lineRule="auto"/>
        <w:ind w:left="-284"/>
        <w:rPr>
          <w:rFonts w:ascii="Arial" w:hAnsi="Arial" w:cs="Arial"/>
          <w:sz w:val="14"/>
        </w:rPr>
      </w:pPr>
    </w:p>
    <w:p w:rsidR="006F57E3" w:rsidRDefault="006F57E3" w:rsidP="006F57E3">
      <w:pPr>
        <w:spacing w:after="0" w:line="240" w:lineRule="auto"/>
        <w:ind w:left="-284"/>
        <w:jc w:val="both"/>
      </w:pPr>
      <w:r>
        <w:rPr>
          <w:rFonts w:ascii="Arial" w:eastAsia="Arial" w:hAnsi="Arial" w:cs="Arial"/>
        </w:rPr>
        <w:t xml:space="preserve">Attendu que </w:t>
      </w:r>
      <w:r>
        <w:rPr>
          <w:rFonts w:ascii="Arial" w:eastAsia="Arial" w:hAnsi="Arial" w:cs="Arial"/>
          <w:i/>
        </w:rPr>
        <w:t>…………….............................................................................……….   [Nom et adresse du fournisseur ou du prestataire]</w:t>
      </w:r>
      <w:r>
        <w:rPr>
          <w:rFonts w:ascii="Arial" w:eastAsia="Arial" w:hAnsi="Arial" w:cs="Arial"/>
        </w:rPr>
        <w:t>, ci-dessous désigné «le Fournisseur</w:t>
      </w:r>
      <w:r>
        <w:rPr>
          <w:rFonts w:ascii="Arial" w:eastAsia="Arial" w:hAnsi="Arial" w:cs="Arial"/>
          <w:i/>
        </w:rPr>
        <w:t xml:space="preserve"> ou du prestataire</w:t>
      </w:r>
      <w:r>
        <w:rPr>
          <w:rFonts w:ascii="Arial" w:eastAsia="Arial" w:hAnsi="Arial" w:cs="Arial"/>
        </w:rPr>
        <w:t xml:space="preserve">», s’est engagé, en exécution du marché désigné «le marché», à réaliser </w:t>
      </w:r>
      <w:r>
        <w:rPr>
          <w:rFonts w:ascii="Arial" w:eastAsia="Arial" w:hAnsi="Arial" w:cs="Arial"/>
          <w:i/>
        </w:rPr>
        <w:t>[indiquer la nature des fournitures et services connexes]</w:t>
      </w:r>
    </w:p>
    <w:p w:rsidR="006F57E3" w:rsidRPr="00AB18D4" w:rsidRDefault="006F57E3" w:rsidP="006F57E3">
      <w:pPr>
        <w:spacing w:after="0" w:line="240" w:lineRule="auto"/>
        <w:ind w:left="-284"/>
        <w:rPr>
          <w:rFonts w:ascii="Arial" w:hAnsi="Arial" w:cs="Arial"/>
          <w:sz w:val="14"/>
        </w:rPr>
      </w:pPr>
    </w:p>
    <w:p w:rsidR="006F57E3" w:rsidRDefault="006F57E3" w:rsidP="006F57E3">
      <w:pPr>
        <w:spacing w:after="0" w:line="240" w:lineRule="auto"/>
        <w:ind w:left="-284" w:right="21"/>
        <w:jc w:val="both"/>
      </w:pPr>
      <w:r>
        <w:rPr>
          <w:rFonts w:ascii="Arial" w:eastAsia="Arial" w:hAnsi="Arial" w:cs="Arial"/>
        </w:rPr>
        <w:t>Attendu qu’il est stipulé dans le marché que le Fournisseur remettra au Maître d’Ouvrage un cautionnement définitif, d’un montant égal à 2% du montant de la tranche du marché correspondant, comme garantie de l’exécution de ses obligations de bonne fin conformément aux conditions du marché,</w:t>
      </w:r>
    </w:p>
    <w:p w:rsidR="006F57E3" w:rsidRPr="00992254" w:rsidRDefault="006F57E3" w:rsidP="006F57E3">
      <w:pPr>
        <w:spacing w:after="0" w:line="240" w:lineRule="auto"/>
        <w:ind w:left="-284"/>
        <w:rPr>
          <w:sz w:val="14"/>
        </w:rPr>
      </w:pPr>
    </w:p>
    <w:p w:rsidR="006F57E3" w:rsidRDefault="006F57E3" w:rsidP="006F57E3">
      <w:pPr>
        <w:spacing w:after="0" w:line="240" w:lineRule="auto"/>
        <w:ind w:left="-284" w:right="236"/>
        <w:jc w:val="both"/>
      </w:pPr>
      <w:r>
        <w:rPr>
          <w:rFonts w:ascii="Arial" w:eastAsia="Arial" w:hAnsi="Arial" w:cs="Arial"/>
        </w:rPr>
        <w:t>Attendu que nous avons convenu de donner au Fournisseur ce cautionnement,</w:t>
      </w:r>
    </w:p>
    <w:p w:rsidR="006F57E3" w:rsidRPr="00992254" w:rsidRDefault="006F57E3" w:rsidP="006F57E3">
      <w:pPr>
        <w:spacing w:after="0" w:line="240" w:lineRule="auto"/>
        <w:ind w:left="-284"/>
        <w:rPr>
          <w:sz w:val="14"/>
        </w:rPr>
      </w:pPr>
    </w:p>
    <w:p w:rsidR="006F57E3" w:rsidRDefault="006F57E3" w:rsidP="006F57E3">
      <w:pPr>
        <w:spacing w:after="0" w:line="240" w:lineRule="auto"/>
        <w:ind w:left="-284" w:right="236"/>
        <w:jc w:val="both"/>
      </w:pPr>
      <w:r>
        <w:rPr>
          <w:rFonts w:ascii="Arial" w:eastAsia="Arial" w:hAnsi="Arial" w:cs="Arial"/>
        </w:rPr>
        <w:t xml:space="preserve">Nous, </w:t>
      </w:r>
      <w:r>
        <w:rPr>
          <w:rFonts w:ascii="Arial" w:eastAsia="Arial" w:hAnsi="Arial" w:cs="Arial"/>
          <w:i/>
        </w:rPr>
        <w:t>….................................................................................................................................................</w:t>
      </w:r>
    </w:p>
    <w:p w:rsidR="006F57E3" w:rsidRDefault="006F57E3" w:rsidP="006F57E3">
      <w:pPr>
        <w:spacing w:after="0" w:line="240" w:lineRule="auto"/>
        <w:ind w:left="-284"/>
        <w:jc w:val="both"/>
      </w:pPr>
      <w:r>
        <w:rPr>
          <w:rFonts w:ascii="Arial" w:eastAsia="Arial" w:hAnsi="Arial" w:cs="Arial"/>
          <w:i/>
        </w:rPr>
        <w:t>............………..  [nom et adresse de banque]</w:t>
      </w:r>
      <w:r>
        <w:rPr>
          <w:rFonts w:ascii="Arial" w:eastAsia="Arial" w:hAnsi="Arial" w:cs="Arial"/>
        </w:rPr>
        <w:t xml:space="preserve">, représentée par </w:t>
      </w:r>
    </w:p>
    <w:p w:rsidR="006F57E3" w:rsidRDefault="006F57E3" w:rsidP="006F57E3">
      <w:pPr>
        <w:spacing w:after="0" w:line="240" w:lineRule="auto"/>
        <w:ind w:left="-284"/>
        <w:jc w:val="both"/>
      </w:pPr>
      <w:r>
        <w:rPr>
          <w:rFonts w:ascii="Arial" w:eastAsia="Arial" w:hAnsi="Arial" w:cs="Arial"/>
          <w:i/>
        </w:rPr>
        <w:t>.........................................................................................................………..  [noms des signataires]</w:t>
      </w:r>
      <w:r>
        <w:rPr>
          <w:rFonts w:ascii="Arial" w:eastAsia="Arial" w:hAnsi="Arial" w:cs="Arial"/>
        </w:rPr>
        <w:t>,</w:t>
      </w:r>
    </w:p>
    <w:p w:rsidR="006F57E3" w:rsidRDefault="006F57E3" w:rsidP="006F57E3">
      <w:pPr>
        <w:spacing w:after="0" w:line="240" w:lineRule="auto"/>
        <w:ind w:left="-284" w:right="49"/>
        <w:jc w:val="both"/>
      </w:pPr>
      <w:r>
        <w:rPr>
          <w:rFonts w:ascii="Arial" w:eastAsia="Arial" w:hAnsi="Arial" w:cs="Arial"/>
        </w:rPr>
        <w:t>ci-dessous désignée « l’organisme financier », nous engageons à payer au Maître d’Ouvrage</w:t>
      </w:r>
      <w:r>
        <w:rPr>
          <w:rFonts w:ascii="Arial" w:eastAsia="Arial" w:hAnsi="Arial" w:cs="Arial"/>
          <w:sz w:val="20"/>
        </w:rPr>
        <w:t xml:space="preserve"> ou au Maître d’Ouvrage Délégué</w:t>
      </w:r>
      <w:r>
        <w:rPr>
          <w:rFonts w:ascii="Arial" w:eastAsia="Arial" w:hAnsi="Arial" w:cs="Arial"/>
        </w:rPr>
        <w:t xml:space="preserv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Pr>
          <w:rFonts w:ascii="Arial" w:eastAsia="Arial" w:hAnsi="Arial" w:cs="Arial"/>
          <w:i/>
        </w:rPr>
        <w:t>……………...........................................  [en chiffres et en lettres]</w:t>
      </w:r>
      <w:r>
        <w:rPr>
          <w:rFonts w:ascii="Arial" w:eastAsia="Arial" w:hAnsi="Arial" w:cs="Arial"/>
        </w:rPr>
        <w:t>.</w:t>
      </w:r>
    </w:p>
    <w:p w:rsidR="006F57E3" w:rsidRDefault="006F57E3" w:rsidP="006F57E3">
      <w:pPr>
        <w:spacing w:after="0" w:line="240" w:lineRule="auto"/>
        <w:ind w:left="-284" w:right="353"/>
        <w:jc w:val="both"/>
      </w:pPr>
      <w:r>
        <w:rPr>
          <w:rFonts w:ascii="Arial" w:eastAsia="Arial" w:hAnsi="Arial" w:cs="Arial"/>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6F57E3" w:rsidRPr="00992254" w:rsidRDefault="006F57E3" w:rsidP="006F57E3">
      <w:pPr>
        <w:spacing w:after="0" w:line="240" w:lineRule="auto"/>
        <w:ind w:left="-284"/>
        <w:rPr>
          <w:sz w:val="14"/>
        </w:rPr>
      </w:pPr>
    </w:p>
    <w:p w:rsidR="006F57E3" w:rsidRDefault="006F57E3" w:rsidP="006F57E3">
      <w:pPr>
        <w:spacing w:after="0" w:line="240" w:lineRule="auto"/>
        <w:ind w:left="-284" w:right="236"/>
        <w:jc w:val="both"/>
      </w:pPr>
      <w:r>
        <w:rPr>
          <w:rFonts w:ascii="Arial" w:eastAsia="Arial" w:hAnsi="Arial" w:cs="Arial"/>
        </w:rPr>
        <w:t>Le présent cautionnement  définitif prend effet à compter de  sa  signature  et  dès  notification du marché. La caution sera libérée dans un délai (indiquer le délai) à compter de la date de réception provisoire des fournitures.</w:t>
      </w:r>
    </w:p>
    <w:p w:rsidR="006F57E3" w:rsidRPr="00992254" w:rsidRDefault="006F57E3" w:rsidP="006F57E3">
      <w:pPr>
        <w:spacing w:after="0" w:line="240" w:lineRule="auto"/>
        <w:ind w:left="-284"/>
        <w:rPr>
          <w:sz w:val="14"/>
        </w:rPr>
      </w:pPr>
    </w:p>
    <w:p w:rsidR="006F57E3" w:rsidRDefault="006F57E3" w:rsidP="006F57E3">
      <w:pPr>
        <w:spacing w:after="0" w:line="240" w:lineRule="auto"/>
        <w:ind w:left="-284" w:right="236"/>
        <w:jc w:val="both"/>
      </w:pPr>
      <w:r>
        <w:rPr>
          <w:rFonts w:ascii="Arial" w:eastAsia="Arial" w:hAnsi="Arial" w:cs="Arial"/>
        </w:rPr>
        <w:t>Après  le délai susvisé,  la  caution  devient  sans  objet  et  doit  nous  être automatiquement  retournée  sans  aucune forme de procédure.</w:t>
      </w:r>
    </w:p>
    <w:p w:rsidR="006F57E3" w:rsidRPr="00992254" w:rsidRDefault="006F57E3" w:rsidP="006F57E3">
      <w:pPr>
        <w:spacing w:after="0" w:line="240" w:lineRule="auto"/>
        <w:ind w:left="-284"/>
        <w:rPr>
          <w:sz w:val="14"/>
        </w:rPr>
      </w:pPr>
    </w:p>
    <w:p w:rsidR="006F57E3" w:rsidRDefault="006F57E3" w:rsidP="006F57E3">
      <w:pPr>
        <w:spacing w:after="0" w:line="240" w:lineRule="auto"/>
        <w:ind w:left="-284" w:right="351"/>
        <w:jc w:val="both"/>
      </w:pPr>
      <w:r>
        <w:rPr>
          <w:rFonts w:ascii="Arial" w:eastAsia="Arial" w:hAnsi="Arial" w:cs="Arial"/>
        </w:rPr>
        <w:t>Toute demande de paiement formulée par le Maître d’Ouvrage au titre de la présente garantie doit être faite par lettre recommandée avec accusé  de  réception,  parvenue  à  la  banque  pendant  la période de validité du présent engagement.</w:t>
      </w:r>
    </w:p>
    <w:p w:rsidR="006F57E3" w:rsidRPr="00992254" w:rsidRDefault="006F57E3" w:rsidP="006F57E3">
      <w:pPr>
        <w:spacing w:after="0" w:line="240" w:lineRule="auto"/>
        <w:ind w:left="-284"/>
        <w:rPr>
          <w:sz w:val="14"/>
        </w:rPr>
      </w:pPr>
    </w:p>
    <w:p w:rsidR="006F57E3" w:rsidRDefault="006F57E3" w:rsidP="006F57E3">
      <w:pPr>
        <w:spacing w:after="0" w:line="240" w:lineRule="auto"/>
        <w:ind w:left="-284" w:right="353"/>
        <w:jc w:val="both"/>
      </w:pPr>
      <w:r>
        <w:rPr>
          <w:rFonts w:ascii="Arial" w:eastAsia="Arial" w:hAnsi="Arial" w:cs="Arial"/>
        </w:rPr>
        <w:t>Le présent cautionnement définitif est soumis pour son interprétation et son exécution au droit camerounais. Les tribunaux camerounais seront seuls compétents pour statuer sur tout ce qui concerne le présent engagement et ses suites.</w:t>
      </w:r>
    </w:p>
    <w:p w:rsidR="006F57E3" w:rsidRPr="00992254" w:rsidRDefault="006F57E3" w:rsidP="006F57E3">
      <w:pPr>
        <w:spacing w:after="0" w:line="240" w:lineRule="auto"/>
        <w:ind w:left="-284"/>
        <w:rPr>
          <w:sz w:val="16"/>
        </w:rPr>
      </w:pPr>
    </w:p>
    <w:p w:rsidR="006F57E3" w:rsidRDefault="006F57E3" w:rsidP="006F57E3">
      <w:pPr>
        <w:spacing w:after="0" w:line="240" w:lineRule="auto"/>
        <w:ind w:left="-284" w:right="1010"/>
        <w:jc w:val="right"/>
      </w:pPr>
      <w:r>
        <w:rPr>
          <w:rFonts w:ascii="Arial" w:eastAsia="Arial" w:hAnsi="Arial" w:cs="Arial"/>
          <w:i/>
        </w:rPr>
        <w:t>Signé et authentifié par l’Organisme financier</w:t>
      </w:r>
    </w:p>
    <w:p w:rsidR="006F57E3" w:rsidRPr="00992254" w:rsidRDefault="006F57E3" w:rsidP="006F57E3">
      <w:pPr>
        <w:spacing w:after="0" w:line="240" w:lineRule="auto"/>
        <w:ind w:left="-284"/>
        <w:rPr>
          <w:sz w:val="16"/>
        </w:rPr>
      </w:pPr>
    </w:p>
    <w:p w:rsidR="006F57E3" w:rsidRDefault="006F57E3" w:rsidP="006F57E3">
      <w:pPr>
        <w:spacing w:after="0" w:line="240" w:lineRule="auto"/>
        <w:ind w:left="-284" w:right="844"/>
        <w:jc w:val="right"/>
      </w:pPr>
      <w:r>
        <w:rPr>
          <w:rFonts w:ascii="Arial" w:eastAsia="Arial" w:hAnsi="Arial" w:cs="Arial"/>
          <w:i/>
        </w:rPr>
        <w:t xml:space="preserve">A .................……….., le ……………… </w:t>
      </w:r>
    </w:p>
    <w:p w:rsidR="006F57E3" w:rsidRDefault="006F57E3" w:rsidP="006F57E3">
      <w:pPr>
        <w:spacing w:after="0" w:line="240" w:lineRule="auto"/>
        <w:ind w:left="4672" w:firstLine="992"/>
        <w:jc w:val="both"/>
      </w:pPr>
      <w:r>
        <w:rPr>
          <w:rFonts w:ascii="Arial" w:eastAsia="Arial" w:hAnsi="Arial" w:cs="Arial"/>
          <w:i/>
        </w:rPr>
        <w:t>[signature de la banque]</w:t>
      </w:r>
    </w:p>
    <w:p w:rsidR="004F6FD7" w:rsidRDefault="004F6FD7" w:rsidP="006F57E3">
      <w:pPr>
        <w:spacing w:after="159" w:line="361" w:lineRule="auto"/>
        <w:ind w:left="3852" w:hanging="4136"/>
        <w:rPr>
          <w:rFonts w:ascii="Arial" w:eastAsia="Arial" w:hAnsi="Arial" w:cs="Arial"/>
          <w:b/>
          <w:sz w:val="32"/>
        </w:rPr>
      </w:pPr>
    </w:p>
    <w:p w:rsidR="006F57E3" w:rsidRDefault="006F57E3" w:rsidP="006F57E3">
      <w:pPr>
        <w:spacing w:after="159" w:line="361" w:lineRule="auto"/>
        <w:ind w:left="3852" w:hanging="4136"/>
      </w:pPr>
      <w:r>
        <w:rPr>
          <w:rFonts w:ascii="Arial" w:eastAsia="Arial" w:hAnsi="Arial" w:cs="Arial"/>
          <w:b/>
          <w:sz w:val="32"/>
        </w:rPr>
        <w:t xml:space="preserve">ANNEXE N° 5 : MODELE DE CAUTIONNEMENT D'AVANCE DE DEMARRAGE </w:t>
      </w:r>
    </w:p>
    <w:p w:rsidR="006F57E3" w:rsidRDefault="006F57E3" w:rsidP="006F57E3">
      <w:pPr>
        <w:spacing w:after="0" w:line="240" w:lineRule="auto"/>
        <w:jc w:val="both"/>
      </w:pPr>
      <w:r>
        <w:rPr>
          <w:rFonts w:ascii="Arial" w:eastAsia="Arial" w:hAnsi="Arial" w:cs="Arial"/>
        </w:rPr>
        <w:t xml:space="preserve">Organisme financier : …………...........................…………………… </w:t>
      </w:r>
    </w:p>
    <w:p w:rsidR="006F57E3" w:rsidRDefault="006F57E3" w:rsidP="006F57E3">
      <w:pPr>
        <w:spacing w:after="0" w:line="240" w:lineRule="auto"/>
        <w:ind w:left="-5" w:hanging="10"/>
        <w:jc w:val="both"/>
      </w:pPr>
      <w:r>
        <w:rPr>
          <w:rFonts w:ascii="Arial" w:eastAsia="Arial" w:hAnsi="Arial" w:cs="Arial"/>
        </w:rPr>
        <w:t xml:space="preserve">Référence du Cautionnement : N° …………...........................…………………… </w:t>
      </w:r>
    </w:p>
    <w:p w:rsidR="006F57E3" w:rsidRDefault="006F57E3" w:rsidP="006F57E3">
      <w:pPr>
        <w:spacing w:after="0" w:line="240" w:lineRule="auto"/>
        <w:ind w:left="-5" w:hanging="10"/>
        <w:jc w:val="both"/>
      </w:pPr>
      <w:r>
        <w:rPr>
          <w:rFonts w:ascii="Arial" w:eastAsia="Arial" w:hAnsi="Arial" w:cs="Arial"/>
        </w:rPr>
        <w:t xml:space="preserve">Adressée </w:t>
      </w:r>
      <w:r>
        <w:rPr>
          <w:rFonts w:ascii="Arial" w:eastAsia="Arial" w:hAnsi="Arial" w:cs="Arial"/>
          <w:i/>
        </w:rPr>
        <w:t>[indiquer le Maître d’Ouvrage]</w:t>
      </w:r>
    </w:p>
    <w:p w:rsidR="006F57E3" w:rsidRDefault="006F57E3" w:rsidP="006F57E3">
      <w:pPr>
        <w:spacing w:after="0" w:line="240" w:lineRule="auto"/>
        <w:ind w:left="-5" w:right="-242" w:hanging="10"/>
        <w:jc w:val="both"/>
      </w:pPr>
      <w:r>
        <w:rPr>
          <w:rFonts w:ascii="Arial" w:eastAsia="Arial" w:hAnsi="Arial" w:cs="Arial"/>
          <w:i/>
        </w:rPr>
        <w:t>[Adresse du Maître d’Ouvrage]</w:t>
      </w:r>
      <w:r>
        <w:rPr>
          <w:rFonts w:ascii="Arial" w:eastAsia="Arial" w:hAnsi="Arial" w:cs="Arial"/>
        </w:rPr>
        <w:t xml:space="preserve"> ci-dessous désigné «le Maître d’Ouvrage» </w:t>
      </w:r>
    </w:p>
    <w:p w:rsidR="006F57E3" w:rsidRDefault="006F57E3" w:rsidP="006F57E3">
      <w:pPr>
        <w:spacing w:after="0" w:line="240" w:lineRule="auto"/>
      </w:pPr>
    </w:p>
    <w:p w:rsidR="006F57E3" w:rsidRDefault="006F57E3" w:rsidP="006F57E3">
      <w:pPr>
        <w:spacing w:after="0" w:line="240" w:lineRule="auto"/>
        <w:ind w:left="-5" w:right="236" w:hanging="10"/>
        <w:jc w:val="both"/>
      </w:pPr>
      <w:r>
        <w:rPr>
          <w:rFonts w:ascii="Arial" w:eastAsia="Arial" w:hAnsi="Arial" w:cs="Arial"/>
        </w:rPr>
        <w:t xml:space="preserve">Nous soussignés (organisme financier, adresse), déclarons par la présente garantir, pour le compte de : </w:t>
      </w:r>
      <w:r>
        <w:rPr>
          <w:rFonts w:ascii="Arial" w:eastAsia="Arial" w:hAnsi="Arial" w:cs="Arial"/>
          <w:i/>
        </w:rPr>
        <w:t>……………...............................................……….. [le titulaire]</w:t>
      </w:r>
      <w:r>
        <w:rPr>
          <w:rFonts w:ascii="Arial" w:eastAsia="Arial" w:hAnsi="Arial" w:cs="Arial"/>
        </w:rPr>
        <w:t xml:space="preserve">, au profit de  </w:t>
      </w:r>
    </w:p>
    <w:p w:rsidR="006F57E3" w:rsidRPr="00AB18D4" w:rsidRDefault="006F57E3" w:rsidP="006F57E3">
      <w:pPr>
        <w:spacing w:after="0" w:line="240" w:lineRule="auto"/>
        <w:rPr>
          <w:rFonts w:ascii="Arial" w:hAnsi="Arial" w:cs="Arial"/>
          <w:sz w:val="16"/>
        </w:rPr>
      </w:pPr>
    </w:p>
    <w:p w:rsidR="006F57E3" w:rsidRDefault="006F57E3" w:rsidP="006F57E3">
      <w:pPr>
        <w:spacing w:after="0" w:line="240" w:lineRule="auto"/>
        <w:ind w:left="10" w:hanging="10"/>
        <w:jc w:val="both"/>
      </w:pPr>
      <w:r>
        <w:rPr>
          <w:rFonts w:ascii="Arial" w:eastAsia="Arial" w:hAnsi="Arial" w:cs="Arial"/>
        </w:rPr>
        <w:t xml:space="preserve">Maître d’Ouvrage </w:t>
      </w:r>
      <w:r>
        <w:rPr>
          <w:rFonts w:ascii="Arial" w:eastAsia="Arial" w:hAnsi="Arial" w:cs="Arial"/>
          <w:i/>
        </w:rPr>
        <w:t>[Adresse du Maître d’Ouvrage] (« le bénéficiaire »)</w:t>
      </w:r>
    </w:p>
    <w:p w:rsidR="006F57E3" w:rsidRPr="00AB18D4" w:rsidRDefault="006F57E3" w:rsidP="006F57E3">
      <w:pPr>
        <w:spacing w:after="0" w:line="240" w:lineRule="auto"/>
        <w:rPr>
          <w:rFonts w:ascii="Arial" w:hAnsi="Arial" w:cs="Arial"/>
          <w:sz w:val="16"/>
        </w:rPr>
      </w:pPr>
    </w:p>
    <w:p w:rsidR="006F57E3" w:rsidRDefault="006F57E3" w:rsidP="006F57E3">
      <w:pPr>
        <w:spacing w:after="0" w:line="240" w:lineRule="auto"/>
        <w:ind w:left="-5" w:right="236" w:hanging="10"/>
        <w:jc w:val="both"/>
      </w:pPr>
      <w:r>
        <w:rPr>
          <w:rFonts w:ascii="Arial" w:eastAsia="Arial" w:hAnsi="Arial" w:cs="Arial"/>
        </w:rPr>
        <w:t xml:space="preserve">Le paiement, sans contestation et dès réception de la première demande écrite du bénéficiaire, déclarant que ………….................…….. </w:t>
      </w:r>
      <w:r>
        <w:rPr>
          <w:rFonts w:ascii="Arial" w:eastAsia="Arial" w:hAnsi="Arial" w:cs="Arial"/>
          <w:i/>
        </w:rPr>
        <w:t xml:space="preserve">[le titulaire] </w:t>
      </w:r>
      <w:r>
        <w:rPr>
          <w:rFonts w:ascii="Arial" w:eastAsia="Arial" w:hAnsi="Arial" w:cs="Arial"/>
        </w:rPr>
        <w:t xml:space="preserve">ne s’est pas acquitté de ses obligations, relatives au remboursement de l’avance de démarrage selon les conditions du marché ………….................…….. du ……..................................…….. relatif aux fournitures et services connexes </w:t>
      </w:r>
      <w:r>
        <w:rPr>
          <w:rFonts w:ascii="Arial" w:eastAsia="Arial" w:hAnsi="Arial" w:cs="Arial"/>
          <w:i/>
        </w:rPr>
        <w:t>[indiquer l’objet et les références de l’appel d’offres et le lot, éventuellement]</w:t>
      </w:r>
      <w:r>
        <w:rPr>
          <w:rFonts w:ascii="Arial" w:eastAsia="Arial" w:hAnsi="Arial" w:cs="Arial"/>
        </w:rPr>
        <w:t xml:space="preserve">, de la somme totale maximum correspondant à l’avance </w:t>
      </w:r>
      <w:r>
        <w:rPr>
          <w:rFonts w:ascii="Arial" w:eastAsia="Arial" w:hAnsi="Arial" w:cs="Arial"/>
          <w:i/>
        </w:rPr>
        <w:t xml:space="preserve">[quarante 40%  et trente 30% (respectivement pour les marchés de fournitures et de services connexes)  ] </w:t>
      </w:r>
      <w:r>
        <w:rPr>
          <w:rFonts w:ascii="Arial" w:eastAsia="Arial" w:hAnsi="Arial" w:cs="Arial"/>
        </w:rPr>
        <w:t xml:space="preserve">du montant Toutes Taxes Comprises du marché n° ………….......................……..,  payable dès la notification de l’ordre de service correspondant, soit :…………..........…..  francs CFA </w:t>
      </w:r>
    </w:p>
    <w:p w:rsidR="006F57E3" w:rsidRDefault="006F57E3" w:rsidP="006F57E3">
      <w:pPr>
        <w:spacing w:after="0" w:line="240" w:lineRule="auto"/>
      </w:pPr>
    </w:p>
    <w:p w:rsidR="006F57E3" w:rsidRDefault="006F57E3" w:rsidP="006F57E3">
      <w:pPr>
        <w:spacing w:after="0" w:line="240" w:lineRule="auto"/>
        <w:ind w:left="-5" w:right="236" w:hanging="10"/>
        <w:jc w:val="both"/>
      </w:pPr>
      <w:r>
        <w:rPr>
          <w:rFonts w:ascii="Arial" w:eastAsia="Arial" w:hAnsi="Arial" w:cs="Arial"/>
        </w:rPr>
        <w:t>La présente garantie entrera en vigueur et prendra effet dès réception des parts respectives de cette avance sur les comptes de …………..........................……..</w:t>
      </w:r>
      <w:r>
        <w:rPr>
          <w:rFonts w:ascii="Arial" w:eastAsia="Arial" w:hAnsi="Arial" w:cs="Arial"/>
          <w:i/>
        </w:rPr>
        <w:t xml:space="preserve">[le titulaire] </w:t>
      </w:r>
      <w:r>
        <w:rPr>
          <w:rFonts w:ascii="Arial" w:eastAsia="Arial" w:hAnsi="Arial" w:cs="Arial"/>
        </w:rPr>
        <w:t xml:space="preserve">ouverts auprès de la banque ………….................……... sous le n° ………….................... </w:t>
      </w:r>
    </w:p>
    <w:p w:rsidR="006F57E3" w:rsidRDefault="006F57E3" w:rsidP="006F57E3">
      <w:pPr>
        <w:spacing w:after="0" w:line="240" w:lineRule="auto"/>
      </w:pPr>
    </w:p>
    <w:p w:rsidR="006F57E3" w:rsidRDefault="006F57E3" w:rsidP="006F57E3">
      <w:pPr>
        <w:spacing w:after="0" w:line="240" w:lineRule="auto"/>
        <w:ind w:left="-5" w:right="236" w:hanging="10"/>
        <w:jc w:val="both"/>
      </w:pPr>
      <w:r>
        <w:rPr>
          <w:rFonts w:ascii="Arial" w:eastAsia="Arial" w:hAnsi="Arial" w:cs="Arial"/>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rsidR="006F57E3" w:rsidRDefault="006F57E3" w:rsidP="006F57E3">
      <w:pPr>
        <w:spacing w:after="0" w:line="240" w:lineRule="auto"/>
      </w:pPr>
    </w:p>
    <w:p w:rsidR="006F57E3" w:rsidRDefault="006F57E3" w:rsidP="006F57E3">
      <w:pPr>
        <w:spacing w:after="0" w:line="240" w:lineRule="auto"/>
        <w:ind w:left="-5" w:right="236" w:hanging="10"/>
        <w:jc w:val="both"/>
      </w:pPr>
      <w:r>
        <w:rPr>
          <w:rFonts w:ascii="Arial" w:eastAsia="Arial" w:hAnsi="Arial" w:cs="Arial"/>
        </w:rPr>
        <w:t xml:space="preserve">La loi et la juridiction applicables à la garantie sont celles de la République du Cameroun. </w:t>
      </w:r>
    </w:p>
    <w:p w:rsidR="006F57E3" w:rsidRDefault="006F57E3" w:rsidP="006F57E3">
      <w:pPr>
        <w:spacing w:after="0" w:line="240" w:lineRule="auto"/>
      </w:pPr>
    </w:p>
    <w:p w:rsidR="006F57E3" w:rsidRDefault="006F57E3" w:rsidP="006F57E3">
      <w:pPr>
        <w:spacing w:after="0" w:line="240" w:lineRule="auto"/>
        <w:ind w:left="1351" w:right="1595" w:hanging="10"/>
        <w:jc w:val="center"/>
      </w:pPr>
      <w:r>
        <w:rPr>
          <w:rFonts w:ascii="Arial" w:eastAsia="Arial" w:hAnsi="Arial" w:cs="Arial"/>
          <w:i/>
          <w:sz w:val="24"/>
        </w:rPr>
        <w:t>Signé et authentifié par l’organisme financier</w:t>
      </w:r>
    </w:p>
    <w:p w:rsidR="006F57E3" w:rsidRDefault="006F57E3" w:rsidP="006F57E3">
      <w:pPr>
        <w:spacing w:after="0" w:line="240" w:lineRule="auto"/>
        <w:ind w:right="198"/>
        <w:jc w:val="center"/>
      </w:pPr>
    </w:p>
    <w:p w:rsidR="006F57E3" w:rsidRDefault="006F57E3" w:rsidP="006F57E3">
      <w:pPr>
        <w:spacing w:after="0" w:line="240" w:lineRule="auto"/>
        <w:ind w:right="198"/>
        <w:jc w:val="center"/>
      </w:pPr>
    </w:p>
    <w:p w:rsidR="006F57E3" w:rsidRDefault="006F57E3" w:rsidP="006F57E3">
      <w:pPr>
        <w:spacing w:after="0" w:line="240" w:lineRule="auto"/>
        <w:ind w:left="594" w:right="838" w:hanging="10"/>
        <w:jc w:val="center"/>
      </w:pPr>
      <w:r>
        <w:rPr>
          <w:rFonts w:ascii="Arial" w:eastAsia="Arial" w:hAnsi="Arial" w:cs="Arial"/>
          <w:i/>
          <w:sz w:val="24"/>
        </w:rPr>
        <w:t>à ……………...., le ...........………..</w:t>
      </w:r>
    </w:p>
    <w:p w:rsidR="006F57E3" w:rsidRDefault="006F57E3" w:rsidP="006F57E3">
      <w:pPr>
        <w:spacing w:after="0" w:line="240" w:lineRule="auto"/>
        <w:ind w:right="198"/>
        <w:jc w:val="center"/>
      </w:pPr>
    </w:p>
    <w:p w:rsidR="006F57E3" w:rsidRDefault="006F57E3" w:rsidP="006F57E3">
      <w:pPr>
        <w:spacing w:after="0" w:line="240" w:lineRule="auto"/>
        <w:ind w:left="594" w:right="838" w:hanging="10"/>
        <w:jc w:val="center"/>
      </w:pPr>
      <w:r>
        <w:rPr>
          <w:rFonts w:ascii="Arial" w:eastAsia="Arial" w:hAnsi="Arial" w:cs="Arial"/>
          <w:i/>
          <w:sz w:val="24"/>
        </w:rPr>
        <w:t>[signature de l’organisme financier]</w:t>
      </w:r>
    </w:p>
    <w:p w:rsidR="006F57E3" w:rsidRDefault="006F57E3" w:rsidP="006F57E3">
      <w:pPr>
        <w:spacing w:after="0"/>
      </w:pPr>
      <w:r>
        <w:br w:type="page"/>
      </w:r>
    </w:p>
    <w:p w:rsidR="006F57E3" w:rsidRDefault="006F57E3" w:rsidP="006F57E3">
      <w:pPr>
        <w:spacing w:after="120" w:line="240" w:lineRule="auto"/>
        <w:ind w:left="850" w:hanging="323"/>
      </w:pPr>
      <w:r>
        <w:rPr>
          <w:rFonts w:ascii="Arial" w:eastAsia="Arial" w:hAnsi="Arial" w:cs="Arial"/>
          <w:b/>
          <w:sz w:val="32"/>
        </w:rPr>
        <w:t>Annexe n°6 : Modèle de cautionnement de bonne exécution en remplacement de LA RETENUE</w:t>
      </w:r>
      <w:r w:rsidR="00FA5AD8">
        <w:rPr>
          <w:rFonts w:ascii="Arial" w:eastAsia="Arial" w:hAnsi="Arial" w:cs="Arial"/>
          <w:b/>
          <w:i/>
          <w:sz w:val="32"/>
        </w:rPr>
        <w:t xml:space="preserve"> </w:t>
      </w:r>
      <w:r w:rsidRPr="00FA5AD8">
        <w:rPr>
          <w:rFonts w:ascii="Arial" w:eastAsia="Arial" w:hAnsi="Arial" w:cs="Arial"/>
          <w:b/>
          <w:sz w:val="32"/>
        </w:rPr>
        <w:t>DE GARANTIE</w:t>
      </w:r>
      <w:r>
        <w:rPr>
          <w:rFonts w:ascii="Arial" w:eastAsia="Arial" w:hAnsi="Arial" w:cs="Arial"/>
          <w:b/>
          <w:i/>
          <w:sz w:val="32"/>
        </w:rPr>
        <w:t xml:space="preserve"> </w:t>
      </w:r>
    </w:p>
    <w:p w:rsidR="006F57E3" w:rsidRDefault="006F57E3" w:rsidP="006F57E3">
      <w:pPr>
        <w:spacing w:after="0" w:line="240" w:lineRule="auto"/>
      </w:pPr>
      <w:r>
        <w:rPr>
          <w:rFonts w:ascii="Arial" w:eastAsia="Arial" w:hAnsi="Arial" w:cs="Arial"/>
          <w:sz w:val="24"/>
        </w:rPr>
        <w:t xml:space="preserve">Organisme financier : </w:t>
      </w:r>
      <w:r>
        <w:rPr>
          <w:rFonts w:ascii="Arial" w:eastAsia="Arial" w:hAnsi="Arial" w:cs="Arial"/>
          <w:sz w:val="12"/>
        </w:rPr>
        <w:t>…………...........................……………………</w:t>
      </w:r>
    </w:p>
    <w:p w:rsidR="006F57E3" w:rsidRDefault="006F57E3" w:rsidP="006F57E3">
      <w:pPr>
        <w:spacing w:after="0" w:line="240" w:lineRule="auto"/>
        <w:ind w:left="-5" w:hanging="10"/>
        <w:jc w:val="both"/>
      </w:pPr>
      <w:r>
        <w:rPr>
          <w:rFonts w:ascii="Arial" w:eastAsia="Arial" w:hAnsi="Arial" w:cs="Arial"/>
        </w:rPr>
        <w:t>Référence du Cautionnement : N° …………...........................……………………</w:t>
      </w:r>
    </w:p>
    <w:p w:rsidR="006F57E3" w:rsidRDefault="006F57E3" w:rsidP="006F57E3">
      <w:pPr>
        <w:spacing w:after="0" w:line="240" w:lineRule="auto"/>
        <w:ind w:left="10" w:hanging="10"/>
        <w:jc w:val="both"/>
      </w:pPr>
      <w:r>
        <w:rPr>
          <w:rFonts w:ascii="Arial" w:eastAsia="Arial" w:hAnsi="Arial" w:cs="Arial"/>
        </w:rPr>
        <w:t xml:space="preserve">Adressée </w:t>
      </w:r>
      <w:r>
        <w:rPr>
          <w:rFonts w:ascii="Arial" w:eastAsia="Arial" w:hAnsi="Arial" w:cs="Arial"/>
          <w:i/>
        </w:rPr>
        <w:t>[indiquer le Maître d’Ouvrage]</w:t>
      </w:r>
    </w:p>
    <w:p w:rsidR="006F57E3" w:rsidRDefault="006F57E3" w:rsidP="006F57E3">
      <w:pPr>
        <w:spacing w:after="0" w:line="240" w:lineRule="auto"/>
        <w:ind w:left="-5" w:right="42" w:hanging="10"/>
        <w:jc w:val="both"/>
      </w:pPr>
      <w:r>
        <w:rPr>
          <w:rFonts w:ascii="Arial" w:eastAsia="Arial" w:hAnsi="Arial" w:cs="Arial"/>
          <w:i/>
        </w:rPr>
        <w:t>[Adresse du Maître d’Ouvrage]</w:t>
      </w:r>
      <w:r>
        <w:rPr>
          <w:rFonts w:ascii="Arial" w:eastAsia="Arial" w:hAnsi="Arial" w:cs="Arial"/>
        </w:rPr>
        <w:t xml:space="preserve"> ci-dessous désigné « le Maître d’Ouvrage»</w:t>
      </w:r>
    </w:p>
    <w:p w:rsidR="006F57E3" w:rsidRPr="00992254" w:rsidRDefault="006F57E3" w:rsidP="006F57E3">
      <w:pPr>
        <w:spacing w:after="0" w:line="240" w:lineRule="auto"/>
        <w:ind w:left="-5" w:right="236" w:hanging="10"/>
        <w:jc w:val="both"/>
        <w:rPr>
          <w:rFonts w:ascii="Arial" w:eastAsia="Arial" w:hAnsi="Arial" w:cs="Arial"/>
          <w:sz w:val="14"/>
        </w:rPr>
      </w:pPr>
    </w:p>
    <w:p w:rsidR="006F57E3" w:rsidRDefault="006F57E3" w:rsidP="006F57E3">
      <w:pPr>
        <w:spacing w:after="0" w:line="240" w:lineRule="auto"/>
        <w:ind w:left="-5" w:right="236" w:hanging="10"/>
        <w:jc w:val="both"/>
      </w:pPr>
      <w:r>
        <w:rPr>
          <w:rFonts w:ascii="Arial" w:eastAsia="Arial" w:hAnsi="Arial" w:cs="Arial"/>
        </w:rPr>
        <w:t>Attendu que ………….................................................................n</w:t>
      </w:r>
      <w:r>
        <w:rPr>
          <w:rFonts w:ascii="Arial" w:eastAsia="Arial" w:hAnsi="Arial" w:cs="Arial"/>
          <w:i/>
        </w:rPr>
        <w:t>om et adresse du fournisseur ou du prestataire]</w:t>
      </w:r>
      <w:r>
        <w:rPr>
          <w:rFonts w:ascii="Arial" w:eastAsia="Arial" w:hAnsi="Arial" w:cs="Arial"/>
        </w:rPr>
        <w:t>,ci-dessous désigné « le Fournisseur», s’est engagé, en exécution du marché, livrer les  fournitures de [indiquer l’objet des prestations]</w:t>
      </w:r>
    </w:p>
    <w:p w:rsidR="006F57E3" w:rsidRDefault="006F57E3" w:rsidP="006F57E3">
      <w:pPr>
        <w:spacing w:after="0" w:line="240" w:lineRule="auto"/>
        <w:ind w:left="-5" w:right="236" w:hanging="10"/>
        <w:jc w:val="both"/>
      </w:pPr>
      <w:r>
        <w:rPr>
          <w:rFonts w:ascii="Arial" w:eastAsia="Arial" w:hAnsi="Arial" w:cs="Arial"/>
        </w:rPr>
        <w:t xml:space="preserve">Attendu qu’il est stipulé dans le marché que la retenue de garantie fixée à </w:t>
      </w:r>
      <w:r>
        <w:rPr>
          <w:rFonts w:ascii="Arial" w:eastAsia="Arial" w:hAnsi="Arial" w:cs="Arial"/>
          <w:i/>
        </w:rPr>
        <w:t xml:space="preserve">[pourcentage inférieur à 10% à préciser]  </w:t>
      </w:r>
      <w:r>
        <w:rPr>
          <w:rFonts w:ascii="Arial" w:eastAsia="Arial" w:hAnsi="Arial" w:cs="Arial"/>
        </w:rPr>
        <w:t>du montant TTC du marché peut être remplacée par une caution solidaire,</w:t>
      </w:r>
    </w:p>
    <w:p w:rsidR="006F57E3" w:rsidRPr="00992254" w:rsidRDefault="006F57E3" w:rsidP="006F57E3">
      <w:pPr>
        <w:spacing w:after="0" w:line="240" w:lineRule="auto"/>
        <w:rPr>
          <w:sz w:val="14"/>
        </w:rPr>
      </w:pPr>
    </w:p>
    <w:p w:rsidR="006F57E3" w:rsidRDefault="006F57E3" w:rsidP="006F57E3">
      <w:pPr>
        <w:spacing w:after="0" w:line="240" w:lineRule="auto"/>
        <w:ind w:left="-5" w:right="236" w:hanging="10"/>
        <w:jc w:val="both"/>
      </w:pPr>
      <w:r>
        <w:rPr>
          <w:rFonts w:ascii="Arial" w:eastAsia="Arial" w:hAnsi="Arial" w:cs="Arial"/>
        </w:rPr>
        <w:t>Attendu que nous avons convenu de donner au Fournisseur ce cautionnement,</w:t>
      </w:r>
    </w:p>
    <w:p w:rsidR="006F57E3" w:rsidRDefault="006F57E3" w:rsidP="006F57E3">
      <w:pPr>
        <w:spacing w:after="0" w:line="240" w:lineRule="auto"/>
        <w:ind w:left="-5" w:hanging="10"/>
        <w:jc w:val="both"/>
      </w:pPr>
      <w:r>
        <w:rPr>
          <w:rFonts w:ascii="Arial" w:eastAsia="Arial" w:hAnsi="Arial" w:cs="Arial"/>
        </w:rPr>
        <w:t>Nous, …...........................</w:t>
      </w:r>
      <w:r>
        <w:rPr>
          <w:rFonts w:ascii="Arial" w:eastAsia="Arial" w:hAnsi="Arial" w:cs="Arial"/>
          <w:i/>
        </w:rPr>
        <w:t xml:space="preserve"> adresse organisme financier]</w:t>
      </w:r>
      <w:r>
        <w:rPr>
          <w:rFonts w:ascii="Arial" w:eastAsia="Arial" w:hAnsi="Arial" w:cs="Arial"/>
        </w:rPr>
        <w:t>, représentée par …...........................</w:t>
      </w:r>
      <w:r>
        <w:rPr>
          <w:rFonts w:ascii="Arial" w:eastAsia="Arial" w:hAnsi="Arial" w:cs="Arial"/>
          <w:i/>
        </w:rPr>
        <w:t>noms des signataires]</w:t>
      </w:r>
      <w:r>
        <w:rPr>
          <w:rFonts w:ascii="Arial" w:eastAsia="Arial" w:hAnsi="Arial" w:cs="Arial"/>
        </w:rPr>
        <w:t>, et ci-dessous désignée «organisme financier»,</w:t>
      </w:r>
    </w:p>
    <w:p w:rsidR="006F57E3" w:rsidRPr="00AB18D4" w:rsidRDefault="006F57E3" w:rsidP="006F57E3">
      <w:pPr>
        <w:spacing w:after="0" w:line="240" w:lineRule="auto"/>
        <w:rPr>
          <w:rFonts w:ascii="Arial" w:hAnsi="Arial" w:cs="Arial"/>
          <w:sz w:val="16"/>
        </w:rPr>
      </w:pPr>
    </w:p>
    <w:p w:rsidR="006F57E3" w:rsidRDefault="006F57E3" w:rsidP="006F57E3">
      <w:pPr>
        <w:spacing w:after="0" w:line="240" w:lineRule="auto"/>
        <w:ind w:left="-5" w:right="236" w:hanging="10"/>
        <w:jc w:val="both"/>
      </w:pPr>
      <w:r>
        <w:rPr>
          <w:rFonts w:ascii="Arial" w:eastAsia="Arial" w:hAnsi="Arial" w:cs="Arial"/>
        </w:rPr>
        <w:t xml:space="preserve">Dès lors, nous affirmons par les présentes que nous nous portons garants et responsables à l’égard du Maître d’Ouvrage, au nom du Fournisseur ou du prestataire, pour un montant maximum de …………....................... </w:t>
      </w:r>
      <w:r>
        <w:rPr>
          <w:rFonts w:ascii="Arial" w:eastAsia="Arial" w:hAnsi="Arial" w:cs="Arial"/>
          <w:i/>
        </w:rPr>
        <w:t>[en chiffres et en lettres]</w:t>
      </w:r>
      <w:r>
        <w:rPr>
          <w:rFonts w:ascii="Arial" w:eastAsia="Arial" w:hAnsi="Arial" w:cs="Arial"/>
        </w:rPr>
        <w:t>, correspondant à [pourcentage inférieur à 10% à préciser] du montant du marché.</w:t>
      </w:r>
    </w:p>
    <w:p w:rsidR="006F57E3" w:rsidRPr="00AB18D4" w:rsidRDefault="006F57E3" w:rsidP="006F57E3">
      <w:pPr>
        <w:spacing w:after="0" w:line="240" w:lineRule="auto"/>
        <w:rPr>
          <w:rFonts w:ascii="Arial" w:hAnsi="Arial" w:cs="Arial"/>
          <w:sz w:val="18"/>
        </w:rPr>
      </w:pPr>
    </w:p>
    <w:p w:rsidR="006F57E3" w:rsidRDefault="006F57E3" w:rsidP="006F57E3">
      <w:pPr>
        <w:spacing w:after="0" w:line="240" w:lineRule="auto"/>
        <w:ind w:left="-5" w:right="236" w:hanging="10"/>
        <w:jc w:val="both"/>
      </w:pPr>
      <w:r>
        <w:rPr>
          <w:rFonts w:ascii="Arial" w:eastAsia="Arial" w:hAnsi="Arial" w:cs="Arial"/>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6F57E3" w:rsidRPr="00992254" w:rsidRDefault="006F57E3" w:rsidP="006F57E3">
      <w:pPr>
        <w:spacing w:after="0" w:line="240" w:lineRule="auto"/>
        <w:rPr>
          <w:sz w:val="14"/>
        </w:rPr>
      </w:pPr>
    </w:p>
    <w:p w:rsidR="006F57E3" w:rsidRDefault="006F57E3" w:rsidP="006F57E3">
      <w:pPr>
        <w:spacing w:after="0" w:line="240" w:lineRule="auto"/>
        <w:ind w:left="-5" w:right="236" w:hanging="10"/>
        <w:jc w:val="both"/>
      </w:pPr>
      <w:r>
        <w:rPr>
          <w:rFonts w:ascii="Arial" w:eastAsia="Arial" w:hAnsi="Arial"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F57E3" w:rsidRPr="00992254" w:rsidRDefault="006F57E3" w:rsidP="006F57E3">
      <w:pPr>
        <w:spacing w:after="0" w:line="240" w:lineRule="auto"/>
        <w:rPr>
          <w:sz w:val="14"/>
        </w:rPr>
      </w:pPr>
    </w:p>
    <w:p w:rsidR="006F57E3" w:rsidRDefault="006F57E3" w:rsidP="006F57E3">
      <w:pPr>
        <w:spacing w:after="0" w:line="240" w:lineRule="auto"/>
        <w:ind w:left="-5" w:right="236" w:hanging="10"/>
        <w:jc w:val="both"/>
      </w:pPr>
      <w:r>
        <w:rPr>
          <w:rFonts w:ascii="Arial" w:eastAsia="Arial" w:hAnsi="Arial" w:cs="Arial"/>
        </w:rPr>
        <w:t>La présente garantie entre en vigueur dès sa signature. Elle sera libérée dans un délai de trente (30) jours à compter de la date de réception définitive des travaux, et sur mainlevée délivrée par le Maître d’Ouvrage.</w:t>
      </w:r>
    </w:p>
    <w:p w:rsidR="006F57E3" w:rsidRPr="00992254" w:rsidRDefault="006F57E3" w:rsidP="006F57E3">
      <w:pPr>
        <w:spacing w:after="0" w:line="240" w:lineRule="auto"/>
        <w:rPr>
          <w:sz w:val="14"/>
        </w:rPr>
      </w:pPr>
    </w:p>
    <w:p w:rsidR="006F57E3" w:rsidRDefault="006F57E3" w:rsidP="006F57E3">
      <w:pPr>
        <w:spacing w:after="0" w:line="240" w:lineRule="auto"/>
        <w:ind w:right="195"/>
      </w:pPr>
      <w:r>
        <w:rPr>
          <w:rFonts w:ascii="Arial" w:eastAsia="Arial" w:hAnsi="Arial" w:cs="Arial"/>
        </w:rPr>
        <w:t>Toute demande de paiement formulée par le Maître d’Ouvrage au titre de la présente garantie devra être faite par lettre recommandée avec accusé de réception, parvenue à la banque pendant la période de validité du présent engagement.</w:t>
      </w:r>
    </w:p>
    <w:p w:rsidR="006F57E3" w:rsidRPr="00992254" w:rsidRDefault="006F57E3" w:rsidP="006F57E3">
      <w:pPr>
        <w:spacing w:after="0" w:line="240" w:lineRule="auto"/>
        <w:rPr>
          <w:sz w:val="14"/>
        </w:rPr>
      </w:pPr>
    </w:p>
    <w:p w:rsidR="006F57E3" w:rsidRDefault="006F57E3" w:rsidP="006F57E3">
      <w:pPr>
        <w:spacing w:after="0" w:line="240" w:lineRule="auto"/>
        <w:ind w:left="-5" w:right="236" w:hanging="10"/>
        <w:jc w:val="both"/>
        <w:rPr>
          <w:rFonts w:ascii="Arial" w:eastAsia="Arial" w:hAnsi="Arial" w:cs="Arial"/>
        </w:rPr>
      </w:pPr>
      <w:r>
        <w:rPr>
          <w:rFonts w:ascii="Arial" w:eastAsia="Arial" w:hAnsi="Arial" w:cs="Arial"/>
        </w:rPr>
        <w:t>La présente caution est soumise pour son interprétation et son exécution au droit camerounais. Les tribunaux camerounais seront seuls compétents pour statuer sur tout ce qui concerne le présent engagement et ses suites.</w:t>
      </w:r>
    </w:p>
    <w:p w:rsidR="006F57E3" w:rsidRDefault="006F57E3" w:rsidP="006F57E3">
      <w:pPr>
        <w:spacing w:after="0" w:line="240" w:lineRule="auto"/>
        <w:ind w:left="-5" w:right="236" w:hanging="10"/>
        <w:jc w:val="right"/>
        <w:rPr>
          <w:rFonts w:ascii="Arial" w:eastAsia="Arial" w:hAnsi="Arial" w:cs="Arial"/>
          <w:i/>
        </w:rPr>
      </w:pPr>
      <w:r>
        <w:rPr>
          <w:rFonts w:ascii="Arial" w:eastAsia="Arial" w:hAnsi="Arial" w:cs="Arial"/>
          <w:i/>
        </w:rPr>
        <w:t xml:space="preserve">Signé et authentifié par l’organisme financier </w:t>
      </w:r>
    </w:p>
    <w:p w:rsidR="006F57E3" w:rsidRDefault="006F57E3" w:rsidP="006F57E3">
      <w:pPr>
        <w:spacing w:after="0" w:line="240" w:lineRule="auto"/>
        <w:ind w:left="-5" w:right="236" w:hanging="10"/>
        <w:jc w:val="right"/>
      </w:pPr>
      <w:r>
        <w:rPr>
          <w:rFonts w:ascii="Arial" w:eastAsia="Arial" w:hAnsi="Arial" w:cs="Arial"/>
          <w:i/>
        </w:rPr>
        <w:t>à……………..…………., le …………………</w:t>
      </w:r>
    </w:p>
    <w:p w:rsidR="006F57E3" w:rsidRDefault="006F57E3" w:rsidP="006F57E3">
      <w:pPr>
        <w:spacing w:after="0" w:line="240" w:lineRule="auto"/>
        <w:ind w:left="10" w:right="1163" w:hanging="10"/>
        <w:jc w:val="right"/>
      </w:pPr>
      <w:r>
        <w:rPr>
          <w:rFonts w:ascii="Arial" w:eastAsia="Arial" w:hAnsi="Arial" w:cs="Arial"/>
          <w:i/>
        </w:rPr>
        <w:t>.[signature de l’Organisme financier]</w:t>
      </w:r>
    </w:p>
    <w:p w:rsidR="004F6FD7" w:rsidRDefault="004F6FD7" w:rsidP="006F57E3">
      <w:pPr>
        <w:spacing w:after="202"/>
        <w:ind w:left="12" w:hanging="10"/>
        <w:rPr>
          <w:rFonts w:ascii="Arial" w:eastAsia="Arial" w:hAnsi="Arial" w:cs="Arial"/>
          <w:b/>
          <w:sz w:val="32"/>
          <w:shd w:val="clear" w:color="auto" w:fill="FFFFFF" w:themeFill="background1"/>
        </w:rPr>
      </w:pPr>
    </w:p>
    <w:p w:rsidR="009852BA" w:rsidRDefault="009852BA" w:rsidP="006F57E3">
      <w:pPr>
        <w:spacing w:after="202"/>
        <w:ind w:left="12" w:hanging="10"/>
        <w:rPr>
          <w:rFonts w:ascii="Arial" w:eastAsia="Arial" w:hAnsi="Arial" w:cs="Arial"/>
          <w:b/>
          <w:sz w:val="32"/>
          <w:shd w:val="clear" w:color="auto" w:fill="FFFFFF" w:themeFill="background1"/>
        </w:rPr>
      </w:pPr>
    </w:p>
    <w:p w:rsidR="006F57E3" w:rsidRDefault="006F57E3" w:rsidP="006F57E3">
      <w:pPr>
        <w:spacing w:after="202"/>
        <w:ind w:left="12" w:hanging="10"/>
      </w:pPr>
      <w:r w:rsidRPr="004F6FD7">
        <w:rPr>
          <w:rFonts w:ascii="Arial" w:eastAsia="Arial" w:hAnsi="Arial" w:cs="Arial"/>
          <w:b/>
          <w:sz w:val="32"/>
          <w:shd w:val="clear" w:color="auto" w:fill="FFFFFF" w:themeFill="background1"/>
        </w:rPr>
        <w:t>ANNEXE N°7 :</w:t>
      </w:r>
      <w:r w:rsidRPr="004F6FD7">
        <w:rPr>
          <w:rFonts w:ascii="Arial" w:eastAsia="Arial" w:hAnsi="Arial" w:cs="Arial"/>
          <w:b/>
          <w:sz w:val="32"/>
        </w:rPr>
        <w:t xml:space="preserve"> </w:t>
      </w:r>
      <w:r>
        <w:rPr>
          <w:rFonts w:ascii="Arial" w:eastAsia="Arial" w:hAnsi="Arial" w:cs="Arial"/>
          <w:b/>
          <w:sz w:val="32"/>
        </w:rPr>
        <w:t xml:space="preserve">LETTRE DE SOUMISSION DE LA PROPOSITION TECHNIQUE </w:t>
      </w:r>
    </w:p>
    <w:p w:rsidR="006F57E3" w:rsidRDefault="006F57E3" w:rsidP="006F57E3">
      <w:pPr>
        <w:spacing w:after="175"/>
        <w:ind w:left="10" w:right="670" w:hanging="10"/>
        <w:jc w:val="right"/>
      </w:pPr>
      <w:r>
        <w:rPr>
          <w:rFonts w:ascii="Arial" w:eastAsia="Arial" w:hAnsi="Arial" w:cs="Arial"/>
          <w:i/>
          <w:sz w:val="24"/>
        </w:rPr>
        <w:t>[Lieu, date]</w:t>
      </w:r>
    </w:p>
    <w:p w:rsidR="006F57E3" w:rsidRDefault="006F57E3" w:rsidP="006F57E3">
      <w:pPr>
        <w:spacing w:after="184" w:line="250" w:lineRule="auto"/>
        <w:ind w:left="118" w:right="289" w:hanging="10"/>
        <w:jc w:val="both"/>
      </w:pPr>
      <w:r>
        <w:rPr>
          <w:rFonts w:ascii="Arial" w:eastAsia="Arial" w:hAnsi="Arial" w:cs="Arial"/>
          <w:sz w:val="24"/>
        </w:rPr>
        <w:t xml:space="preserve">À : </w:t>
      </w:r>
      <w:r>
        <w:rPr>
          <w:rFonts w:ascii="Arial" w:eastAsia="Arial" w:hAnsi="Arial" w:cs="Arial"/>
          <w:i/>
          <w:sz w:val="24"/>
        </w:rPr>
        <w:t xml:space="preserve">[Nom et adresse du maître d’ouvrage </w:t>
      </w:r>
    </w:p>
    <w:p w:rsidR="006F57E3" w:rsidRDefault="006F57E3" w:rsidP="006F57E3">
      <w:pPr>
        <w:spacing w:after="175"/>
        <w:ind w:left="118" w:right="293" w:hanging="10"/>
        <w:jc w:val="both"/>
      </w:pPr>
      <w:r>
        <w:rPr>
          <w:rFonts w:ascii="Arial" w:eastAsia="Arial" w:hAnsi="Arial" w:cs="Arial"/>
          <w:sz w:val="24"/>
        </w:rPr>
        <w:t xml:space="preserve">Madame/Monsieur, </w:t>
      </w:r>
    </w:p>
    <w:p w:rsidR="006F57E3" w:rsidRDefault="006F57E3" w:rsidP="006F57E3">
      <w:pPr>
        <w:spacing w:after="51" w:line="366" w:lineRule="auto"/>
        <w:ind w:left="118" w:right="293" w:hanging="10"/>
        <w:jc w:val="both"/>
      </w:pPr>
      <w:r>
        <w:rPr>
          <w:rFonts w:ascii="Arial" w:eastAsia="Arial" w:hAnsi="Arial" w:cs="Arial"/>
          <w:sz w:val="24"/>
        </w:rPr>
        <w:t xml:space="preserve">Nous, soussignés, [titre à préciser], avons l’honneur, conformément à votre DAO N° …..du…..relatif à…….., de vous soumettre ci-joint, notre proposition technique pour la fourniture objet dudit DAO. </w:t>
      </w:r>
    </w:p>
    <w:p w:rsidR="006F57E3" w:rsidRDefault="006F57E3" w:rsidP="006F57E3">
      <w:pPr>
        <w:spacing w:after="51" w:line="366" w:lineRule="auto"/>
        <w:ind w:left="118" w:right="293" w:hanging="10"/>
        <w:jc w:val="both"/>
      </w:pPr>
      <w:r>
        <w:rPr>
          <w:rFonts w:ascii="Arial" w:eastAsia="Arial" w:hAnsi="Arial" w:cs="Arial"/>
          <w:sz w:val="24"/>
        </w:rPr>
        <w:t xml:space="preserve">Au cas où cette proposition retiendrait votre attention, nous sommes entièrement disposés, sur la base du personnel proposé à entamer des négociations pour la meilleure conduite du projet. </w:t>
      </w:r>
    </w:p>
    <w:p w:rsidR="006F57E3" w:rsidRDefault="006F57E3" w:rsidP="006F57E3">
      <w:pPr>
        <w:spacing w:after="51" w:line="366" w:lineRule="auto"/>
        <w:ind w:left="118" w:right="293" w:hanging="10"/>
        <w:jc w:val="both"/>
      </w:pPr>
      <w:r>
        <w:rPr>
          <w:rFonts w:ascii="Arial" w:eastAsia="Arial" w:hAnsi="Arial" w:cs="Arial"/>
          <w:sz w:val="24"/>
        </w:rPr>
        <w:t xml:space="preserve">Aussi, prenons-nous un ferme engagement pour le respect scrupuleux du contenu de ladite proposition technique, sous réserve des modifications éventuelles qui résulteraient des négociations du contrat. </w:t>
      </w:r>
    </w:p>
    <w:p w:rsidR="006F57E3" w:rsidRDefault="006F57E3" w:rsidP="006F57E3">
      <w:pPr>
        <w:spacing w:after="175"/>
        <w:ind w:left="108"/>
      </w:pPr>
    </w:p>
    <w:p w:rsidR="006F57E3" w:rsidRDefault="006F57E3" w:rsidP="006F57E3">
      <w:pPr>
        <w:spacing w:after="175"/>
        <w:ind w:left="118" w:right="285" w:hanging="10"/>
        <w:jc w:val="both"/>
      </w:pPr>
      <w:r>
        <w:rPr>
          <w:rFonts w:ascii="Arial" w:eastAsia="Arial" w:hAnsi="Arial" w:cs="Arial"/>
          <w:sz w:val="24"/>
        </w:rPr>
        <w:t xml:space="preserve">Veuillez agréer, Madame/Monsieur…………….., l’expression de notre parfaite considération./- </w:t>
      </w:r>
    </w:p>
    <w:p w:rsidR="006F57E3" w:rsidRDefault="006F57E3" w:rsidP="006F57E3">
      <w:pPr>
        <w:spacing w:after="175"/>
      </w:pPr>
    </w:p>
    <w:p w:rsidR="006F57E3" w:rsidRDefault="006F57E3" w:rsidP="006F57E3">
      <w:pPr>
        <w:spacing w:after="51" w:line="366" w:lineRule="auto"/>
        <w:ind w:left="4049" w:right="2999" w:hanging="456"/>
        <w:jc w:val="both"/>
      </w:pPr>
      <w:r>
        <w:rPr>
          <w:rFonts w:ascii="Arial" w:eastAsia="Arial" w:hAnsi="Arial" w:cs="Arial"/>
          <w:sz w:val="24"/>
        </w:rPr>
        <w:t xml:space="preserve">Signature du représentant habilité : Nom et titre du signataire : </w:t>
      </w:r>
    </w:p>
    <w:p w:rsidR="006F57E3" w:rsidRDefault="006F57E3" w:rsidP="006F57E3">
      <w:pPr>
        <w:spacing w:after="115"/>
        <w:ind w:left="-5" w:right="293" w:hanging="10"/>
        <w:jc w:val="both"/>
      </w:pPr>
      <w:r>
        <w:rPr>
          <w:rFonts w:ascii="Arial" w:eastAsia="Arial" w:hAnsi="Arial" w:cs="Arial"/>
          <w:sz w:val="24"/>
        </w:rPr>
        <w:t xml:space="preserve">Nom du Candidat : Adresse </w:t>
      </w:r>
    </w:p>
    <w:p w:rsidR="006F57E3" w:rsidRDefault="006F57E3" w:rsidP="006F57E3">
      <w:pPr>
        <w:spacing w:after="430"/>
      </w:pPr>
    </w:p>
    <w:p w:rsidR="006F57E3" w:rsidRDefault="006F57E3" w:rsidP="006F57E3">
      <w:pPr>
        <w:spacing w:after="396"/>
        <w:ind w:right="219"/>
        <w:jc w:val="center"/>
      </w:pPr>
    </w:p>
    <w:p w:rsidR="006F57E3" w:rsidRDefault="006F57E3" w:rsidP="006F57E3">
      <w:pPr>
        <w:spacing w:after="393"/>
      </w:pPr>
    </w:p>
    <w:p w:rsidR="006F57E3" w:rsidRDefault="006F57E3" w:rsidP="006F57E3">
      <w:pPr>
        <w:spacing w:after="0"/>
      </w:pPr>
    </w:p>
    <w:p w:rsidR="006F57E3" w:rsidRDefault="006F57E3" w:rsidP="006F57E3">
      <w:pPr>
        <w:spacing w:after="396"/>
        <w:ind w:left="109" w:right="416" w:hanging="10"/>
        <w:jc w:val="center"/>
        <w:rPr>
          <w:rFonts w:ascii="Arial" w:eastAsia="Arial" w:hAnsi="Arial" w:cs="Arial"/>
          <w:b/>
          <w:sz w:val="32"/>
        </w:rPr>
      </w:pPr>
    </w:p>
    <w:p w:rsidR="00492639" w:rsidRDefault="00492639" w:rsidP="006F57E3">
      <w:pPr>
        <w:spacing w:after="396"/>
        <w:ind w:left="109" w:right="416" w:hanging="10"/>
        <w:jc w:val="center"/>
        <w:rPr>
          <w:rFonts w:ascii="Arial" w:eastAsia="Arial" w:hAnsi="Arial" w:cs="Arial"/>
          <w:b/>
          <w:sz w:val="32"/>
        </w:rPr>
      </w:pPr>
    </w:p>
    <w:p w:rsidR="00492639" w:rsidRDefault="00492639" w:rsidP="006F57E3">
      <w:pPr>
        <w:spacing w:after="396"/>
        <w:ind w:left="109" w:right="416" w:hanging="10"/>
        <w:jc w:val="center"/>
        <w:rPr>
          <w:rFonts w:ascii="Arial" w:eastAsia="Arial" w:hAnsi="Arial" w:cs="Arial"/>
          <w:b/>
          <w:sz w:val="32"/>
        </w:rPr>
      </w:pPr>
    </w:p>
    <w:p w:rsidR="006F57E3" w:rsidRDefault="006F57E3" w:rsidP="006F57E3">
      <w:pPr>
        <w:spacing w:after="396"/>
        <w:ind w:left="109" w:right="416" w:hanging="10"/>
        <w:jc w:val="center"/>
      </w:pPr>
      <w:r>
        <w:rPr>
          <w:rFonts w:ascii="Arial" w:eastAsia="Arial" w:hAnsi="Arial" w:cs="Arial"/>
          <w:b/>
          <w:sz w:val="32"/>
        </w:rPr>
        <w:t xml:space="preserve">ANNEXE N° 8 : MODELE DE CADRE DU PLANNING </w:t>
      </w:r>
    </w:p>
    <w:p w:rsidR="006F57E3" w:rsidRPr="00AB18D4" w:rsidRDefault="006F57E3" w:rsidP="006F57E3">
      <w:pPr>
        <w:spacing w:after="50"/>
        <w:ind w:left="12" w:hanging="10"/>
        <w:rPr>
          <w:sz w:val="18"/>
        </w:rPr>
      </w:pPr>
      <w:r w:rsidRPr="00AB18D4">
        <w:rPr>
          <w:rFonts w:ascii="Arial" w:eastAsia="Arial" w:hAnsi="Arial" w:cs="Arial"/>
          <w:b/>
          <w:sz w:val="24"/>
        </w:rPr>
        <w:t xml:space="preserve"> CALENDRIER DES ACTIVITES (PROGRAMME DE TRAVAIL) </w:t>
      </w:r>
    </w:p>
    <w:p w:rsidR="006F57E3" w:rsidRDefault="006F57E3" w:rsidP="006F57E3">
      <w:pPr>
        <w:pStyle w:val="Titre4"/>
        <w:numPr>
          <w:ilvl w:val="0"/>
          <w:numId w:val="0"/>
        </w:numPr>
        <w:spacing w:after="24"/>
        <w:ind w:left="137" w:right="281"/>
      </w:pPr>
      <w:r>
        <w:t>A. Préciser la nature de l’activité</w:t>
      </w:r>
    </w:p>
    <w:p w:rsidR="006F57E3" w:rsidRDefault="006F57E3" w:rsidP="006F57E3">
      <w:pPr>
        <w:spacing w:after="15"/>
        <w:ind w:left="142"/>
      </w:pPr>
    </w:p>
    <w:tbl>
      <w:tblPr>
        <w:tblStyle w:val="TableGrid"/>
        <w:tblW w:w="10240" w:type="dxa"/>
        <w:tblInd w:w="-416" w:type="dxa"/>
        <w:tblCellMar>
          <w:top w:w="116" w:type="dxa"/>
          <w:left w:w="2" w:type="dxa"/>
          <w:right w:w="135" w:type="dxa"/>
        </w:tblCellMar>
        <w:tblLook w:val="04A0"/>
      </w:tblPr>
      <w:tblGrid>
        <w:gridCol w:w="4369"/>
        <w:gridCol w:w="406"/>
        <w:gridCol w:w="406"/>
        <w:gridCol w:w="408"/>
        <w:gridCol w:w="406"/>
        <w:gridCol w:w="408"/>
        <w:gridCol w:w="406"/>
        <w:gridCol w:w="408"/>
        <w:gridCol w:w="406"/>
        <w:gridCol w:w="408"/>
        <w:gridCol w:w="406"/>
        <w:gridCol w:w="406"/>
        <w:gridCol w:w="408"/>
        <w:gridCol w:w="989"/>
      </w:tblGrid>
      <w:tr w:rsidR="006F57E3" w:rsidTr="006F57E3">
        <w:trPr>
          <w:trHeight w:val="495"/>
        </w:trPr>
        <w:tc>
          <w:tcPr>
            <w:tcW w:w="4371"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5869" w:type="dxa"/>
            <w:gridSpan w:val="13"/>
            <w:tcBorders>
              <w:top w:val="single" w:sz="4" w:space="0" w:color="221F1F"/>
              <w:left w:val="single" w:sz="4" w:space="0" w:color="221F1F"/>
              <w:bottom w:val="single" w:sz="4" w:space="0" w:color="221F1F"/>
              <w:right w:val="single" w:sz="4" w:space="0" w:color="221F1F"/>
            </w:tcBorders>
            <w:vAlign w:val="center"/>
          </w:tcPr>
          <w:p w:rsidR="006F57E3" w:rsidRDefault="006F57E3" w:rsidP="009852BA">
            <w:pPr>
              <w:ind w:right="53"/>
              <w:jc w:val="right"/>
            </w:pPr>
            <w:r>
              <w:rPr>
                <w:rFonts w:ascii="Arial" w:eastAsia="Arial" w:hAnsi="Arial" w:cs="Arial"/>
                <w:i/>
                <w:sz w:val="24"/>
              </w:rPr>
              <w:t>[Mois ou semaines à compter du début de</w:t>
            </w:r>
            <w:r w:rsidR="009852BA">
              <w:rPr>
                <w:rFonts w:ascii="Arial" w:eastAsia="Arial" w:hAnsi="Arial" w:cs="Arial"/>
                <w:i/>
                <w:sz w:val="24"/>
              </w:rPr>
              <w:t>s travaux</w:t>
            </w:r>
            <w:r>
              <w:rPr>
                <w:rFonts w:ascii="Arial" w:eastAsia="Arial" w:hAnsi="Arial" w:cs="Arial"/>
                <w:i/>
                <w:sz w:val="24"/>
              </w:rPr>
              <w:t>]</w:t>
            </w:r>
          </w:p>
        </w:tc>
      </w:tr>
      <w:tr w:rsidR="006F57E3" w:rsidTr="006F57E3">
        <w:trPr>
          <w:trHeight w:val="521"/>
        </w:trPr>
        <w:tc>
          <w:tcPr>
            <w:tcW w:w="4371"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tc>
        <w:tc>
          <w:tcPr>
            <w:tcW w:w="408"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989"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r>
      <w:tr w:rsidR="006F57E3" w:rsidTr="006F57E3">
        <w:trPr>
          <w:trHeight w:val="540"/>
        </w:trPr>
        <w:tc>
          <w:tcPr>
            <w:tcW w:w="4371"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tc>
        <w:tc>
          <w:tcPr>
            <w:tcW w:w="408"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tc>
        <w:tc>
          <w:tcPr>
            <w:tcW w:w="406"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c>
          <w:tcPr>
            <w:tcW w:w="989" w:type="dxa"/>
            <w:tcBorders>
              <w:top w:val="single" w:sz="4" w:space="0" w:color="221F1F"/>
              <w:left w:val="single" w:sz="4" w:space="0" w:color="221F1F"/>
              <w:bottom w:val="single" w:sz="4" w:space="0" w:color="221F1F"/>
              <w:right w:val="single" w:sz="4" w:space="0" w:color="221F1F"/>
            </w:tcBorders>
            <w:vAlign w:val="center"/>
          </w:tcPr>
          <w:p w:rsidR="006F57E3" w:rsidRDefault="006F57E3" w:rsidP="006F57E3">
            <w:pPr>
              <w:ind w:left="2"/>
            </w:pPr>
          </w:p>
        </w:tc>
      </w:tr>
      <w:tr w:rsidR="006F57E3" w:rsidTr="006F57E3">
        <w:trPr>
          <w:trHeight w:val="950"/>
        </w:trPr>
        <w:tc>
          <w:tcPr>
            <w:tcW w:w="4371"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989"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r>
      <w:tr w:rsidR="006F57E3" w:rsidTr="006F57E3">
        <w:trPr>
          <w:trHeight w:val="948"/>
        </w:trPr>
        <w:tc>
          <w:tcPr>
            <w:tcW w:w="4371"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989"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r>
      <w:tr w:rsidR="006F57E3" w:rsidTr="006F57E3">
        <w:trPr>
          <w:trHeight w:val="951"/>
        </w:trPr>
        <w:tc>
          <w:tcPr>
            <w:tcW w:w="4371"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989"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r>
      <w:tr w:rsidR="006F57E3" w:rsidTr="006F57E3">
        <w:trPr>
          <w:trHeight w:val="955"/>
        </w:trPr>
        <w:tc>
          <w:tcPr>
            <w:tcW w:w="4371"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tc>
        <w:tc>
          <w:tcPr>
            <w:tcW w:w="406"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40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c>
          <w:tcPr>
            <w:tcW w:w="989"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
            </w:pPr>
          </w:p>
        </w:tc>
      </w:tr>
    </w:tbl>
    <w:p w:rsidR="006F57E3" w:rsidRDefault="006F57E3" w:rsidP="006F57E3">
      <w:pPr>
        <w:pStyle w:val="Titre4"/>
        <w:numPr>
          <w:ilvl w:val="0"/>
          <w:numId w:val="0"/>
        </w:numPr>
        <w:spacing w:after="0"/>
        <w:ind w:left="137" w:right="281"/>
      </w:pPr>
      <w:r>
        <w:t>B. Achèvement et soumission des rapports</w:t>
      </w:r>
    </w:p>
    <w:p w:rsidR="006F57E3" w:rsidRDefault="006F57E3" w:rsidP="006F57E3">
      <w:pPr>
        <w:spacing w:after="34"/>
      </w:pPr>
    </w:p>
    <w:tbl>
      <w:tblPr>
        <w:tblStyle w:val="TableGrid"/>
        <w:tblW w:w="10101" w:type="dxa"/>
        <w:tblInd w:w="0" w:type="dxa"/>
        <w:tblCellMar>
          <w:top w:w="116" w:type="dxa"/>
          <w:left w:w="5" w:type="dxa"/>
          <w:right w:w="115" w:type="dxa"/>
        </w:tblCellMar>
        <w:tblLook w:val="04A0"/>
      </w:tblPr>
      <w:tblGrid>
        <w:gridCol w:w="4503"/>
        <w:gridCol w:w="5598"/>
      </w:tblGrid>
      <w:tr w:rsidR="006F57E3" w:rsidTr="006F57E3">
        <w:trPr>
          <w:trHeight w:val="332"/>
        </w:trPr>
        <w:tc>
          <w:tcPr>
            <w:tcW w:w="4503"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88"/>
            </w:pPr>
            <w:r>
              <w:rPr>
                <w:rFonts w:ascii="Arial" w:eastAsia="Arial" w:hAnsi="Arial" w:cs="Arial"/>
                <w:sz w:val="24"/>
              </w:rPr>
              <w:t xml:space="preserve">Rapports </w:t>
            </w:r>
          </w:p>
        </w:tc>
        <w:tc>
          <w:tcPr>
            <w:tcW w:w="559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257"/>
            </w:pPr>
            <w:r>
              <w:rPr>
                <w:rFonts w:ascii="Arial" w:eastAsia="Arial" w:hAnsi="Arial" w:cs="Arial"/>
                <w:sz w:val="24"/>
              </w:rPr>
              <w:t xml:space="preserve">Date </w:t>
            </w:r>
          </w:p>
        </w:tc>
      </w:tr>
      <w:tr w:rsidR="006F57E3" w:rsidTr="006F57E3">
        <w:trPr>
          <w:trHeight w:val="296"/>
        </w:trPr>
        <w:tc>
          <w:tcPr>
            <w:tcW w:w="4503"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88"/>
            </w:pPr>
            <w:r>
              <w:rPr>
                <w:rFonts w:ascii="Arial" w:eastAsia="Arial" w:hAnsi="Arial" w:cs="Arial"/>
                <w:sz w:val="24"/>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rsidR="006F57E3" w:rsidRDefault="006F57E3" w:rsidP="006F57E3"/>
        </w:tc>
      </w:tr>
      <w:tr w:rsidR="006F57E3" w:rsidTr="006F57E3">
        <w:trPr>
          <w:trHeight w:val="868"/>
        </w:trPr>
        <w:tc>
          <w:tcPr>
            <w:tcW w:w="4503"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737"/>
              <w:rPr>
                <w:rFonts w:ascii="Arial" w:eastAsia="Arial" w:hAnsi="Arial" w:cs="Arial"/>
                <w:sz w:val="24"/>
              </w:rPr>
            </w:pPr>
            <w:r>
              <w:rPr>
                <w:rFonts w:ascii="Arial" w:eastAsia="Arial" w:hAnsi="Arial" w:cs="Arial"/>
                <w:sz w:val="24"/>
              </w:rPr>
              <w:t xml:space="preserve">2. Rapports d’avancement </w:t>
            </w:r>
          </w:p>
          <w:p w:rsidR="006F57E3" w:rsidRDefault="006F57E3" w:rsidP="006F57E3">
            <w:pPr>
              <w:ind w:left="737"/>
            </w:pPr>
            <w:r>
              <w:rPr>
                <w:rFonts w:ascii="Arial" w:eastAsia="Arial" w:hAnsi="Arial" w:cs="Arial"/>
                <w:sz w:val="24"/>
              </w:rPr>
              <w:t xml:space="preserve">a. Premier rapport d’avancement </w:t>
            </w:r>
          </w:p>
          <w:p w:rsidR="006F57E3" w:rsidRDefault="006F57E3" w:rsidP="006F57E3">
            <w:pPr>
              <w:ind w:left="737"/>
            </w:pPr>
            <w:r>
              <w:rPr>
                <w:rFonts w:ascii="Arial" w:eastAsia="Arial" w:hAnsi="Arial" w:cs="Arial"/>
                <w:sz w:val="24"/>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rsidR="006F57E3" w:rsidRDefault="006F57E3" w:rsidP="006F57E3"/>
        </w:tc>
      </w:tr>
      <w:tr w:rsidR="006F57E3" w:rsidTr="006F57E3">
        <w:trPr>
          <w:trHeight w:val="301"/>
        </w:trPr>
        <w:tc>
          <w:tcPr>
            <w:tcW w:w="4503"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88"/>
            </w:pPr>
            <w:r>
              <w:rPr>
                <w:rFonts w:ascii="Arial" w:eastAsia="Arial" w:hAnsi="Arial" w:cs="Arial"/>
                <w:sz w:val="24"/>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tcPr>
          <w:p w:rsidR="006F57E3" w:rsidRDefault="006F57E3" w:rsidP="006F57E3"/>
        </w:tc>
      </w:tr>
      <w:tr w:rsidR="006F57E3" w:rsidTr="006F57E3">
        <w:trPr>
          <w:trHeight w:val="321"/>
        </w:trPr>
        <w:tc>
          <w:tcPr>
            <w:tcW w:w="4503"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88"/>
            </w:pPr>
            <w:r>
              <w:rPr>
                <w:rFonts w:ascii="Arial" w:eastAsia="Arial" w:hAnsi="Arial" w:cs="Arial"/>
                <w:sz w:val="24"/>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rsidR="006F57E3" w:rsidRDefault="006F57E3" w:rsidP="006F57E3"/>
        </w:tc>
      </w:tr>
    </w:tbl>
    <w:p w:rsidR="006F57E3" w:rsidRDefault="006F57E3" w:rsidP="006F57E3">
      <w:pPr>
        <w:spacing w:after="175"/>
      </w:pPr>
    </w:p>
    <w:p w:rsidR="006F57E3" w:rsidRDefault="006F57E3" w:rsidP="006F57E3">
      <w:pPr>
        <w:spacing w:after="175"/>
      </w:pPr>
    </w:p>
    <w:p w:rsidR="00492639" w:rsidRDefault="00492639" w:rsidP="006F57E3">
      <w:pPr>
        <w:spacing w:after="202"/>
        <w:ind w:left="109" w:right="408" w:hanging="10"/>
        <w:jc w:val="center"/>
        <w:rPr>
          <w:rFonts w:ascii="Arial" w:eastAsia="Arial" w:hAnsi="Arial" w:cs="Arial"/>
          <w:b/>
          <w:sz w:val="32"/>
        </w:rPr>
      </w:pPr>
    </w:p>
    <w:p w:rsidR="006F57E3" w:rsidRDefault="006F57E3" w:rsidP="006F57E3">
      <w:pPr>
        <w:spacing w:after="202"/>
        <w:ind w:left="109" w:right="408" w:hanging="10"/>
        <w:jc w:val="center"/>
      </w:pPr>
      <w:r>
        <w:rPr>
          <w:rFonts w:ascii="Arial" w:eastAsia="Arial" w:hAnsi="Arial" w:cs="Arial"/>
          <w:b/>
          <w:sz w:val="32"/>
        </w:rPr>
        <w:t xml:space="preserve">CALENDRIER DU PERSONNEL SPECIALISE </w:t>
      </w:r>
    </w:p>
    <w:p w:rsidR="006F57E3" w:rsidRDefault="006F57E3" w:rsidP="006F57E3">
      <w:pPr>
        <w:spacing w:after="0"/>
      </w:pPr>
    </w:p>
    <w:tbl>
      <w:tblPr>
        <w:tblStyle w:val="TableGrid"/>
        <w:tblW w:w="11278" w:type="dxa"/>
        <w:tblInd w:w="-944" w:type="dxa"/>
        <w:tblCellMar>
          <w:top w:w="7" w:type="dxa"/>
          <w:right w:w="5" w:type="dxa"/>
        </w:tblCellMar>
        <w:tblLook w:val="04A0"/>
      </w:tblPr>
      <w:tblGrid>
        <w:gridCol w:w="378"/>
        <w:gridCol w:w="1410"/>
        <w:gridCol w:w="1094"/>
        <w:gridCol w:w="883"/>
        <w:gridCol w:w="465"/>
        <w:gridCol w:w="465"/>
        <w:gridCol w:w="465"/>
        <w:gridCol w:w="463"/>
        <w:gridCol w:w="465"/>
        <w:gridCol w:w="466"/>
        <w:gridCol w:w="465"/>
        <w:gridCol w:w="466"/>
        <w:gridCol w:w="473"/>
        <w:gridCol w:w="473"/>
        <w:gridCol w:w="474"/>
        <w:gridCol w:w="475"/>
        <w:gridCol w:w="633"/>
        <w:gridCol w:w="634"/>
        <w:gridCol w:w="631"/>
      </w:tblGrid>
      <w:tr w:rsidR="006F57E3" w:rsidTr="006F57E3">
        <w:trPr>
          <w:trHeight w:val="1502"/>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rsidR="006F57E3" w:rsidRDefault="006F57E3" w:rsidP="006F57E3">
            <w:pPr>
              <w:spacing w:after="115"/>
              <w:ind w:left="120"/>
              <w:jc w:val="both"/>
            </w:pPr>
            <w:r>
              <w:rPr>
                <w:rFonts w:ascii="Arial" w:eastAsia="Arial" w:hAnsi="Arial" w:cs="Arial"/>
                <w:b/>
                <w:sz w:val="24"/>
              </w:rPr>
              <w:t>N</w:t>
            </w:r>
          </w:p>
          <w:p w:rsidR="006F57E3" w:rsidRDefault="006F57E3" w:rsidP="006F57E3">
            <w:pPr>
              <w:ind w:left="142"/>
            </w:pPr>
            <w:r>
              <w:rPr>
                <w:rFonts w:ascii="Arial" w:eastAsia="Arial" w:hAnsi="Arial" w:cs="Arial"/>
                <w:b/>
                <w:sz w:val="24"/>
              </w:rPr>
              <w:t>°</w:t>
            </w:r>
          </w:p>
        </w:tc>
        <w:tc>
          <w:tcPr>
            <w:tcW w:w="1426" w:type="dxa"/>
            <w:vMerge w:val="restart"/>
            <w:tcBorders>
              <w:top w:val="double" w:sz="4" w:space="0" w:color="000000"/>
              <w:left w:val="single" w:sz="6" w:space="0" w:color="000000"/>
              <w:bottom w:val="single" w:sz="12" w:space="0" w:color="000000"/>
              <w:right w:val="single" w:sz="6" w:space="0" w:color="000000"/>
            </w:tcBorders>
          </w:tcPr>
          <w:p w:rsidR="006F57E3" w:rsidRDefault="006F57E3" w:rsidP="006F57E3">
            <w:pPr>
              <w:spacing w:after="175"/>
              <w:ind w:left="65"/>
              <w:jc w:val="center"/>
            </w:pPr>
          </w:p>
          <w:p w:rsidR="006F57E3" w:rsidRDefault="006F57E3" w:rsidP="006F57E3">
            <w:pPr>
              <w:spacing w:after="175"/>
              <w:ind w:left="65"/>
              <w:jc w:val="center"/>
            </w:pPr>
          </w:p>
          <w:p w:rsidR="006F57E3" w:rsidRDefault="006F57E3" w:rsidP="006F57E3">
            <w:pPr>
              <w:spacing w:after="249"/>
              <w:ind w:left="11"/>
              <w:jc w:val="center"/>
            </w:pPr>
            <w:r>
              <w:rPr>
                <w:rFonts w:ascii="Arial" w:eastAsia="Arial" w:hAnsi="Arial" w:cs="Arial"/>
                <w:b/>
                <w:sz w:val="24"/>
              </w:rPr>
              <w:t xml:space="preserve">Nom </w:t>
            </w:r>
          </w:p>
          <w:p w:rsidR="006F57E3" w:rsidRDefault="006F57E3" w:rsidP="006F57E3">
            <w:pPr>
              <w:ind w:left="65"/>
              <w:jc w:val="center"/>
            </w:pPr>
          </w:p>
        </w:tc>
        <w:tc>
          <w:tcPr>
            <w:tcW w:w="1018" w:type="dxa"/>
            <w:vMerge w:val="restart"/>
            <w:tcBorders>
              <w:top w:val="double" w:sz="4" w:space="0" w:color="000000"/>
              <w:left w:val="single" w:sz="6" w:space="0" w:color="000000"/>
              <w:bottom w:val="single" w:sz="12" w:space="0" w:color="000000"/>
              <w:right w:val="single" w:sz="6" w:space="0" w:color="000000"/>
            </w:tcBorders>
            <w:vAlign w:val="center"/>
          </w:tcPr>
          <w:p w:rsidR="006F57E3" w:rsidRDefault="006F57E3" w:rsidP="006F57E3">
            <w:pPr>
              <w:spacing w:after="175"/>
              <w:ind w:left="64"/>
              <w:jc w:val="center"/>
            </w:pPr>
          </w:p>
          <w:p w:rsidR="006F57E3" w:rsidRDefault="006F57E3" w:rsidP="006F57E3">
            <w:pPr>
              <w:ind w:left="24"/>
              <w:jc w:val="center"/>
            </w:pPr>
            <w:r>
              <w:rPr>
                <w:rFonts w:ascii="Arial" w:eastAsia="Arial" w:hAnsi="Arial" w:cs="Arial"/>
                <w:b/>
                <w:sz w:val="24"/>
              </w:rPr>
              <w:t xml:space="preserve">Rapports à fournir </w:t>
            </w:r>
          </w:p>
        </w:tc>
        <w:tc>
          <w:tcPr>
            <w:tcW w:w="884" w:type="dxa"/>
            <w:tcBorders>
              <w:top w:val="double" w:sz="4" w:space="0" w:color="000000"/>
              <w:left w:val="single" w:sz="6" w:space="0" w:color="000000"/>
              <w:bottom w:val="single" w:sz="6" w:space="0" w:color="000000"/>
              <w:right w:val="nil"/>
            </w:tcBorders>
          </w:tcPr>
          <w:p w:rsidR="006F57E3" w:rsidRDefault="006F57E3" w:rsidP="006F57E3"/>
        </w:tc>
        <w:tc>
          <w:tcPr>
            <w:tcW w:w="5226" w:type="dxa"/>
            <w:gridSpan w:val="11"/>
            <w:tcBorders>
              <w:top w:val="double" w:sz="4" w:space="0" w:color="000000"/>
              <w:left w:val="nil"/>
              <w:bottom w:val="single" w:sz="6" w:space="0" w:color="000000"/>
              <w:right w:val="nil"/>
            </w:tcBorders>
            <w:vAlign w:val="center"/>
          </w:tcPr>
          <w:p w:rsidR="006F57E3" w:rsidRDefault="006F57E3" w:rsidP="006F57E3">
            <w:pPr>
              <w:ind w:left="228"/>
            </w:pPr>
            <w:r>
              <w:rPr>
                <w:rFonts w:ascii="Arial" w:eastAsia="Arial" w:hAnsi="Arial" w:cs="Arial"/>
                <w:b/>
                <w:sz w:val="24"/>
              </w:rPr>
              <w:t>Personnel (sous forme de graphique à barres)</w:t>
            </w:r>
            <w:r>
              <w:rPr>
                <w:rFonts w:ascii="Arial" w:eastAsia="Arial" w:hAnsi="Arial" w:cs="Arial"/>
                <w:b/>
                <w:sz w:val="24"/>
                <w:vertAlign w:val="superscript"/>
              </w:rPr>
              <w:footnoteReference w:id="2"/>
            </w:r>
          </w:p>
        </w:tc>
        <w:tc>
          <w:tcPr>
            <w:tcW w:w="485" w:type="dxa"/>
            <w:tcBorders>
              <w:top w:val="double" w:sz="4" w:space="0" w:color="000000"/>
              <w:left w:val="nil"/>
              <w:bottom w:val="single" w:sz="6" w:space="0" w:color="000000"/>
              <w:right w:val="single" w:sz="12" w:space="0" w:color="000000"/>
            </w:tcBorders>
          </w:tcPr>
          <w:p w:rsidR="006F57E3" w:rsidRDefault="006F57E3" w:rsidP="006F57E3"/>
        </w:tc>
        <w:tc>
          <w:tcPr>
            <w:tcW w:w="1863" w:type="dxa"/>
            <w:gridSpan w:val="3"/>
            <w:tcBorders>
              <w:top w:val="double" w:sz="4" w:space="0" w:color="000000"/>
              <w:left w:val="single" w:sz="12" w:space="0" w:color="000000"/>
              <w:bottom w:val="single" w:sz="6" w:space="0" w:color="000000"/>
              <w:right w:val="double" w:sz="4" w:space="0" w:color="000000"/>
            </w:tcBorders>
            <w:vAlign w:val="center"/>
          </w:tcPr>
          <w:p w:rsidR="006F57E3" w:rsidRDefault="006F57E3" w:rsidP="006F57E3">
            <w:pPr>
              <w:jc w:val="center"/>
            </w:pPr>
            <w:r>
              <w:rPr>
                <w:rFonts w:ascii="Arial" w:eastAsia="Arial" w:hAnsi="Arial" w:cs="Arial"/>
                <w:b/>
                <w:sz w:val="24"/>
              </w:rPr>
              <w:t>Total personnel/mois</w:t>
            </w:r>
          </w:p>
        </w:tc>
      </w:tr>
      <w:tr w:rsidR="006F57E3" w:rsidTr="006F57E3">
        <w:trPr>
          <w:trHeight w:val="966"/>
        </w:trPr>
        <w:tc>
          <w:tcPr>
            <w:tcW w:w="0" w:type="auto"/>
            <w:vMerge/>
            <w:tcBorders>
              <w:top w:val="nil"/>
              <w:left w:val="double" w:sz="4" w:space="0" w:color="000000"/>
              <w:bottom w:val="single" w:sz="12" w:space="0" w:color="000000"/>
              <w:right w:val="single" w:sz="6" w:space="0" w:color="000000"/>
            </w:tcBorders>
          </w:tcPr>
          <w:p w:rsidR="006F57E3" w:rsidRDefault="006F57E3" w:rsidP="006F57E3"/>
        </w:tc>
        <w:tc>
          <w:tcPr>
            <w:tcW w:w="0" w:type="auto"/>
            <w:vMerge/>
            <w:tcBorders>
              <w:top w:val="nil"/>
              <w:left w:val="single" w:sz="6" w:space="0" w:color="000000"/>
              <w:bottom w:val="single" w:sz="12" w:space="0" w:color="000000"/>
              <w:right w:val="single" w:sz="6" w:space="0" w:color="000000"/>
            </w:tcBorders>
          </w:tcPr>
          <w:p w:rsidR="006F57E3" w:rsidRDefault="006F57E3" w:rsidP="006F57E3"/>
        </w:tc>
        <w:tc>
          <w:tcPr>
            <w:tcW w:w="0" w:type="auto"/>
            <w:vMerge/>
            <w:tcBorders>
              <w:top w:val="nil"/>
              <w:left w:val="single" w:sz="6" w:space="0" w:color="000000"/>
              <w:bottom w:val="single" w:sz="12" w:space="0" w:color="000000"/>
              <w:right w:val="single" w:sz="6" w:space="0" w:color="000000"/>
            </w:tcBorders>
          </w:tcPr>
          <w:p w:rsidR="006F57E3" w:rsidRDefault="006F57E3" w:rsidP="006F57E3"/>
        </w:tc>
        <w:tc>
          <w:tcPr>
            <w:tcW w:w="884" w:type="dxa"/>
            <w:tcBorders>
              <w:top w:val="single" w:sz="6" w:space="0" w:color="000000"/>
              <w:left w:val="single" w:sz="6" w:space="0" w:color="000000"/>
              <w:bottom w:val="single" w:sz="12" w:space="0" w:color="000000"/>
              <w:right w:val="single" w:sz="6" w:space="0" w:color="000000"/>
            </w:tcBorders>
            <w:vAlign w:val="center"/>
          </w:tcPr>
          <w:p w:rsidR="006F57E3" w:rsidRDefault="006F57E3" w:rsidP="006F57E3">
            <w:pPr>
              <w:ind w:left="3"/>
              <w:jc w:val="center"/>
            </w:pPr>
            <w:r>
              <w:rPr>
                <w:rFonts w:ascii="Arial" w:eastAsia="Arial" w:hAnsi="Arial" w:cs="Arial"/>
                <w:b/>
                <w:sz w:val="24"/>
              </w:rPr>
              <w:t xml:space="preserve">1 </w:t>
            </w:r>
          </w:p>
        </w:tc>
        <w:tc>
          <w:tcPr>
            <w:tcW w:w="475" w:type="dxa"/>
            <w:tcBorders>
              <w:top w:val="single" w:sz="6" w:space="0" w:color="000000"/>
              <w:left w:val="single" w:sz="6" w:space="0" w:color="000000"/>
              <w:bottom w:val="single" w:sz="12" w:space="0" w:color="000000"/>
              <w:right w:val="single" w:sz="6" w:space="0" w:color="000000"/>
            </w:tcBorders>
            <w:vAlign w:val="center"/>
          </w:tcPr>
          <w:p w:rsidR="006F57E3" w:rsidRDefault="006F57E3" w:rsidP="006F57E3">
            <w:pPr>
              <w:ind w:left="4"/>
              <w:jc w:val="center"/>
            </w:pPr>
            <w:r>
              <w:rPr>
                <w:rFonts w:ascii="Arial" w:eastAsia="Arial" w:hAnsi="Arial" w:cs="Arial"/>
                <w:b/>
                <w:sz w:val="24"/>
              </w:rPr>
              <w:t xml:space="preserve">2 </w:t>
            </w:r>
          </w:p>
        </w:tc>
        <w:tc>
          <w:tcPr>
            <w:tcW w:w="475" w:type="dxa"/>
            <w:tcBorders>
              <w:top w:val="single" w:sz="6" w:space="0" w:color="000000"/>
              <w:left w:val="single" w:sz="6" w:space="0" w:color="000000"/>
              <w:bottom w:val="single" w:sz="12" w:space="0" w:color="000000"/>
              <w:right w:val="single" w:sz="6" w:space="0" w:color="000000"/>
            </w:tcBorders>
            <w:vAlign w:val="center"/>
          </w:tcPr>
          <w:p w:rsidR="006F57E3" w:rsidRDefault="006F57E3" w:rsidP="006F57E3">
            <w:pPr>
              <w:ind w:left="4"/>
              <w:jc w:val="center"/>
            </w:pPr>
            <w:r>
              <w:rPr>
                <w:rFonts w:ascii="Arial" w:eastAsia="Arial" w:hAnsi="Arial" w:cs="Arial"/>
                <w:b/>
                <w:sz w:val="24"/>
              </w:rPr>
              <w:t xml:space="preserve">3 </w:t>
            </w:r>
          </w:p>
        </w:tc>
        <w:tc>
          <w:tcPr>
            <w:tcW w:w="475" w:type="dxa"/>
            <w:tcBorders>
              <w:top w:val="single" w:sz="6" w:space="0" w:color="000000"/>
              <w:left w:val="single" w:sz="6" w:space="0" w:color="000000"/>
              <w:bottom w:val="single" w:sz="12" w:space="0" w:color="000000"/>
              <w:right w:val="single" w:sz="6" w:space="0" w:color="000000"/>
            </w:tcBorders>
            <w:vAlign w:val="center"/>
          </w:tcPr>
          <w:p w:rsidR="006F57E3" w:rsidRDefault="006F57E3" w:rsidP="006F57E3">
            <w:pPr>
              <w:ind w:left="4"/>
              <w:jc w:val="center"/>
            </w:pPr>
            <w:r>
              <w:rPr>
                <w:rFonts w:ascii="Arial" w:eastAsia="Arial" w:hAnsi="Arial" w:cs="Arial"/>
                <w:b/>
                <w:sz w:val="24"/>
              </w:rPr>
              <w:t xml:space="preserve">4 </w:t>
            </w:r>
          </w:p>
        </w:tc>
        <w:tc>
          <w:tcPr>
            <w:tcW w:w="473" w:type="dxa"/>
            <w:tcBorders>
              <w:top w:val="single" w:sz="6" w:space="0" w:color="000000"/>
              <w:left w:val="single" w:sz="6" w:space="0" w:color="000000"/>
              <w:bottom w:val="single" w:sz="12" w:space="0" w:color="000000"/>
              <w:right w:val="single" w:sz="6" w:space="0" w:color="000000"/>
            </w:tcBorders>
            <w:vAlign w:val="center"/>
          </w:tcPr>
          <w:p w:rsidR="006F57E3" w:rsidRDefault="006F57E3" w:rsidP="006F57E3">
            <w:pPr>
              <w:ind w:left="6"/>
              <w:jc w:val="center"/>
            </w:pPr>
            <w:r>
              <w:rPr>
                <w:rFonts w:ascii="Arial" w:eastAsia="Arial" w:hAnsi="Arial" w:cs="Arial"/>
                <w:b/>
                <w:sz w:val="24"/>
              </w:rPr>
              <w:t xml:space="preserve">5 </w:t>
            </w:r>
          </w:p>
        </w:tc>
        <w:tc>
          <w:tcPr>
            <w:tcW w:w="475" w:type="dxa"/>
            <w:tcBorders>
              <w:top w:val="single" w:sz="6" w:space="0" w:color="000000"/>
              <w:left w:val="single" w:sz="6" w:space="0" w:color="000000"/>
              <w:bottom w:val="single" w:sz="12" w:space="0" w:color="000000"/>
              <w:right w:val="single" w:sz="6" w:space="0" w:color="000000"/>
            </w:tcBorders>
            <w:vAlign w:val="center"/>
          </w:tcPr>
          <w:p w:rsidR="006F57E3" w:rsidRDefault="006F57E3" w:rsidP="006F57E3">
            <w:pPr>
              <w:ind w:left="9"/>
              <w:jc w:val="center"/>
            </w:pPr>
            <w:r>
              <w:rPr>
                <w:rFonts w:ascii="Arial" w:eastAsia="Arial" w:hAnsi="Arial" w:cs="Arial"/>
                <w:b/>
                <w:sz w:val="24"/>
              </w:rPr>
              <w:t xml:space="preserve">6 </w:t>
            </w:r>
          </w:p>
        </w:tc>
        <w:tc>
          <w:tcPr>
            <w:tcW w:w="476" w:type="dxa"/>
            <w:tcBorders>
              <w:top w:val="single" w:sz="6" w:space="0" w:color="000000"/>
              <w:left w:val="single" w:sz="6" w:space="0" w:color="000000"/>
              <w:bottom w:val="single" w:sz="12" w:space="0" w:color="000000"/>
              <w:right w:val="single" w:sz="6" w:space="0" w:color="000000"/>
            </w:tcBorders>
            <w:vAlign w:val="center"/>
          </w:tcPr>
          <w:p w:rsidR="006F57E3" w:rsidRDefault="006F57E3" w:rsidP="006F57E3">
            <w:pPr>
              <w:ind w:left="9"/>
              <w:jc w:val="center"/>
            </w:pPr>
            <w:r>
              <w:rPr>
                <w:rFonts w:ascii="Arial" w:eastAsia="Arial" w:hAnsi="Arial" w:cs="Arial"/>
                <w:b/>
                <w:sz w:val="24"/>
              </w:rPr>
              <w:t xml:space="preserve">7 </w:t>
            </w:r>
          </w:p>
        </w:tc>
        <w:tc>
          <w:tcPr>
            <w:tcW w:w="475" w:type="dxa"/>
            <w:tcBorders>
              <w:top w:val="single" w:sz="6" w:space="0" w:color="000000"/>
              <w:left w:val="single" w:sz="6" w:space="0" w:color="000000"/>
              <w:bottom w:val="single" w:sz="12" w:space="0" w:color="000000"/>
              <w:right w:val="single" w:sz="6" w:space="0" w:color="000000"/>
            </w:tcBorders>
            <w:vAlign w:val="center"/>
          </w:tcPr>
          <w:p w:rsidR="006F57E3" w:rsidRDefault="006F57E3" w:rsidP="006F57E3">
            <w:pPr>
              <w:ind w:left="9"/>
              <w:jc w:val="center"/>
            </w:pPr>
            <w:r>
              <w:rPr>
                <w:rFonts w:ascii="Arial" w:eastAsia="Arial" w:hAnsi="Arial" w:cs="Arial"/>
                <w:b/>
                <w:sz w:val="24"/>
              </w:rPr>
              <w:t xml:space="preserve">8 </w:t>
            </w:r>
          </w:p>
        </w:tc>
        <w:tc>
          <w:tcPr>
            <w:tcW w:w="475" w:type="dxa"/>
            <w:tcBorders>
              <w:top w:val="single" w:sz="6" w:space="0" w:color="000000"/>
              <w:left w:val="single" w:sz="6" w:space="0" w:color="000000"/>
              <w:bottom w:val="single" w:sz="12" w:space="0" w:color="000000"/>
              <w:right w:val="single" w:sz="6" w:space="0" w:color="000000"/>
            </w:tcBorders>
            <w:vAlign w:val="center"/>
          </w:tcPr>
          <w:p w:rsidR="006F57E3" w:rsidRDefault="006F57E3" w:rsidP="006F57E3">
            <w:pPr>
              <w:ind w:left="9"/>
              <w:jc w:val="center"/>
            </w:pPr>
            <w:r>
              <w:rPr>
                <w:rFonts w:ascii="Arial" w:eastAsia="Arial" w:hAnsi="Arial" w:cs="Arial"/>
                <w:b/>
                <w:sz w:val="24"/>
              </w:rPr>
              <w:t xml:space="preserve">9 </w:t>
            </w:r>
          </w:p>
        </w:tc>
        <w:tc>
          <w:tcPr>
            <w:tcW w:w="475" w:type="dxa"/>
            <w:tcBorders>
              <w:top w:val="single" w:sz="6" w:space="0" w:color="000000"/>
              <w:left w:val="single" w:sz="6" w:space="0" w:color="000000"/>
              <w:bottom w:val="single" w:sz="12" w:space="0" w:color="000000"/>
              <w:right w:val="single" w:sz="6" w:space="0" w:color="000000"/>
            </w:tcBorders>
            <w:vAlign w:val="center"/>
          </w:tcPr>
          <w:p w:rsidR="006F57E3" w:rsidRDefault="006F57E3" w:rsidP="006F57E3">
            <w:pPr>
              <w:ind w:left="130"/>
            </w:pPr>
            <w:r>
              <w:rPr>
                <w:rFonts w:ascii="Arial" w:eastAsia="Arial" w:hAnsi="Arial" w:cs="Arial"/>
                <w:b/>
                <w:sz w:val="24"/>
              </w:rPr>
              <w:t xml:space="preserve">10 </w:t>
            </w:r>
          </w:p>
        </w:tc>
        <w:tc>
          <w:tcPr>
            <w:tcW w:w="475" w:type="dxa"/>
            <w:tcBorders>
              <w:top w:val="single" w:sz="6" w:space="0" w:color="000000"/>
              <w:left w:val="single" w:sz="6" w:space="0" w:color="000000"/>
              <w:bottom w:val="single" w:sz="12" w:space="0" w:color="000000"/>
              <w:right w:val="single" w:sz="6" w:space="0" w:color="000000"/>
            </w:tcBorders>
            <w:vAlign w:val="center"/>
          </w:tcPr>
          <w:p w:rsidR="006F57E3" w:rsidRDefault="006F57E3" w:rsidP="006F57E3">
            <w:pPr>
              <w:ind w:left="127"/>
            </w:pPr>
            <w:r>
              <w:rPr>
                <w:rFonts w:ascii="Arial" w:eastAsia="Arial" w:hAnsi="Arial" w:cs="Arial"/>
                <w:b/>
                <w:sz w:val="24"/>
              </w:rPr>
              <w:t xml:space="preserve">11 </w:t>
            </w:r>
          </w:p>
        </w:tc>
        <w:tc>
          <w:tcPr>
            <w:tcW w:w="476" w:type="dxa"/>
            <w:tcBorders>
              <w:top w:val="single" w:sz="6" w:space="0" w:color="000000"/>
              <w:left w:val="single" w:sz="6" w:space="0" w:color="000000"/>
              <w:bottom w:val="single" w:sz="12" w:space="0" w:color="000000"/>
              <w:right w:val="single" w:sz="6" w:space="0" w:color="000000"/>
            </w:tcBorders>
            <w:vAlign w:val="center"/>
          </w:tcPr>
          <w:p w:rsidR="006F57E3" w:rsidRDefault="006F57E3" w:rsidP="006F57E3">
            <w:pPr>
              <w:ind w:left="127"/>
            </w:pPr>
            <w:r>
              <w:rPr>
                <w:rFonts w:ascii="Arial" w:eastAsia="Arial" w:hAnsi="Arial" w:cs="Arial"/>
                <w:b/>
                <w:sz w:val="24"/>
              </w:rPr>
              <w:t xml:space="preserve">12 </w:t>
            </w:r>
          </w:p>
        </w:tc>
        <w:tc>
          <w:tcPr>
            <w:tcW w:w="485" w:type="dxa"/>
            <w:tcBorders>
              <w:top w:val="single" w:sz="6" w:space="0" w:color="000000"/>
              <w:left w:val="single" w:sz="6" w:space="0" w:color="000000"/>
              <w:bottom w:val="single" w:sz="12" w:space="0" w:color="000000"/>
              <w:right w:val="single" w:sz="12" w:space="0" w:color="000000"/>
            </w:tcBorders>
            <w:vAlign w:val="center"/>
          </w:tcPr>
          <w:p w:rsidR="006F57E3" w:rsidRDefault="006F57E3" w:rsidP="006F57E3">
            <w:pPr>
              <w:jc w:val="center"/>
            </w:pPr>
            <w:r>
              <w:rPr>
                <w:rFonts w:ascii="Arial" w:eastAsia="Arial" w:hAnsi="Arial" w:cs="Arial"/>
                <w:b/>
                <w:sz w:val="24"/>
              </w:rPr>
              <w:t xml:space="preserve">n </w:t>
            </w:r>
          </w:p>
        </w:tc>
        <w:tc>
          <w:tcPr>
            <w:tcW w:w="611" w:type="dxa"/>
            <w:tcBorders>
              <w:top w:val="single" w:sz="6" w:space="0" w:color="000000"/>
              <w:left w:val="single" w:sz="12" w:space="0" w:color="000000"/>
              <w:bottom w:val="single" w:sz="12" w:space="0" w:color="000000"/>
              <w:right w:val="single" w:sz="6" w:space="0" w:color="000000"/>
            </w:tcBorders>
            <w:vAlign w:val="center"/>
          </w:tcPr>
          <w:p w:rsidR="006F57E3" w:rsidRPr="00C916BA" w:rsidRDefault="006F57E3" w:rsidP="006F57E3">
            <w:pPr>
              <w:ind w:left="246" w:hanging="151"/>
              <w:rPr>
                <w:sz w:val="16"/>
              </w:rPr>
            </w:pPr>
            <w:r>
              <w:rPr>
                <w:rFonts w:ascii="Arial" w:eastAsia="Arial" w:hAnsi="Arial" w:cs="Arial"/>
                <w:b/>
                <w:sz w:val="16"/>
              </w:rPr>
              <w:t>Sièg</w:t>
            </w:r>
            <w:r w:rsidRPr="00C916BA">
              <w:rPr>
                <w:rFonts w:ascii="Arial" w:eastAsia="Arial" w:hAnsi="Arial" w:cs="Arial"/>
                <w:b/>
                <w:sz w:val="16"/>
              </w:rPr>
              <w:t xml:space="preserve">e </w:t>
            </w:r>
          </w:p>
        </w:tc>
        <w:tc>
          <w:tcPr>
            <w:tcW w:w="619" w:type="dxa"/>
            <w:tcBorders>
              <w:top w:val="single" w:sz="6" w:space="0" w:color="000000"/>
              <w:left w:val="single" w:sz="6" w:space="0" w:color="000000"/>
              <w:bottom w:val="single" w:sz="12" w:space="0" w:color="000000"/>
              <w:right w:val="single" w:sz="6" w:space="0" w:color="000000"/>
            </w:tcBorders>
            <w:vAlign w:val="center"/>
          </w:tcPr>
          <w:p w:rsidR="006F57E3" w:rsidRPr="00C916BA" w:rsidRDefault="006F57E3" w:rsidP="006F57E3">
            <w:pPr>
              <w:jc w:val="center"/>
              <w:rPr>
                <w:sz w:val="16"/>
              </w:rPr>
            </w:pPr>
            <w:r w:rsidRPr="00C916BA">
              <w:rPr>
                <w:rFonts w:ascii="Arial" w:eastAsia="Arial" w:hAnsi="Arial" w:cs="Arial"/>
                <w:b/>
                <w:sz w:val="16"/>
              </w:rPr>
              <w:t>Ter</w:t>
            </w:r>
            <w:r>
              <w:rPr>
                <w:rFonts w:ascii="Arial" w:eastAsia="Arial" w:hAnsi="Arial" w:cs="Arial"/>
                <w:b/>
                <w:sz w:val="16"/>
              </w:rPr>
              <w:t>r</w:t>
            </w:r>
            <w:r w:rsidRPr="00C916BA">
              <w:rPr>
                <w:rFonts w:ascii="Arial" w:eastAsia="Arial" w:hAnsi="Arial" w:cs="Arial"/>
                <w:b/>
                <w:sz w:val="16"/>
              </w:rPr>
              <w:t>ain</w:t>
            </w:r>
            <w:r w:rsidRPr="00C916BA">
              <w:rPr>
                <w:rFonts w:ascii="Arial" w:eastAsia="Arial" w:hAnsi="Arial" w:cs="Arial"/>
                <w:b/>
                <w:sz w:val="16"/>
                <w:vertAlign w:val="superscript"/>
              </w:rPr>
              <w:footnoteReference w:id="3"/>
            </w:r>
          </w:p>
        </w:tc>
        <w:tc>
          <w:tcPr>
            <w:tcW w:w="632" w:type="dxa"/>
            <w:tcBorders>
              <w:top w:val="single" w:sz="6" w:space="0" w:color="000000"/>
              <w:left w:val="single" w:sz="6" w:space="0" w:color="000000"/>
              <w:bottom w:val="single" w:sz="12" w:space="0" w:color="000000"/>
              <w:right w:val="double" w:sz="4" w:space="0" w:color="000000"/>
            </w:tcBorders>
            <w:vAlign w:val="center"/>
          </w:tcPr>
          <w:p w:rsidR="006F57E3" w:rsidRDefault="006F57E3" w:rsidP="006F57E3">
            <w:pPr>
              <w:ind w:left="72"/>
              <w:jc w:val="both"/>
            </w:pPr>
            <w:r w:rsidRPr="00C916BA">
              <w:rPr>
                <w:rFonts w:ascii="Arial" w:eastAsia="Arial" w:hAnsi="Arial" w:cs="Arial"/>
                <w:b/>
                <w:sz w:val="20"/>
              </w:rPr>
              <w:t>Total</w:t>
            </w:r>
            <w:r>
              <w:rPr>
                <w:rFonts w:ascii="Arial" w:eastAsia="Arial" w:hAnsi="Arial" w:cs="Arial"/>
                <w:b/>
                <w:sz w:val="24"/>
              </w:rPr>
              <w:t xml:space="preserve"> </w:t>
            </w:r>
          </w:p>
        </w:tc>
      </w:tr>
      <w:tr w:rsidR="006F57E3" w:rsidTr="006F57E3">
        <w:trPr>
          <w:trHeight w:val="559"/>
        </w:trPr>
        <w:tc>
          <w:tcPr>
            <w:tcW w:w="1803" w:type="dxa"/>
            <w:gridSpan w:val="2"/>
            <w:tcBorders>
              <w:top w:val="single" w:sz="12" w:space="0" w:color="000000"/>
              <w:left w:val="double" w:sz="4" w:space="0" w:color="000000"/>
              <w:bottom w:val="single" w:sz="6" w:space="0" w:color="000000"/>
              <w:right w:val="nil"/>
            </w:tcBorders>
            <w:vAlign w:val="center"/>
          </w:tcPr>
          <w:p w:rsidR="006F57E3" w:rsidRDefault="006F57E3" w:rsidP="006F57E3">
            <w:pPr>
              <w:ind w:left="74"/>
            </w:pPr>
            <w:r>
              <w:rPr>
                <w:rFonts w:ascii="Arial" w:eastAsia="Arial" w:hAnsi="Arial" w:cs="Arial"/>
                <w:b/>
                <w:sz w:val="24"/>
              </w:rPr>
              <w:t>Personnel</w:t>
            </w:r>
          </w:p>
        </w:tc>
        <w:tc>
          <w:tcPr>
            <w:tcW w:w="1018" w:type="dxa"/>
            <w:tcBorders>
              <w:top w:val="single" w:sz="12" w:space="0" w:color="000000"/>
              <w:left w:val="nil"/>
              <w:bottom w:val="single" w:sz="6" w:space="0" w:color="000000"/>
              <w:right w:val="nil"/>
            </w:tcBorders>
          </w:tcPr>
          <w:p w:rsidR="006F57E3" w:rsidRDefault="006F57E3" w:rsidP="006F57E3"/>
        </w:tc>
        <w:tc>
          <w:tcPr>
            <w:tcW w:w="884" w:type="dxa"/>
            <w:tcBorders>
              <w:top w:val="single" w:sz="12" w:space="0" w:color="000000"/>
              <w:left w:val="nil"/>
              <w:bottom w:val="single" w:sz="6" w:space="0" w:color="000000"/>
              <w:right w:val="nil"/>
            </w:tcBorders>
          </w:tcPr>
          <w:p w:rsidR="006F57E3" w:rsidRDefault="006F57E3" w:rsidP="006F57E3"/>
        </w:tc>
        <w:tc>
          <w:tcPr>
            <w:tcW w:w="475" w:type="dxa"/>
            <w:tcBorders>
              <w:top w:val="single" w:sz="12" w:space="0" w:color="000000"/>
              <w:left w:val="nil"/>
              <w:bottom w:val="single" w:sz="6" w:space="0" w:color="000000"/>
              <w:right w:val="nil"/>
            </w:tcBorders>
          </w:tcPr>
          <w:p w:rsidR="006F57E3" w:rsidRDefault="006F57E3" w:rsidP="006F57E3"/>
        </w:tc>
        <w:tc>
          <w:tcPr>
            <w:tcW w:w="475" w:type="dxa"/>
            <w:tcBorders>
              <w:top w:val="single" w:sz="12" w:space="0" w:color="000000"/>
              <w:left w:val="nil"/>
              <w:bottom w:val="single" w:sz="6" w:space="0" w:color="000000"/>
              <w:right w:val="nil"/>
            </w:tcBorders>
          </w:tcPr>
          <w:p w:rsidR="006F57E3" w:rsidRDefault="006F57E3" w:rsidP="006F57E3"/>
        </w:tc>
        <w:tc>
          <w:tcPr>
            <w:tcW w:w="475" w:type="dxa"/>
            <w:tcBorders>
              <w:top w:val="single" w:sz="12" w:space="0" w:color="000000"/>
              <w:left w:val="nil"/>
              <w:bottom w:val="single" w:sz="6" w:space="0" w:color="000000"/>
              <w:right w:val="nil"/>
            </w:tcBorders>
          </w:tcPr>
          <w:p w:rsidR="006F57E3" w:rsidRDefault="006F57E3" w:rsidP="006F57E3"/>
        </w:tc>
        <w:tc>
          <w:tcPr>
            <w:tcW w:w="473" w:type="dxa"/>
            <w:tcBorders>
              <w:top w:val="single" w:sz="12" w:space="0" w:color="000000"/>
              <w:left w:val="nil"/>
              <w:bottom w:val="single" w:sz="6" w:space="0" w:color="000000"/>
              <w:right w:val="nil"/>
            </w:tcBorders>
          </w:tcPr>
          <w:p w:rsidR="006F57E3" w:rsidRDefault="006F57E3" w:rsidP="006F57E3"/>
        </w:tc>
        <w:tc>
          <w:tcPr>
            <w:tcW w:w="475" w:type="dxa"/>
            <w:tcBorders>
              <w:top w:val="single" w:sz="12" w:space="0" w:color="000000"/>
              <w:left w:val="nil"/>
              <w:bottom w:val="single" w:sz="6" w:space="0" w:color="000000"/>
              <w:right w:val="nil"/>
            </w:tcBorders>
          </w:tcPr>
          <w:p w:rsidR="006F57E3" w:rsidRDefault="006F57E3" w:rsidP="006F57E3"/>
        </w:tc>
        <w:tc>
          <w:tcPr>
            <w:tcW w:w="476" w:type="dxa"/>
            <w:tcBorders>
              <w:top w:val="single" w:sz="12" w:space="0" w:color="000000"/>
              <w:left w:val="nil"/>
              <w:bottom w:val="single" w:sz="6" w:space="0" w:color="000000"/>
              <w:right w:val="nil"/>
            </w:tcBorders>
          </w:tcPr>
          <w:p w:rsidR="006F57E3" w:rsidRDefault="006F57E3" w:rsidP="006F57E3"/>
        </w:tc>
        <w:tc>
          <w:tcPr>
            <w:tcW w:w="475" w:type="dxa"/>
            <w:tcBorders>
              <w:top w:val="single" w:sz="12" w:space="0" w:color="000000"/>
              <w:left w:val="nil"/>
              <w:bottom w:val="single" w:sz="6" w:space="0" w:color="000000"/>
              <w:right w:val="nil"/>
            </w:tcBorders>
          </w:tcPr>
          <w:p w:rsidR="006F57E3" w:rsidRDefault="006F57E3" w:rsidP="006F57E3"/>
        </w:tc>
        <w:tc>
          <w:tcPr>
            <w:tcW w:w="475" w:type="dxa"/>
            <w:tcBorders>
              <w:top w:val="single" w:sz="12" w:space="0" w:color="000000"/>
              <w:left w:val="nil"/>
              <w:bottom w:val="single" w:sz="6" w:space="0" w:color="000000"/>
              <w:right w:val="nil"/>
            </w:tcBorders>
          </w:tcPr>
          <w:p w:rsidR="006F57E3" w:rsidRDefault="006F57E3" w:rsidP="006F57E3"/>
        </w:tc>
        <w:tc>
          <w:tcPr>
            <w:tcW w:w="475" w:type="dxa"/>
            <w:tcBorders>
              <w:top w:val="single" w:sz="12" w:space="0" w:color="000000"/>
              <w:left w:val="nil"/>
              <w:bottom w:val="single" w:sz="6" w:space="0" w:color="000000"/>
              <w:right w:val="nil"/>
            </w:tcBorders>
          </w:tcPr>
          <w:p w:rsidR="006F57E3" w:rsidRDefault="006F57E3" w:rsidP="006F57E3"/>
        </w:tc>
        <w:tc>
          <w:tcPr>
            <w:tcW w:w="475" w:type="dxa"/>
            <w:tcBorders>
              <w:top w:val="single" w:sz="12" w:space="0" w:color="000000"/>
              <w:left w:val="nil"/>
              <w:bottom w:val="single" w:sz="6" w:space="0" w:color="000000"/>
              <w:right w:val="nil"/>
            </w:tcBorders>
          </w:tcPr>
          <w:p w:rsidR="006F57E3" w:rsidRDefault="006F57E3" w:rsidP="006F57E3"/>
        </w:tc>
        <w:tc>
          <w:tcPr>
            <w:tcW w:w="476" w:type="dxa"/>
            <w:tcBorders>
              <w:top w:val="single" w:sz="12" w:space="0" w:color="000000"/>
              <w:left w:val="nil"/>
              <w:bottom w:val="single" w:sz="6" w:space="0" w:color="000000"/>
              <w:right w:val="nil"/>
            </w:tcBorders>
          </w:tcPr>
          <w:p w:rsidR="006F57E3" w:rsidRDefault="006F57E3" w:rsidP="006F57E3"/>
        </w:tc>
        <w:tc>
          <w:tcPr>
            <w:tcW w:w="485" w:type="dxa"/>
            <w:tcBorders>
              <w:top w:val="single" w:sz="12" w:space="0" w:color="000000"/>
              <w:left w:val="nil"/>
              <w:bottom w:val="single" w:sz="6" w:space="0" w:color="000000"/>
              <w:right w:val="nil"/>
            </w:tcBorders>
          </w:tcPr>
          <w:p w:rsidR="006F57E3" w:rsidRDefault="006F57E3" w:rsidP="006F57E3"/>
        </w:tc>
        <w:tc>
          <w:tcPr>
            <w:tcW w:w="1863" w:type="dxa"/>
            <w:gridSpan w:val="3"/>
            <w:tcBorders>
              <w:top w:val="single" w:sz="12" w:space="0" w:color="000000"/>
              <w:left w:val="nil"/>
              <w:bottom w:val="single" w:sz="6" w:space="0" w:color="000000"/>
              <w:right w:val="double" w:sz="4" w:space="0" w:color="000000"/>
            </w:tcBorders>
          </w:tcPr>
          <w:p w:rsidR="006F57E3" w:rsidRDefault="006F57E3" w:rsidP="006F57E3"/>
        </w:tc>
      </w:tr>
      <w:tr w:rsidR="006F57E3" w:rsidTr="006F57E3">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6F57E3" w:rsidRDefault="006F57E3" w:rsidP="006F57E3">
            <w:pPr>
              <w:ind w:left="134"/>
            </w:pPr>
            <w:r>
              <w:rPr>
                <w:rFonts w:ascii="Arial" w:eastAsia="Arial" w:hAnsi="Arial" w:cs="Arial"/>
                <w:sz w:val="24"/>
              </w:rPr>
              <w:t xml:space="preserve">1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6F57E3" w:rsidRDefault="006F57E3" w:rsidP="006F57E3">
            <w:pPr>
              <w:spacing w:after="252"/>
              <w:ind w:left="74"/>
            </w:pPr>
          </w:p>
          <w:p w:rsidR="006F57E3" w:rsidRDefault="006F57E3" w:rsidP="006F57E3">
            <w:pPr>
              <w:ind w:left="74"/>
            </w:pPr>
          </w:p>
        </w:tc>
        <w:tc>
          <w:tcPr>
            <w:tcW w:w="1018" w:type="dxa"/>
            <w:vMerge w:val="restart"/>
            <w:tcBorders>
              <w:top w:val="single" w:sz="6" w:space="0" w:color="000000"/>
              <w:left w:val="single" w:sz="6" w:space="0" w:color="000000"/>
              <w:bottom w:val="single" w:sz="6" w:space="0" w:color="000000"/>
              <w:right w:val="single" w:sz="6" w:space="0" w:color="000000"/>
            </w:tcBorders>
          </w:tcPr>
          <w:p w:rsidR="006F57E3" w:rsidRDefault="006F57E3" w:rsidP="006F57E3">
            <w:pPr>
              <w:ind w:left="74"/>
            </w:pPr>
          </w:p>
        </w:tc>
        <w:tc>
          <w:tcPr>
            <w:tcW w:w="884"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r>
              <w:rPr>
                <w:rFonts w:ascii="Arial" w:eastAsia="Arial" w:hAnsi="Arial" w:cs="Arial"/>
                <w:sz w:val="24"/>
              </w:rPr>
              <w:t xml:space="preserve">[Siège] </w:t>
            </w: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3"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6"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6"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8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611" w:type="dxa"/>
            <w:tcBorders>
              <w:top w:val="single" w:sz="6" w:space="0" w:color="000000"/>
              <w:left w:val="single" w:sz="6" w:space="0" w:color="000000"/>
              <w:bottom w:val="single" w:sz="6" w:space="0" w:color="000000"/>
              <w:right w:val="single" w:sz="6" w:space="0" w:color="000000"/>
            </w:tcBorders>
            <w:vAlign w:val="center"/>
          </w:tcPr>
          <w:p w:rsidR="006F57E3" w:rsidRDefault="006F57E3" w:rsidP="006F57E3">
            <w:pPr>
              <w:ind w:left="67"/>
            </w:pPr>
          </w:p>
        </w:tc>
        <w:tc>
          <w:tcPr>
            <w:tcW w:w="619" w:type="dxa"/>
            <w:tcBorders>
              <w:top w:val="single" w:sz="6" w:space="0" w:color="000000"/>
              <w:left w:val="single" w:sz="6" w:space="0" w:color="000000"/>
              <w:bottom w:val="single" w:sz="6" w:space="0" w:color="000000"/>
              <w:right w:val="single" w:sz="6" w:space="0" w:color="000000"/>
            </w:tcBorders>
          </w:tcPr>
          <w:p w:rsidR="006F57E3" w:rsidRDefault="00477A8B" w:rsidP="006F57E3">
            <w:pPr>
              <w:ind w:left="10"/>
            </w:pPr>
            <w:r w:rsidRPr="00477A8B">
              <w:rPr>
                <w:rFonts w:eastAsiaTheme="minorHAnsi"/>
                <w:noProof/>
                <w:lang w:val="fr-FR" w:eastAsia="en-US"/>
              </w:rPr>
            </w:r>
            <w:r w:rsidRPr="00477A8B">
              <w:rPr>
                <w:rFonts w:eastAsiaTheme="minorHAnsi"/>
                <w:noProof/>
                <w:lang w:val="fr-FR" w:eastAsia="en-US"/>
              </w:rPr>
              <w:pict>
                <v:group id="Group 285966" o:spid="_x0000_s1059"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547" o:spid="_x0000_s1060" type="#_x0000_t75" style="position:absolute;left:-4317;top:-7238;width:387096;height:3474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">
                    <v:imagedata r:id="rId8" o:title=""/>
                  </v:shape>
                  <v:shape id="Picture 290548" o:spid="_x0000_s1061" type="#_x0000_t75" style="position:absolute;left:34289;top:-7238;width:307849;height:3474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">
                    <v:imagedata r:id="rId9" o:title=""/>
                  </v:shape>
                  <v:rect id="Rectangle 34833" o:spid="_x0000_s1062"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" filled="f" stroked="f">
                    <v:textbox style="mso-next-textbox:#Rectangle 34833" inset="0,0,0,0">
                      <w:txbxContent>
                        <w:p w:rsidR="006C6315" w:rsidRDefault="006C6315" w:rsidP="006F57E3"/>
                      </w:txbxContent>
                    </v:textbox>
                  </v:rect>
                  <w10:wrap type="none"/>
                  <w10:anchorlock/>
                </v:group>
              </w:pic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6F57E3" w:rsidRDefault="006F57E3" w:rsidP="006F57E3">
            <w:pPr>
              <w:spacing w:after="252"/>
              <w:ind w:left="72"/>
            </w:pPr>
          </w:p>
          <w:p w:rsidR="006F57E3" w:rsidRDefault="006F57E3" w:rsidP="006F57E3">
            <w:pPr>
              <w:ind w:left="72"/>
            </w:pPr>
          </w:p>
        </w:tc>
      </w:tr>
      <w:tr w:rsidR="006F57E3" w:rsidTr="006F57E3">
        <w:trPr>
          <w:trHeight w:val="550"/>
        </w:trPr>
        <w:tc>
          <w:tcPr>
            <w:tcW w:w="0" w:type="auto"/>
            <w:vMerge/>
            <w:tcBorders>
              <w:top w:val="nil"/>
              <w:left w:val="double" w:sz="4" w:space="0" w:color="000000"/>
              <w:bottom w:val="single" w:sz="6" w:space="0" w:color="000000"/>
              <w:right w:val="single" w:sz="6" w:space="0" w:color="000000"/>
            </w:tcBorders>
          </w:tcPr>
          <w:p w:rsidR="006F57E3" w:rsidRDefault="006F57E3" w:rsidP="006F57E3"/>
        </w:tc>
        <w:tc>
          <w:tcPr>
            <w:tcW w:w="0" w:type="auto"/>
            <w:vMerge/>
            <w:tcBorders>
              <w:top w:val="nil"/>
              <w:left w:val="single" w:sz="6" w:space="0" w:color="000000"/>
              <w:bottom w:val="single" w:sz="6" w:space="0" w:color="000000"/>
              <w:right w:val="single" w:sz="6" w:space="0" w:color="000000"/>
            </w:tcBorders>
          </w:tcPr>
          <w:p w:rsidR="006F57E3" w:rsidRDefault="006F57E3" w:rsidP="006F57E3"/>
        </w:tc>
        <w:tc>
          <w:tcPr>
            <w:tcW w:w="0" w:type="auto"/>
            <w:vMerge/>
            <w:tcBorders>
              <w:top w:val="nil"/>
              <w:left w:val="single" w:sz="6" w:space="0" w:color="000000"/>
              <w:bottom w:val="single" w:sz="6" w:space="0" w:color="000000"/>
              <w:right w:val="single" w:sz="6" w:space="0" w:color="000000"/>
            </w:tcBorders>
          </w:tcPr>
          <w:p w:rsidR="006F57E3" w:rsidRDefault="006F57E3" w:rsidP="006F57E3"/>
        </w:tc>
        <w:tc>
          <w:tcPr>
            <w:tcW w:w="884"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r>
              <w:rPr>
                <w:rFonts w:ascii="Arial" w:eastAsia="Arial" w:hAnsi="Arial" w:cs="Arial"/>
                <w:sz w:val="24"/>
              </w:rPr>
              <w:t xml:space="preserve">[Terr.] </w:t>
            </w: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3"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6"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6"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8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611" w:type="dxa"/>
            <w:tcBorders>
              <w:top w:val="single" w:sz="6" w:space="0" w:color="000000"/>
              <w:left w:val="single" w:sz="6" w:space="0" w:color="000000"/>
              <w:bottom w:val="single" w:sz="6" w:space="0" w:color="000000"/>
              <w:right w:val="single" w:sz="6" w:space="0" w:color="000000"/>
            </w:tcBorders>
          </w:tcPr>
          <w:p w:rsidR="006F57E3" w:rsidRDefault="00477A8B" w:rsidP="006F57E3">
            <w:pPr>
              <w:ind w:left="2"/>
            </w:pPr>
            <w:r w:rsidRPr="00477A8B">
              <w:rPr>
                <w:rFonts w:eastAsiaTheme="minorHAnsi"/>
                <w:noProof/>
                <w:lang w:val="fr-FR" w:eastAsia="en-US"/>
              </w:rPr>
            </w:r>
            <w:r w:rsidRPr="00477A8B">
              <w:rPr>
                <w:rFonts w:eastAsiaTheme="minorHAnsi"/>
                <w:noProof/>
                <w:lang w:val="fr-FR" w:eastAsia="en-US"/>
              </w:rPr>
              <w:pict>
                <v:group id="Group 286147" o:spid="_x0000_s1055"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">
                  <v:shape id="Picture 290549" o:spid="_x0000_s1056" type="#_x0000_t75" style="position:absolute;left:-4317;top:-3682;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">
                    <v:imagedata r:id="rId10" o:title=""/>
                  </v:shape>
                  <v:shape id="Picture 290550" o:spid="_x0000_s1057" type="#_x0000_t75" style="position:absolute;left:33274;top:-3682;width:307848;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">
                    <v:imagedata r:id="rId11" o:title=""/>
                  </v:shape>
                  <v:rect id="Rectangle 34917" o:spid="_x0000_s1058"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" filled="f" stroked="f">
                    <v:textbox style="mso-next-textbox:#Rectangle 34917" inset="0,0,0,0">
                      <w:txbxContent>
                        <w:p w:rsidR="006C6315" w:rsidRDefault="006C6315" w:rsidP="006F57E3"/>
                      </w:txbxContent>
                    </v:textbox>
                  </v:rect>
                  <w10:wrap type="none"/>
                  <w10:anchorlock/>
                </v:group>
              </w:pict>
            </w:r>
          </w:p>
        </w:tc>
        <w:tc>
          <w:tcPr>
            <w:tcW w:w="619" w:type="dxa"/>
            <w:tcBorders>
              <w:top w:val="single" w:sz="6"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0" w:type="auto"/>
            <w:vMerge/>
            <w:tcBorders>
              <w:top w:val="nil"/>
              <w:left w:val="single" w:sz="6" w:space="0" w:color="000000"/>
              <w:bottom w:val="single" w:sz="6" w:space="0" w:color="000000"/>
              <w:right w:val="double" w:sz="4" w:space="0" w:color="000000"/>
            </w:tcBorders>
          </w:tcPr>
          <w:p w:rsidR="006F57E3" w:rsidRDefault="006F57E3" w:rsidP="006F57E3"/>
        </w:tc>
      </w:tr>
      <w:tr w:rsidR="006F57E3" w:rsidTr="006F57E3">
        <w:trPr>
          <w:trHeight w:val="547"/>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6F57E3" w:rsidRDefault="006F57E3" w:rsidP="006F57E3">
            <w:pPr>
              <w:ind w:left="134"/>
            </w:pPr>
            <w:r>
              <w:rPr>
                <w:rFonts w:ascii="Arial" w:eastAsia="Arial" w:hAnsi="Arial" w:cs="Arial"/>
                <w:sz w:val="24"/>
              </w:rPr>
              <w:t xml:space="preserve">2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6F57E3" w:rsidRDefault="006F57E3" w:rsidP="006F57E3">
            <w:pPr>
              <w:spacing w:after="249"/>
              <w:ind w:left="74"/>
            </w:pPr>
          </w:p>
          <w:p w:rsidR="006F57E3" w:rsidRDefault="006F57E3" w:rsidP="006F57E3">
            <w:pPr>
              <w:ind w:left="74"/>
            </w:pPr>
          </w:p>
        </w:tc>
        <w:tc>
          <w:tcPr>
            <w:tcW w:w="1018" w:type="dxa"/>
            <w:vMerge w:val="restart"/>
            <w:tcBorders>
              <w:top w:val="single" w:sz="6" w:space="0" w:color="000000"/>
              <w:left w:val="single" w:sz="6" w:space="0" w:color="000000"/>
              <w:bottom w:val="single" w:sz="6" w:space="0" w:color="000000"/>
              <w:right w:val="single" w:sz="6" w:space="0" w:color="000000"/>
            </w:tcBorders>
          </w:tcPr>
          <w:p w:rsidR="006F57E3" w:rsidRDefault="006F57E3" w:rsidP="006F57E3">
            <w:pPr>
              <w:ind w:left="74"/>
            </w:pPr>
          </w:p>
        </w:tc>
        <w:tc>
          <w:tcPr>
            <w:tcW w:w="884"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3"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6"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6"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8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611" w:type="dxa"/>
            <w:tcBorders>
              <w:top w:val="single" w:sz="6" w:space="0" w:color="000000"/>
              <w:left w:val="single" w:sz="6" w:space="0" w:color="000000"/>
              <w:bottom w:val="single" w:sz="6" w:space="0" w:color="000000"/>
              <w:right w:val="single" w:sz="6" w:space="0" w:color="000000"/>
            </w:tcBorders>
            <w:vAlign w:val="center"/>
          </w:tcPr>
          <w:p w:rsidR="006F57E3" w:rsidRDefault="006F57E3" w:rsidP="006F57E3">
            <w:pPr>
              <w:ind w:left="67"/>
            </w:pPr>
          </w:p>
        </w:tc>
        <w:tc>
          <w:tcPr>
            <w:tcW w:w="619" w:type="dxa"/>
            <w:tcBorders>
              <w:top w:val="single" w:sz="6" w:space="0" w:color="000000"/>
              <w:left w:val="single" w:sz="6" w:space="0" w:color="000000"/>
              <w:bottom w:val="single" w:sz="6" w:space="0" w:color="000000"/>
              <w:right w:val="single" w:sz="6" w:space="0" w:color="000000"/>
            </w:tcBorders>
          </w:tcPr>
          <w:p w:rsidR="006F57E3" w:rsidRDefault="00477A8B" w:rsidP="006F57E3">
            <w:pPr>
              <w:ind w:left="10"/>
            </w:pPr>
            <w:r w:rsidRPr="00477A8B">
              <w:rPr>
                <w:rFonts w:eastAsiaTheme="minorHAnsi"/>
                <w:noProof/>
                <w:lang w:val="fr-FR" w:eastAsia="en-US"/>
              </w:rPr>
            </w:r>
            <w:r w:rsidRPr="00477A8B">
              <w:rPr>
                <w:rFonts w:eastAsiaTheme="minorHAnsi"/>
                <w:noProof/>
                <w:lang w:val="fr-FR" w:eastAsia="en-US"/>
              </w:rPr>
              <w:pict>
                <v:group id="Group 286379" o:spid="_x0000_s1051"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">
                  <v:shape id="Picture 290551" o:spid="_x0000_s1052" type="#_x0000_t75" style="position:absolute;left:-4317;top:-5714;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">
                    <v:imagedata r:id="rId12" o:title=""/>
                  </v:shape>
                  <v:shape id="Picture 290552" o:spid="_x0000_s1053" type="#_x0000_t75" style="position:absolute;left:34289;top:-5714;width:307849;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">
                    <v:imagedata r:id="rId13" o:title=""/>
                  </v:shape>
                  <v:rect id="Rectangle 35288" o:spid="_x0000_s1054" style="position:absolute;left:41148;top:70404;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" filled="f" stroked="f">
                    <v:textbox style="mso-next-textbox:#Rectangle 35288" inset="0,0,0,0">
                      <w:txbxContent>
                        <w:p w:rsidR="006C6315" w:rsidRDefault="006C6315" w:rsidP="006F57E3"/>
                      </w:txbxContent>
                    </v:textbox>
                  </v:rect>
                  <w10:wrap type="none"/>
                  <w10:anchorlock/>
                </v:group>
              </w:pic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6F57E3" w:rsidRDefault="006F57E3" w:rsidP="006F57E3">
            <w:pPr>
              <w:spacing w:after="249"/>
              <w:ind w:left="72"/>
            </w:pPr>
          </w:p>
          <w:p w:rsidR="006F57E3" w:rsidRDefault="006F57E3" w:rsidP="006F57E3">
            <w:pPr>
              <w:ind w:left="72"/>
            </w:pPr>
          </w:p>
        </w:tc>
      </w:tr>
      <w:tr w:rsidR="006F57E3" w:rsidTr="006F57E3">
        <w:trPr>
          <w:trHeight w:val="548"/>
        </w:trPr>
        <w:tc>
          <w:tcPr>
            <w:tcW w:w="0" w:type="auto"/>
            <w:vMerge/>
            <w:tcBorders>
              <w:top w:val="nil"/>
              <w:left w:val="double" w:sz="4" w:space="0" w:color="000000"/>
              <w:bottom w:val="single" w:sz="6" w:space="0" w:color="000000"/>
              <w:right w:val="single" w:sz="6" w:space="0" w:color="000000"/>
            </w:tcBorders>
          </w:tcPr>
          <w:p w:rsidR="006F57E3" w:rsidRDefault="006F57E3" w:rsidP="006F57E3"/>
        </w:tc>
        <w:tc>
          <w:tcPr>
            <w:tcW w:w="0" w:type="auto"/>
            <w:vMerge/>
            <w:tcBorders>
              <w:top w:val="nil"/>
              <w:left w:val="single" w:sz="6" w:space="0" w:color="000000"/>
              <w:bottom w:val="single" w:sz="6" w:space="0" w:color="000000"/>
              <w:right w:val="single" w:sz="6" w:space="0" w:color="000000"/>
            </w:tcBorders>
          </w:tcPr>
          <w:p w:rsidR="006F57E3" w:rsidRDefault="006F57E3" w:rsidP="006F57E3"/>
        </w:tc>
        <w:tc>
          <w:tcPr>
            <w:tcW w:w="0" w:type="auto"/>
            <w:vMerge/>
            <w:tcBorders>
              <w:top w:val="nil"/>
              <w:left w:val="single" w:sz="6" w:space="0" w:color="000000"/>
              <w:bottom w:val="single" w:sz="6" w:space="0" w:color="000000"/>
              <w:right w:val="single" w:sz="6" w:space="0" w:color="000000"/>
            </w:tcBorders>
          </w:tcPr>
          <w:p w:rsidR="006F57E3" w:rsidRDefault="006F57E3" w:rsidP="006F57E3"/>
        </w:tc>
        <w:tc>
          <w:tcPr>
            <w:tcW w:w="884"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3"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6"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6"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8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611" w:type="dxa"/>
            <w:tcBorders>
              <w:top w:val="single" w:sz="6" w:space="0" w:color="000000"/>
              <w:left w:val="single" w:sz="6" w:space="0" w:color="000000"/>
              <w:bottom w:val="single" w:sz="6" w:space="0" w:color="000000"/>
              <w:right w:val="single" w:sz="6" w:space="0" w:color="000000"/>
            </w:tcBorders>
          </w:tcPr>
          <w:p w:rsidR="006F57E3" w:rsidRDefault="00477A8B" w:rsidP="006F57E3">
            <w:pPr>
              <w:ind w:left="2"/>
            </w:pPr>
            <w:r w:rsidRPr="00477A8B">
              <w:rPr>
                <w:rFonts w:eastAsiaTheme="minorHAnsi"/>
                <w:noProof/>
                <w:lang w:val="fr-FR" w:eastAsia="en-US"/>
              </w:rPr>
            </w:r>
            <w:r w:rsidRPr="00477A8B">
              <w:rPr>
                <w:rFonts w:eastAsiaTheme="minorHAnsi"/>
                <w:noProof/>
                <w:lang w:val="fr-FR" w:eastAsia="en-US"/>
              </w:rPr>
              <w:pict>
                <v:group id="Group 286569" o:spid="_x0000_s1047"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">
                  <v:shape id="Picture 290553" o:spid="_x0000_s1048" type="#_x0000_t75" style="position:absolute;left:-4317;top:-3682;width:387096;height:3413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">
                    <v:imagedata r:id="rId14" o:title=""/>
                  </v:shape>
                  <v:shape id="Picture 290554" o:spid="_x0000_s1049" type="#_x0000_t75" style="position:absolute;left:33274;top:-3682;width:307848;height:3413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">
                    <v:imagedata r:id="rId15" o:title=""/>
                  </v:shape>
                  <v:rect id="Rectangle 35369" o:spid="_x0000_s1050"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" filled="f" stroked="f">
                    <v:textbox style="mso-next-textbox:#Rectangle 35369" inset="0,0,0,0">
                      <w:txbxContent>
                        <w:p w:rsidR="006C6315" w:rsidRDefault="006C6315" w:rsidP="006F57E3"/>
                      </w:txbxContent>
                    </v:textbox>
                  </v:rect>
                  <w10:wrap type="none"/>
                  <w10:anchorlock/>
                </v:group>
              </w:pict>
            </w:r>
          </w:p>
        </w:tc>
        <w:tc>
          <w:tcPr>
            <w:tcW w:w="619" w:type="dxa"/>
            <w:tcBorders>
              <w:top w:val="single" w:sz="6"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0" w:type="auto"/>
            <w:vMerge/>
            <w:tcBorders>
              <w:top w:val="nil"/>
              <w:left w:val="single" w:sz="6" w:space="0" w:color="000000"/>
              <w:bottom w:val="single" w:sz="6" w:space="0" w:color="000000"/>
              <w:right w:val="double" w:sz="4" w:space="0" w:color="000000"/>
            </w:tcBorders>
          </w:tcPr>
          <w:p w:rsidR="006F57E3" w:rsidRDefault="006F57E3" w:rsidP="006F57E3"/>
        </w:tc>
      </w:tr>
      <w:tr w:rsidR="006F57E3" w:rsidTr="006F57E3">
        <w:trPr>
          <w:trHeight w:val="549"/>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rsidR="006F57E3" w:rsidRDefault="006F57E3" w:rsidP="006F57E3">
            <w:pPr>
              <w:ind w:left="134"/>
            </w:pPr>
            <w:r>
              <w:rPr>
                <w:rFonts w:ascii="Arial" w:eastAsia="Arial" w:hAnsi="Arial" w:cs="Arial"/>
                <w:sz w:val="24"/>
              </w:rPr>
              <w:t xml:space="preserve">n </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tcPr>
          <w:p w:rsidR="006F57E3" w:rsidRDefault="006F57E3" w:rsidP="006F57E3">
            <w:pPr>
              <w:spacing w:after="249"/>
              <w:ind w:left="74"/>
            </w:pPr>
          </w:p>
          <w:p w:rsidR="006F57E3" w:rsidRDefault="006F57E3" w:rsidP="006F57E3">
            <w:pPr>
              <w:ind w:left="74"/>
            </w:pPr>
          </w:p>
        </w:tc>
        <w:tc>
          <w:tcPr>
            <w:tcW w:w="1018" w:type="dxa"/>
            <w:vMerge w:val="restart"/>
            <w:tcBorders>
              <w:top w:val="single" w:sz="6" w:space="0" w:color="000000"/>
              <w:left w:val="single" w:sz="6" w:space="0" w:color="000000"/>
              <w:bottom w:val="single" w:sz="6" w:space="0" w:color="000000"/>
              <w:right w:val="single" w:sz="6" w:space="0" w:color="000000"/>
            </w:tcBorders>
          </w:tcPr>
          <w:p w:rsidR="006F57E3" w:rsidRDefault="006F57E3" w:rsidP="006F57E3">
            <w:pPr>
              <w:ind w:left="74"/>
            </w:pPr>
          </w:p>
        </w:tc>
        <w:tc>
          <w:tcPr>
            <w:tcW w:w="884"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3"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6"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4"/>
            </w:pPr>
          </w:p>
        </w:tc>
        <w:tc>
          <w:tcPr>
            <w:tcW w:w="47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76"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485" w:type="dxa"/>
            <w:tcBorders>
              <w:top w:val="single" w:sz="6" w:space="0" w:color="000000"/>
              <w:left w:val="single" w:sz="6" w:space="0" w:color="000000"/>
              <w:bottom w:val="single" w:sz="4" w:space="0" w:color="000000"/>
              <w:right w:val="single" w:sz="6" w:space="0" w:color="000000"/>
            </w:tcBorders>
            <w:vAlign w:val="center"/>
          </w:tcPr>
          <w:p w:rsidR="006F57E3" w:rsidRDefault="006F57E3" w:rsidP="006F57E3">
            <w:pPr>
              <w:ind w:left="72"/>
            </w:pPr>
          </w:p>
        </w:tc>
        <w:tc>
          <w:tcPr>
            <w:tcW w:w="611" w:type="dxa"/>
            <w:tcBorders>
              <w:top w:val="single" w:sz="6" w:space="0" w:color="000000"/>
              <w:left w:val="single" w:sz="6" w:space="0" w:color="000000"/>
              <w:bottom w:val="single" w:sz="6" w:space="0" w:color="000000"/>
              <w:right w:val="single" w:sz="6" w:space="0" w:color="000000"/>
            </w:tcBorders>
            <w:vAlign w:val="center"/>
          </w:tcPr>
          <w:p w:rsidR="006F57E3" w:rsidRDefault="006F57E3" w:rsidP="006F57E3">
            <w:pPr>
              <w:ind w:left="67"/>
            </w:pPr>
          </w:p>
        </w:tc>
        <w:tc>
          <w:tcPr>
            <w:tcW w:w="619" w:type="dxa"/>
            <w:tcBorders>
              <w:top w:val="single" w:sz="6" w:space="0" w:color="000000"/>
              <w:left w:val="single" w:sz="6" w:space="0" w:color="000000"/>
              <w:bottom w:val="single" w:sz="6" w:space="0" w:color="000000"/>
              <w:right w:val="single" w:sz="6" w:space="0" w:color="000000"/>
            </w:tcBorders>
          </w:tcPr>
          <w:p w:rsidR="006F57E3" w:rsidRDefault="00477A8B" w:rsidP="006F57E3">
            <w:pPr>
              <w:ind w:left="10"/>
            </w:pPr>
            <w:r w:rsidRPr="00477A8B">
              <w:rPr>
                <w:rFonts w:eastAsiaTheme="minorHAnsi"/>
                <w:noProof/>
                <w:lang w:val="fr-FR" w:eastAsia="en-US"/>
              </w:rPr>
            </w:r>
            <w:r w:rsidRPr="00477A8B">
              <w:rPr>
                <w:rFonts w:eastAsiaTheme="minorHAnsi"/>
                <w:noProof/>
                <w:lang w:val="fr-FR" w:eastAsia="en-US"/>
              </w:rPr>
              <w:pict>
                <v:group id="Group 286819" o:spid="_x0000_s1043"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">
                  <v:shape id="Picture 290555" o:spid="_x0000_s1044" type="#_x0000_t75" style="position:absolute;left:-4317;top:-6222;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">
                    <v:imagedata r:id="rId16" o:title=""/>
                  </v:shape>
                  <v:shape id="Picture 290556" o:spid="_x0000_s1045" type="#_x0000_t75" style="position:absolute;left:34289;top:-6222;width:307849;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">
                    <v:imagedata r:id="rId17" o:title=""/>
                  </v:shape>
                  <v:rect id="Rectangle 35740" o:spid="_x0000_s1046"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" filled="f" stroked="f">
                    <v:textbox style="mso-next-textbox:#Rectangle 35740" inset="0,0,0,0">
                      <w:txbxContent>
                        <w:p w:rsidR="006C6315" w:rsidRDefault="006C6315" w:rsidP="006F57E3"/>
                      </w:txbxContent>
                    </v:textbox>
                  </v:rect>
                  <w10:wrap type="none"/>
                  <w10:anchorlock/>
                </v:group>
              </w:pict>
            </w:r>
          </w:p>
        </w:tc>
        <w:tc>
          <w:tcPr>
            <w:tcW w:w="632" w:type="dxa"/>
            <w:vMerge w:val="restart"/>
            <w:tcBorders>
              <w:top w:val="single" w:sz="6" w:space="0" w:color="000000"/>
              <w:left w:val="single" w:sz="6" w:space="0" w:color="000000"/>
              <w:bottom w:val="single" w:sz="6" w:space="0" w:color="000000"/>
              <w:right w:val="double" w:sz="4" w:space="0" w:color="000000"/>
            </w:tcBorders>
            <w:vAlign w:val="center"/>
          </w:tcPr>
          <w:p w:rsidR="006F57E3" w:rsidRDefault="006F57E3" w:rsidP="006F57E3">
            <w:pPr>
              <w:spacing w:after="249"/>
              <w:ind w:left="72"/>
            </w:pPr>
          </w:p>
          <w:p w:rsidR="006F57E3" w:rsidRDefault="006F57E3" w:rsidP="006F57E3">
            <w:pPr>
              <w:ind w:left="72"/>
            </w:pPr>
          </w:p>
        </w:tc>
      </w:tr>
      <w:tr w:rsidR="006F57E3" w:rsidTr="006F57E3">
        <w:trPr>
          <w:trHeight w:val="548"/>
        </w:trPr>
        <w:tc>
          <w:tcPr>
            <w:tcW w:w="0" w:type="auto"/>
            <w:vMerge/>
            <w:tcBorders>
              <w:top w:val="nil"/>
              <w:left w:val="double" w:sz="4" w:space="0" w:color="000000"/>
              <w:bottom w:val="single" w:sz="6" w:space="0" w:color="000000"/>
              <w:right w:val="single" w:sz="6" w:space="0" w:color="000000"/>
            </w:tcBorders>
          </w:tcPr>
          <w:p w:rsidR="006F57E3" w:rsidRDefault="006F57E3" w:rsidP="006F57E3"/>
        </w:tc>
        <w:tc>
          <w:tcPr>
            <w:tcW w:w="0" w:type="auto"/>
            <w:vMerge/>
            <w:tcBorders>
              <w:top w:val="nil"/>
              <w:left w:val="single" w:sz="6" w:space="0" w:color="000000"/>
              <w:bottom w:val="single" w:sz="6" w:space="0" w:color="000000"/>
              <w:right w:val="single" w:sz="6" w:space="0" w:color="000000"/>
            </w:tcBorders>
          </w:tcPr>
          <w:p w:rsidR="006F57E3" w:rsidRDefault="006F57E3" w:rsidP="006F57E3"/>
        </w:tc>
        <w:tc>
          <w:tcPr>
            <w:tcW w:w="0" w:type="auto"/>
            <w:vMerge/>
            <w:tcBorders>
              <w:top w:val="nil"/>
              <w:left w:val="single" w:sz="6" w:space="0" w:color="000000"/>
              <w:bottom w:val="single" w:sz="6" w:space="0" w:color="000000"/>
              <w:right w:val="single" w:sz="6" w:space="0" w:color="000000"/>
            </w:tcBorders>
          </w:tcPr>
          <w:p w:rsidR="006F57E3" w:rsidRDefault="006F57E3" w:rsidP="006F57E3"/>
        </w:tc>
        <w:tc>
          <w:tcPr>
            <w:tcW w:w="884"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3"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6"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47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76"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485" w:type="dxa"/>
            <w:tcBorders>
              <w:top w:val="single" w:sz="4" w:space="0" w:color="000000"/>
              <w:left w:val="single" w:sz="6" w:space="0" w:color="000000"/>
              <w:bottom w:val="single" w:sz="6" w:space="0" w:color="000000"/>
              <w:right w:val="single" w:sz="6" w:space="0" w:color="000000"/>
            </w:tcBorders>
            <w:vAlign w:val="center"/>
          </w:tcPr>
          <w:p w:rsidR="006F57E3" w:rsidRDefault="006F57E3" w:rsidP="006F57E3">
            <w:pPr>
              <w:ind w:left="72"/>
            </w:pPr>
          </w:p>
        </w:tc>
        <w:tc>
          <w:tcPr>
            <w:tcW w:w="611" w:type="dxa"/>
            <w:tcBorders>
              <w:top w:val="single" w:sz="6" w:space="0" w:color="000000"/>
              <w:left w:val="single" w:sz="6" w:space="0" w:color="000000"/>
              <w:bottom w:val="single" w:sz="6" w:space="0" w:color="000000"/>
              <w:right w:val="single" w:sz="6" w:space="0" w:color="000000"/>
            </w:tcBorders>
          </w:tcPr>
          <w:p w:rsidR="006F57E3" w:rsidRDefault="00477A8B" w:rsidP="006F57E3">
            <w:pPr>
              <w:ind w:left="2"/>
            </w:pPr>
            <w:r w:rsidRPr="00477A8B">
              <w:rPr>
                <w:rFonts w:eastAsiaTheme="minorHAnsi"/>
                <w:noProof/>
                <w:lang w:val="fr-FR" w:eastAsia="en-US"/>
              </w:rPr>
            </w:r>
            <w:r w:rsidRPr="00477A8B">
              <w:rPr>
                <w:rFonts w:eastAsiaTheme="minorHAnsi"/>
                <w:noProof/>
                <w:lang w:val="fr-FR" w:eastAsia="en-US"/>
              </w:rPr>
              <w:pict>
                <v:group id="Group 286954" o:spid="_x0000_s1039" style="width:30.25pt;height:26.65pt;mso-position-horizontal-relative:char;mso-position-vertical-relative:line" coordsize="384048,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">
                  <v:shape id="Picture 290557" o:spid="_x0000_s1040" type="#_x0000_t75" style="position:absolute;left:-4317;top:-5155;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">
                    <v:imagedata r:id="rId10" o:title=""/>
                  </v:shape>
                  <v:shape id="Picture 290558" o:spid="_x0000_s1041" type="#_x0000_t75" style="position:absolute;left:33274;top:-5155;width:307848;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">
                    <v:imagedata r:id="rId11" o:title=""/>
                  </v:shape>
                  <v:rect id="Rectangle 35821" o:spid="_x0000_s1042" style="position:absolute;left:41148;top:7045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" filled="f" stroked="f">
                    <v:textbox style="mso-next-textbox:#Rectangle 35821" inset="0,0,0,0">
                      <w:txbxContent>
                        <w:p w:rsidR="006C6315" w:rsidRDefault="006C6315" w:rsidP="006F57E3"/>
                      </w:txbxContent>
                    </v:textbox>
                  </v:rect>
                  <w10:wrap type="none"/>
                  <w10:anchorlock/>
                </v:group>
              </w:pict>
            </w:r>
          </w:p>
        </w:tc>
        <w:tc>
          <w:tcPr>
            <w:tcW w:w="619" w:type="dxa"/>
            <w:tcBorders>
              <w:top w:val="single" w:sz="6"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0" w:type="auto"/>
            <w:vMerge/>
            <w:tcBorders>
              <w:top w:val="nil"/>
              <w:left w:val="single" w:sz="6" w:space="0" w:color="000000"/>
              <w:bottom w:val="single" w:sz="6" w:space="0" w:color="000000"/>
              <w:right w:val="double" w:sz="4" w:space="0" w:color="000000"/>
            </w:tcBorders>
          </w:tcPr>
          <w:p w:rsidR="006F57E3" w:rsidRDefault="006F57E3" w:rsidP="006F57E3"/>
        </w:tc>
      </w:tr>
      <w:tr w:rsidR="006F57E3" w:rsidTr="006F57E3">
        <w:trPr>
          <w:trHeight w:val="550"/>
        </w:trPr>
        <w:tc>
          <w:tcPr>
            <w:tcW w:w="1803" w:type="dxa"/>
            <w:gridSpan w:val="2"/>
            <w:vMerge w:val="restart"/>
            <w:tcBorders>
              <w:top w:val="single" w:sz="6" w:space="0" w:color="000000"/>
              <w:left w:val="double" w:sz="4" w:space="0" w:color="000000"/>
              <w:bottom w:val="double" w:sz="4" w:space="0" w:color="000000"/>
              <w:right w:val="nil"/>
            </w:tcBorders>
            <w:vAlign w:val="center"/>
          </w:tcPr>
          <w:p w:rsidR="006F57E3" w:rsidRDefault="006F57E3" w:rsidP="006F57E3">
            <w:pPr>
              <w:spacing w:after="280"/>
              <w:ind w:left="74"/>
            </w:pPr>
            <w:r>
              <w:rPr>
                <w:rFonts w:ascii="Arial" w:eastAsia="Arial" w:hAnsi="Arial" w:cs="Arial"/>
                <w:sz w:val="24"/>
              </w:rPr>
              <w:tab/>
            </w:r>
          </w:p>
          <w:p w:rsidR="006F57E3" w:rsidRDefault="006F57E3" w:rsidP="006F57E3">
            <w:pPr>
              <w:ind w:left="74"/>
            </w:pPr>
            <w:r>
              <w:rPr>
                <w:rFonts w:ascii="Arial" w:eastAsia="Arial" w:hAnsi="Arial" w:cs="Arial"/>
                <w:sz w:val="24"/>
              </w:rPr>
              <w:tab/>
            </w:r>
          </w:p>
        </w:tc>
        <w:tc>
          <w:tcPr>
            <w:tcW w:w="1018" w:type="dxa"/>
            <w:vMerge w:val="restart"/>
            <w:tcBorders>
              <w:top w:val="single" w:sz="6" w:space="0" w:color="000000"/>
              <w:left w:val="nil"/>
              <w:bottom w:val="double" w:sz="4" w:space="0" w:color="000000"/>
              <w:right w:val="nil"/>
            </w:tcBorders>
            <w:vAlign w:val="center"/>
          </w:tcPr>
          <w:p w:rsidR="006F57E3" w:rsidRDefault="006F57E3" w:rsidP="006F57E3">
            <w:pPr>
              <w:spacing w:after="252"/>
              <w:ind w:left="74"/>
            </w:pPr>
          </w:p>
          <w:p w:rsidR="006F57E3" w:rsidRDefault="006F57E3" w:rsidP="006F57E3">
            <w:pPr>
              <w:ind w:left="74"/>
            </w:pPr>
          </w:p>
        </w:tc>
        <w:tc>
          <w:tcPr>
            <w:tcW w:w="884" w:type="dxa"/>
            <w:vMerge w:val="restart"/>
            <w:tcBorders>
              <w:top w:val="single" w:sz="6" w:space="0" w:color="000000"/>
              <w:left w:val="nil"/>
              <w:bottom w:val="double" w:sz="4" w:space="0" w:color="000000"/>
              <w:right w:val="nil"/>
            </w:tcBorders>
            <w:vAlign w:val="center"/>
          </w:tcPr>
          <w:p w:rsidR="006F57E3" w:rsidRDefault="006F57E3" w:rsidP="006F57E3">
            <w:pPr>
              <w:spacing w:after="252"/>
              <w:ind w:left="74"/>
            </w:pPr>
          </w:p>
          <w:p w:rsidR="006F57E3" w:rsidRDefault="006F57E3" w:rsidP="006F57E3">
            <w:pPr>
              <w:ind w:left="74"/>
            </w:pPr>
          </w:p>
        </w:tc>
        <w:tc>
          <w:tcPr>
            <w:tcW w:w="3800" w:type="dxa"/>
            <w:gridSpan w:val="8"/>
            <w:vMerge w:val="restart"/>
            <w:tcBorders>
              <w:top w:val="single" w:sz="6" w:space="0" w:color="000000"/>
              <w:left w:val="nil"/>
              <w:bottom w:val="double" w:sz="4" w:space="0" w:color="000000"/>
              <w:right w:val="single" w:sz="6" w:space="0" w:color="000000"/>
            </w:tcBorders>
            <w:vAlign w:val="center"/>
          </w:tcPr>
          <w:p w:rsidR="006F57E3" w:rsidRDefault="006F57E3" w:rsidP="006F57E3">
            <w:pPr>
              <w:spacing w:after="280"/>
              <w:ind w:left="72"/>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6F57E3" w:rsidRDefault="006F57E3" w:rsidP="006F57E3">
            <w:pPr>
              <w:ind w:left="72"/>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tc>
        <w:tc>
          <w:tcPr>
            <w:tcW w:w="1426" w:type="dxa"/>
            <w:gridSpan w:val="3"/>
            <w:tcBorders>
              <w:top w:val="single" w:sz="6" w:space="0" w:color="000000"/>
              <w:left w:val="single" w:sz="6" w:space="0" w:color="000000"/>
              <w:bottom w:val="single" w:sz="6" w:space="0" w:color="000000"/>
              <w:right w:val="nil"/>
            </w:tcBorders>
            <w:vAlign w:val="center"/>
          </w:tcPr>
          <w:p w:rsidR="006F57E3" w:rsidRDefault="006F57E3" w:rsidP="006F57E3">
            <w:pPr>
              <w:ind w:left="74"/>
            </w:pPr>
            <w:r>
              <w:rPr>
                <w:rFonts w:ascii="Arial" w:eastAsia="Arial" w:hAnsi="Arial" w:cs="Arial"/>
                <w:b/>
                <w:sz w:val="24"/>
              </w:rPr>
              <w:t>Total partiel</w:t>
            </w:r>
          </w:p>
        </w:tc>
        <w:tc>
          <w:tcPr>
            <w:tcW w:w="485" w:type="dxa"/>
            <w:tcBorders>
              <w:top w:val="single" w:sz="6" w:space="0" w:color="000000"/>
              <w:left w:val="nil"/>
              <w:bottom w:val="single" w:sz="6" w:space="0" w:color="000000"/>
              <w:right w:val="single" w:sz="6" w:space="0" w:color="000000"/>
            </w:tcBorders>
          </w:tcPr>
          <w:p w:rsidR="006F57E3" w:rsidRDefault="006F57E3" w:rsidP="006F57E3"/>
        </w:tc>
        <w:tc>
          <w:tcPr>
            <w:tcW w:w="611" w:type="dxa"/>
            <w:tcBorders>
              <w:top w:val="single" w:sz="6" w:space="0" w:color="000000"/>
              <w:left w:val="single" w:sz="6" w:space="0" w:color="000000"/>
              <w:bottom w:val="single" w:sz="6" w:space="0" w:color="000000"/>
              <w:right w:val="single" w:sz="6" w:space="0" w:color="000000"/>
            </w:tcBorders>
            <w:vAlign w:val="center"/>
          </w:tcPr>
          <w:p w:rsidR="006F57E3" w:rsidRDefault="006F57E3" w:rsidP="006F57E3">
            <w:pPr>
              <w:ind w:left="67"/>
            </w:pPr>
          </w:p>
        </w:tc>
        <w:tc>
          <w:tcPr>
            <w:tcW w:w="619" w:type="dxa"/>
            <w:tcBorders>
              <w:top w:val="single" w:sz="6" w:space="0" w:color="000000"/>
              <w:left w:val="single" w:sz="6" w:space="0" w:color="000000"/>
              <w:bottom w:val="single" w:sz="6" w:space="0" w:color="000000"/>
              <w:right w:val="single" w:sz="6" w:space="0" w:color="000000"/>
            </w:tcBorders>
            <w:vAlign w:val="center"/>
          </w:tcPr>
          <w:p w:rsidR="006F57E3" w:rsidRDefault="006F57E3" w:rsidP="006F57E3">
            <w:pPr>
              <w:ind w:left="74"/>
            </w:pPr>
          </w:p>
        </w:tc>
        <w:tc>
          <w:tcPr>
            <w:tcW w:w="632" w:type="dxa"/>
            <w:tcBorders>
              <w:top w:val="single" w:sz="6" w:space="0" w:color="000000"/>
              <w:left w:val="single" w:sz="6" w:space="0" w:color="000000"/>
              <w:bottom w:val="single" w:sz="6" w:space="0" w:color="000000"/>
              <w:right w:val="double" w:sz="4" w:space="0" w:color="000000"/>
            </w:tcBorders>
            <w:vAlign w:val="center"/>
          </w:tcPr>
          <w:p w:rsidR="006F57E3" w:rsidRDefault="006F57E3" w:rsidP="006F57E3">
            <w:pPr>
              <w:ind w:left="72"/>
            </w:pPr>
          </w:p>
        </w:tc>
      </w:tr>
      <w:tr w:rsidR="006F57E3" w:rsidTr="006F57E3">
        <w:trPr>
          <w:trHeight w:val="554"/>
        </w:trPr>
        <w:tc>
          <w:tcPr>
            <w:tcW w:w="0" w:type="auto"/>
            <w:gridSpan w:val="2"/>
            <w:vMerge/>
            <w:tcBorders>
              <w:top w:val="nil"/>
              <w:left w:val="double" w:sz="4" w:space="0" w:color="000000"/>
              <w:bottom w:val="double" w:sz="4" w:space="0" w:color="000000"/>
              <w:right w:val="nil"/>
            </w:tcBorders>
          </w:tcPr>
          <w:p w:rsidR="006F57E3" w:rsidRDefault="006F57E3" w:rsidP="006F57E3"/>
        </w:tc>
        <w:tc>
          <w:tcPr>
            <w:tcW w:w="0" w:type="auto"/>
            <w:vMerge/>
            <w:tcBorders>
              <w:top w:val="nil"/>
              <w:left w:val="nil"/>
              <w:bottom w:val="double" w:sz="4" w:space="0" w:color="000000"/>
              <w:right w:val="nil"/>
            </w:tcBorders>
          </w:tcPr>
          <w:p w:rsidR="006F57E3" w:rsidRDefault="006F57E3" w:rsidP="006F57E3"/>
        </w:tc>
        <w:tc>
          <w:tcPr>
            <w:tcW w:w="0" w:type="auto"/>
            <w:vMerge/>
            <w:tcBorders>
              <w:top w:val="nil"/>
              <w:left w:val="nil"/>
              <w:bottom w:val="double" w:sz="4" w:space="0" w:color="000000"/>
              <w:right w:val="nil"/>
            </w:tcBorders>
          </w:tcPr>
          <w:p w:rsidR="006F57E3" w:rsidRDefault="006F57E3" w:rsidP="006F57E3"/>
        </w:tc>
        <w:tc>
          <w:tcPr>
            <w:tcW w:w="0" w:type="auto"/>
            <w:gridSpan w:val="8"/>
            <w:vMerge/>
            <w:tcBorders>
              <w:top w:val="nil"/>
              <w:left w:val="nil"/>
              <w:bottom w:val="double" w:sz="4" w:space="0" w:color="000000"/>
              <w:right w:val="single" w:sz="6" w:space="0" w:color="000000"/>
            </w:tcBorders>
          </w:tcPr>
          <w:p w:rsidR="006F57E3" w:rsidRDefault="006F57E3" w:rsidP="006F57E3"/>
        </w:tc>
        <w:tc>
          <w:tcPr>
            <w:tcW w:w="1426" w:type="dxa"/>
            <w:gridSpan w:val="3"/>
            <w:tcBorders>
              <w:top w:val="single" w:sz="6" w:space="0" w:color="000000"/>
              <w:left w:val="single" w:sz="6" w:space="0" w:color="000000"/>
              <w:bottom w:val="double" w:sz="4" w:space="0" w:color="000000"/>
              <w:right w:val="nil"/>
            </w:tcBorders>
            <w:vAlign w:val="center"/>
          </w:tcPr>
          <w:p w:rsidR="006F57E3" w:rsidRDefault="006F57E3" w:rsidP="006F57E3">
            <w:pPr>
              <w:ind w:left="74"/>
            </w:pPr>
            <w:r>
              <w:rPr>
                <w:rFonts w:ascii="Arial" w:eastAsia="Arial" w:hAnsi="Arial" w:cs="Arial"/>
                <w:b/>
                <w:sz w:val="24"/>
              </w:rPr>
              <w:t xml:space="preserve">Total </w:t>
            </w:r>
          </w:p>
        </w:tc>
        <w:tc>
          <w:tcPr>
            <w:tcW w:w="485" w:type="dxa"/>
            <w:tcBorders>
              <w:top w:val="single" w:sz="6" w:space="0" w:color="000000"/>
              <w:left w:val="nil"/>
              <w:bottom w:val="double" w:sz="4" w:space="0" w:color="000000"/>
              <w:right w:val="single" w:sz="6" w:space="0" w:color="000000"/>
            </w:tcBorders>
          </w:tcPr>
          <w:p w:rsidR="006F57E3" w:rsidRDefault="006F57E3" w:rsidP="006F57E3"/>
        </w:tc>
        <w:tc>
          <w:tcPr>
            <w:tcW w:w="611" w:type="dxa"/>
            <w:tcBorders>
              <w:top w:val="single" w:sz="6" w:space="0" w:color="000000"/>
              <w:left w:val="single" w:sz="6" w:space="0" w:color="000000"/>
              <w:bottom w:val="double" w:sz="4" w:space="0" w:color="000000"/>
              <w:right w:val="single" w:sz="6" w:space="0" w:color="000000"/>
            </w:tcBorders>
          </w:tcPr>
          <w:p w:rsidR="006F57E3" w:rsidRDefault="00477A8B" w:rsidP="006F57E3">
            <w:pPr>
              <w:ind w:left="-5"/>
            </w:pPr>
            <w:r w:rsidRPr="00477A8B">
              <w:rPr>
                <w:rFonts w:eastAsiaTheme="minorHAnsi"/>
                <w:noProof/>
                <w:lang w:val="fr-FR" w:eastAsia="en-US"/>
              </w:rPr>
            </w:r>
            <w:r w:rsidRPr="00477A8B">
              <w:rPr>
                <w:rFonts w:eastAsiaTheme="minorHAnsi"/>
                <w:noProof/>
                <w:lang w:val="fr-FR" w:eastAsia="en-US"/>
              </w:rPr>
              <w:pict>
                <v:group id="Group 287188" o:spid="_x0000_s1035"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">
                  <v:shape id="Picture 290559" o:spid="_x0000_s1036" type="#_x0000_t75" style="position:absolute;left:-5841;top:-5968;width:393192;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">
                    <v:imagedata r:id="rId18" o:title=""/>
                  </v:shape>
                  <v:shape id="Picture 290560" o:spid="_x0000_s1037" type="#_x0000_t75" style="position:absolute;left:37846;top:-5968;width:307848;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">
                    <v:imagedata r:id="rId19" o:title=""/>
                  </v:shape>
                  <v:rect id="Rectangle 36265" o:spid="_x0000_s1038" style="position:absolute;left:45720;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pR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zjUTyB/zvhCsjsDwAA//8DAFBLAQItABQABgAIAAAAIQDb4fbL7gAAAIUBAAATAAAAAAAA&#10;AAAAAAAAAAAAAABbQ29udGVudF9UeXBlc10ueG1sUEsBAi0AFAAGAAgAAAAhAFr0LFu/AAAAFQEA&#10;AAsAAAAAAAAAAAAAAAAAHwEAAF9yZWxzLy5yZWxzUEsBAi0AFAAGAAgAAAAhAKW0ylHHAAAA3gAA&#10;AA8AAAAAAAAAAAAAAAAABwIAAGRycy9kb3ducmV2LnhtbFBLBQYAAAAAAwADALcAAAD7AgAAAAA=&#10;" filled="f" stroked="f">
                    <v:textbox style="mso-next-textbox:#Rectangle 36265" inset="0,0,0,0">
                      <w:txbxContent>
                        <w:p w:rsidR="006C6315" w:rsidRDefault="006C6315" w:rsidP="006F57E3"/>
                      </w:txbxContent>
                    </v:textbox>
                  </v:rect>
                  <w10:wrap type="none"/>
                  <w10:anchorlock/>
                </v:group>
              </w:pict>
            </w:r>
          </w:p>
        </w:tc>
        <w:tc>
          <w:tcPr>
            <w:tcW w:w="619" w:type="dxa"/>
            <w:tcBorders>
              <w:top w:val="single" w:sz="6" w:space="0" w:color="000000"/>
              <w:left w:val="single" w:sz="6" w:space="0" w:color="000000"/>
              <w:bottom w:val="double" w:sz="4" w:space="0" w:color="000000"/>
              <w:right w:val="single" w:sz="6" w:space="0" w:color="000000"/>
            </w:tcBorders>
          </w:tcPr>
          <w:p w:rsidR="006F57E3" w:rsidRDefault="00477A8B" w:rsidP="006F57E3">
            <w:pPr>
              <w:ind w:left="10"/>
            </w:pPr>
            <w:r w:rsidRPr="00477A8B">
              <w:rPr>
                <w:rFonts w:eastAsiaTheme="minorHAnsi"/>
                <w:noProof/>
                <w:lang w:val="fr-FR" w:eastAsia="en-US"/>
              </w:rPr>
            </w:r>
            <w:r w:rsidRPr="00477A8B">
              <w:rPr>
                <w:rFonts w:eastAsiaTheme="minorHAnsi"/>
                <w:noProof/>
                <w:lang w:val="fr-FR" w:eastAsia="en-US"/>
              </w:rPr>
              <w:pict>
                <v:group id="Group 287199" o:spid="_x0000_s1031" style="width:30.1pt;height:26.65pt;mso-position-horizontal-relative:char;mso-position-vertical-relative:line" coordsize="382524,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">
                  <v:shape id="Picture 290561" o:spid="_x0000_s1032" type="#_x0000_t75" style="position:absolute;left:-4317;top:-5968;width:387096;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">
                    <v:imagedata r:id="rId20" o:title=""/>
                  </v:shape>
                  <v:shape id="Picture 290562" o:spid="_x0000_s1033" type="#_x0000_t75" style="position:absolute;left:34289;top:-5968;width:307849;height:344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">
                    <v:imagedata r:id="rId21" o:title=""/>
                  </v:shape>
                  <v:rect id="Rectangle 36268" o:spid="_x0000_s1034" style="position:absolute;left:41148;top:70405;width:46214;height:190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" filled="f" stroked="f">
                    <v:textbox style="mso-next-textbox:#Rectangle 36268" inset="0,0,0,0">
                      <w:txbxContent>
                        <w:p w:rsidR="006C6315" w:rsidRDefault="006C6315" w:rsidP="006F57E3"/>
                      </w:txbxContent>
                    </v:textbox>
                  </v:rect>
                  <w10:wrap type="none"/>
                  <w10:anchorlock/>
                </v:group>
              </w:pict>
            </w:r>
          </w:p>
        </w:tc>
        <w:tc>
          <w:tcPr>
            <w:tcW w:w="632" w:type="dxa"/>
            <w:tcBorders>
              <w:top w:val="single" w:sz="6" w:space="0" w:color="000000"/>
              <w:left w:val="single" w:sz="6" w:space="0" w:color="000000"/>
              <w:bottom w:val="double" w:sz="4" w:space="0" w:color="000000"/>
              <w:right w:val="double" w:sz="4" w:space="0" w:color="000000"/>
            </w:tcBorders>
            <w:vAlign w:val="center"/>
          </w:tcPr>
          <w:p w:rsidR="006F57E3" w:rsidRDefault="006F57E3" w:rsidP="006F57E3">
            <w:pPr>
              <w:ind w:left="72"/>
            </w:pPr>
          </w:p>
        </w:tc>
      </w:tr>
    </w:tbl>
    <w:p w:rsidR="006F57E3" w:rsidRDefault="006F57E3" w:rsidP="006F57E3">
      <w:pPr>
        <w:spacing w:after="0"/>
        <w:ind w:left="137" w:right="5139" w:hanging="10"/>
        <w:jc w:val="both"/>
      </w:pPr>
      <w:r>
        <w:rPr>
          <w:rFonts w:ascii="Arial" w:eastAsia="Arial" w:hAnsi="Arial" w:cs="Arial"/>
          <w:sz w:val="24"/>
        </w:rPr>
        <w:t xml:space="preserve">Rapports à fournir :   </w:t>
      </w:r>
    </w:p>
    <w:p w:rsidR="006F57E3" w:rsidRDefault="00477A8B" w:rsidP="006F57E3">
      <w:pPr>
        <w:spacing w:after="0"/>
        <w:ind w:left="1906"/>
      </w:pPr>
      <w:r>
        <w:rPr>
          <w:noProof/>
        </w:rPr>
      </w:r>
      <w:r>
        <w:rPr>
          <w:noProof/>
        </w:rPr>
        <w:pict>
          <v:group id="Group 289790" o:spid="_x0000_s1028" style="width:131.8pt;height:17.4pt;mso-position-horizontal-relative:char;mso-position-vertical-relative:line" coordsize="16736,2208">
            <v:shape id="Shape 34598" o:spid="_x0000_s1029" style="position:absolute;left:914;top:2208;width:14408;height:0" coordsize="1440815,0" path="m,l1440815,e" filled="f" fillcolor="black" strokecolor="#221f1f" strokeweight=".5pt">
              <v:fill opacity="0"/>
            </v:shape>
            <v:shape id="Shape 300993" o:spid="_x0000_s1030" style="position:absolute;width:16736;height:106" coordsize="1673606,10668" path="m,l1673606,r,10668l,10668,,e" fillcolor="black" stroked="f" strokeweight="0">
              <v:stroke opacity="0"/>
            </v:shape>
            <w10:wrap type="none"/>
            <w10:anchorlock/>
          </v:group>
        </w:pict>
      </w:r>
    </w:p>
    <w:p w:rsidR="006F57E3" w:rsidRDefault="006F57E3" w:rsidP="006F57E3">
      <w:pPr>
        <w:spacing w:after="175"/>
        <w:ind w:left="137" w:right="293" w:hanging="10"/>
        <w:jc w:val="both"/>
      </w:pPr>
      <w:r>
        <w:rPr>
          <w:rFonts w:ascii="Arial" w:eastAsia="Arial" w:hAnsi="Arial" w:cs="Arial"/>
          <w:sz w:val="24"/>
        </w:rPr>
        <w:t xml:space="preserve">Durée des activités : </w:t>
      </w:r>
    </w:p>
    <w:p w:rsidR="006F57E3" w:rsidRDefault="006F57E3" w:rsidP="006F57E3">
      <w:pPr>
        <w:spacing w:after="175"/>
        <w:ind w:left="10" w:right="773" w:hanging="10"/>
        <w:jc w:val="right"/>
      </w:pPr>
      <w:r>
        <w:rPr>
          <w:rFonts w:ascii="Arial" w:eastAsia="Arial" w:hAnsi="Arial" w:cs="Arial"/>
          <w:sz w:val="24"/>
        </w:rPr>
        <w:t xml:space="preserve">Signature : </w:t>
      </w:r>
      <w:r>
        <w:rPr>
          <w:rFonts w:ascii="Arial" w:eastAsia="Arial" w:hAnsi="Arial" w:cs="Arial"/>
          <w:i/>
          <w:sz w:val="24"/>
        </w:rPr>
        <w:t>(Représentant habilité)</w:t>
      </w:r>
    </w:p>
    <w:p w:rsidR="006F57E3" w:rsidRDefault="006F57E3" w:rsidP="006F57E3">
      <w:pPr>
        <w:tabs>
          <w:tab w:val="center" w:pos="6154"/>
          <w:tab w:val="center" w:pos="7201"/>
        </w:tabs>
        <w:spacing w:after="179"/>
      </w:pPr>
      <w:r>
        <w:tab/>
      </w:r>
      <w:r>
        <w:rPr>
          <w:rFonts w:ascii="Arial" w:eastAsia="Arial" w:hAnsi="Arial" w:cs="Arial"/>
          <w:sz w:val="24"/>
        </w:rPr>
        <w:t xml:space="preserve">Nom : </w:t>
      </w:r>
      <w:r>
        <w:rPr>
          <w:rFonts w:ascii="Arial" w:eastAsia="Arial" w:hAnsi="Arial" w:cs="Arial"/>
          <w:sz w:val="24"/>
          <w:u w:val="single" w:color="000000"/>
        </w:rPr>
        <w:tab/>
      </w:r>
    </w:p>
    <w:p w:rsidR="006F57E3" w:rsidRDefault="006F57E3" w:rsidP="006F57E3">
      <w:pPr>
        <w:spacing w:after="179"/>
        <w:ind w:left="2945" w:right="329" w:hanging="10"/>
        <w:jc w:val="center"/>
      </w:pPr>
      <w:r>
        <w:rPr>
          <w:rFonts w:ascii="Arial" w:eastAsia="Arial" w:hAnsi="Arial" w:cs="Arial"/>
          <w:sz w:val="24"/>
        </w:rPr>
        <w:t xml:space="preserve">Titre :   </w:t>
      </w:r>
    </w:p>
    <w:p w:rsidR="006F57E3" w:rsidRDefault="006F57E3" w:rsidP="006F57E3">
      <w:pPr>
        <w:tabs>
          <w:tab w:val="center" w:pos="6308"/>
          <w:tab w:val="center" w:pos="7201"/>
        </w:tabs>
        <w:spacing w:after="179"/>
      </w:pPr>
      <w:r>
        <w:tab/>
      </w:r>
      <w:r>
        <w:rPr>
          <w:rFonts w:ascii="Arial" w:eastAsia="Arial" w:hAnsi="Arial" w:cs="Arial"/>
          <w:sz w:val="24"/>
        </w:rPr>
        <w:t xml:space="preserve">Adresse : </w:t>
      </w:r>
      <w:r>
        <w:rPr>
          <w:rFonts w:ascii="Arial" w:eastAsia="Arial" w:hAnsi="Arial" w:cs="Arial"/>
          <w:sz w:val="24"/>
          <w:u w:val="single" w:color="000000"/>
        </w:rPr>
        <w:tab/>
      </w:r>
    </w:p>
    <w:p w:rsidR="006F57E3" w:rsidRDefault="006F57E3" w:rsidP="006F57E3">
      <w:pPr>
        <w:sectPr w:rsidR="006F57E3" w:rsidSect="002B5E44">
          <w:footerReference w:type="even" r:id="rId22"/>
          <w:footerReference w:type="default" r:id="rId23"/>
          <w:pgSz w:w="12240" w:h="15840"/>
          <w:pgMar w:top="851" w:right="1145" w:bottom="993" w:left="1418" w:header="720" w:footer="720" w:gutter="0"/>
          <w:cols w:space="720"/>
          <w:titlePg/>
        </w:sectPr>
      </w:pPr>
    </w:p>
    <w:p w:rsidR="006F57E3" w:rsidRDefault="006F57E3" w:rsidP="006F57E3">
      <w:pPr>
        <w:spacing w:after="321"/>
        <w:ind w:left="10" w:right="-567" w:hanging="10"/>
      </w:pPr>
      <w:r>
        <w:rPr>
          <w:rFonts w:ascii="Arial" w:eastAsia="Arial" w:hAnsi="Arial" w:cs="Arial"/>
          <w:b/>
          <w:sz w:val="32"/>
        </w:rPr>
        <w:t>ANNEXE</w:t>
      </w:r>
      <w:r w:rsidR="00492639">
        <w:rPr>
          <w:rFonts w:ascii="Arial" w:eastAsia="Arial" w:hAnsi="Arial" w:cs="Arial"/>
          <w:b/>
          <w:sz w:val="32"/>
        </w:rPr>
        <w:t xml:space="preserve"> </w:t>
      </w:r>
      <w:r>
        <w:rPr>
          <w:rFonts w:ascii="Arial" w:eastAsia="Arial" w:hAnsi="Arial" w:cs="Arial"/>
          <w:b/>
          <w:sz w:val="32"/>
        </w:rPr>
        <w:t xml:space="preserve">N°9 : MODELE DE LISTE DU PERSONNEL A MOBILISER  </w:t>
      </w:r>
    </w:p>
    <w:p w:rsidR="006F57E3" w:rsidRDefault="006F57E3" w:rsidP="006F57E3">
      <w:pPr>
        <w:pStyle w:val="Titre4"/>
        <w:numPr>
          <w:ilvl w:val="0"/>
          <w:numId w:val="0"/>
        </w:numPr>
        <w:spacing w:after="24"/>
        <w:ind w:left="-5" w:right="281"/>
      </w:pPr>
      <w:r>
        <w:t>1. Personnel technique clé /de gestion</w:t>
      </w:r>
    </w:p>
    <w:p w:rsidR="006F57E3" w:rsidRDefault="006F57E3" w:rsidP="006F57E3">
      <w:pPr>
        <w:spacing w:after="15"/>
      </w:pPr>
    </w:p>
    <w:tbl>
      <w:tblPr>
        <w:tblStyle w:val="TableGrid"/>
        <w:tblW w:w="11006" w:type="dxa"/>
        <w:tblInd w:w="-959" w:type="dxa"/>
        <w:tblCellMar>
          <w:right w:w="55" w:type="dxa"/>
        </w:tblCellMar>
        <w:tblLook w:val="04A0"/>
      </w:tblPr>
      <w:tblGrid>
        <w:gridCol w:w="3237"/>
        <w:gridCol w:w="1339"/>
        <w:gridCol w:w="1345"/>
        <w:gridCol w:w="1450"/>
        <w:gridCol w:w="1867"/>
        <w:gridCol w:w="1768"/>
      </w:tblGrid>
      <w:tr w:rsidR="006F57E3" w:rsidTr="00492639">
        <w:trPr>
          <w:trHeight w:val="1348"/>
        </w:trPr>
        <w:tc>
          <w:tcPr>
            <w:tcW w:w="3237" w:type="dxa"/>
            <w:tcBorders>
              <w:top w:val="single" w:sz="4" w:space="0" w:color="221F1F"/>
              <w:left w:val="single" w:sz="4" w:space="0" w:color="221F1F"/>
              <w:bottom w:val="single" w:sz="4" w:space="0" w:color="221F1F"/>
              <w:right w:val="single" w:sz="4" w:space="0" w:color="221F1F"/>
            </w:tcBorders>
            <w:shd w:val="clear" w:color="auto" w:fill="D9D9D9"/>
          </w:tcPr>
          <w:p w:rsidR="006F57E3" w:rsidRDefault="006F57E3" w:rsidP="006F57E3">
            <w:pPr>
              <w:ind w:left="217"/>
              <w:jc w:val="center"/>
            </w:pPr>
            <w:r>
              <w:rPr>
                <w:rFonts w:ascii="Arial" w:eastAsia="Arial" w:hAnsi="Arial" w:cs="Arial"/>
                <w:b/>
                <w:sz w:val="24"/>
              </w:rPr>
              <w:t>Nom</w:t>
            </w:r>
          </w:p>
        </w:tc>
        <w:tc>
          <w:tcPr>
            <w:tcW w:w="1339" w:type="dxa"/>
            <w:tcBorders>
              <w:top w:val="single" w:sz="4" w:space="0" w:color="221F1F"/>
              <w:left w:val="single" w:sz="4" w:space="0" w:color="221F1F"/>
              <w:bottom w:val="single" w:sz="4" w:space="0" w:color="221F1F"/>
              <w:right w:val="single" w:sz="4" w:space="0" w:color="221F1F"/>
            </w:tcBorders>
            <w:shd w:val="clear" w:color="auto" w:fill="D9D9D9"/>
          </w:tcPr>
          <w:p w:rsidR="006F57E3" w:rsidRDefault="006F57E3" w:rsidP="006F57E3">
            <w:pPr>
              <w:ind w:left="158" w:firstLine="24"/>
            </w:pPr>
            <w:r>
              <w:rPr>
                <w:rFonts w:ascii="Arial" w:eastAsia="Arial" w:hAnsi="Arial" w:cs="Arial"/>
                <w:b/>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6F57E3" w:rsidRDefault="006F57E3" w:rsidP="006F57E3">
            <w:pPr>
              <w:ind w:left="176" w:hanging="144"/>
            </w:pPr>
            <w:r>
              <w:rPr>
                <w:rFonts w:ascii="Arial" w:eastAsia="Arial" w:hAnsi="Arial" w:cs="Arial"/>
                <w:b/>
                <w:sz w:val="20"/>
              </w:rPr>
              <w:t>Qualification minimale</w:t>
            </w:r>
          </w:p>
        </w:tc>
        <w:tc>
          <w:tcPr>
            <w:tcW w:w="1450" w:type="dxa"/>
            <w:tcBorders>
              <w:top w:val="single" w:sz="4" w:space="0" w:color="221F1F"/>
              <w:left w:val="single" w:sz="4" w:space="0" w:color="221F1F"/>
              <w:bottom w:val="single" w:sz="4" w:space="0" w:color="221F1F"/>
              <w:right w:val="single" w:sz="4" w:space="0" w:color="221F1F"/>
            </w:tcBorders>
            <w:shd w:val="clear" w:color="auto" w:fill="D9D9D9"/>
          </w:tcPr>
          <w:p w:rsidR="006F57E3" w:rsidRDefault="006F57E3" w:rsidP="006F57E3">
            <w:pPr>
              <w:spacing w:after="156"/>
              <w:ind w:left="76"/>
              <w:jc w:val="center"/>
            </w:pPr>
            <w:r>
              <w:rPr>
                <w:rFonts w:ascii="Arial" w:eastAsia="Arial" w:hAnsi="Arial" w:cs="Arial"/>
                <w:b/>
                <w:sz w:val="20"/>
              </w:rPr>
              <w:t xml:space="preserve">Années </w:t>
            </w:r>
          </w:p>
          <w:p w:rsidR="006F57E3" w:rsidRDefault="006F57E3" w:rsidP="006F57E3">
            <w:pPr>
              <w:spacing w:after="158"/>
              <w:ind w:left="149"/>
            </w:pPr>
            <w:r>
              <w:rPr>
                <w:rFonts w:ascii="Arial" w:eastAsia="Arial" w:hAnsi="Arial" w:cs="Arial"/>
                <w:b/>
                <w:sz w:val="20"/>
              </w:rPr>
              <w:t xml:space="preserve">D’expérience </w:t>
            </w:r>
          </w:p>
          <w:p w:rsidR="006F57E3" w:rsidRDefault="006F57E3" w:rsidP="006F57E3">
            <w:pPr>
              <w:ind w:left="75"/>
              <w:jc w:val="center"/>
            </w:pPr>
            <w:r>
              <w:rPr>
                <w:rFonts w:ascii="Arial" w:eastAsia="Arial" w:hAnsi="Arial" w:cs="Arial"/>
                <w:b/>
                <w:sz w:val="20"/>
              </w:rPr>
              <w:t xml:space="preserve">Générale </w:t>
            </w:r>
          </w:p>
        </w:tc>
        <w:tc>
          <w:tcPr>
            <w:tcW w:w="1867" w:type="dxa"/>
            <w:tcBorders>
              <w:top w:val="single" w:sz="4" w:space="0" w:color="221F1F"/>
              <w:left w:val="single" w:sz="4" w:space="0" w:color="221F1F"/>
              <w:bottom w:val="single" w:sz="4" w:space="0" w:color="221F1F"/>
              <w:right w:val="single" w:sz="4" w:space="0" w:color="221F1F"/>
            </w:tcBorders>
            <w:shd w:val="clear" w:color="auto" w:fill="D9D9D9"/>
          </w:tcPr>
          <w:p w:rsidR="006F57E3" w:rsidRDefault="006F57E3" w:rsidP="006F57E3">
            <w:pPr>
              <w:ind w:left="118"/>
            </w:pPr>
            <w:r>
              <w:rPr>
                <w:rFonts w:ascii="Arial" w:eastAsia="Arial" w:hAnsi="Arial" w:cs="Arial"/>
                <w:b/>
                <w:sz w:val="20"/>
              </w:rPr>
              <w:t xml:space="preserve">Années d’Expérience </w:t>
            </w:r>
          </w:p>
          <w:p w:rsidR="006F57E3" w:rsidRDefault="006F57E3" w:rsidP="006F57E3">
            <w:pPr>
              <w:ind w:left="72"/>
              <w:jc w:val="center"/>
            </w:pPr>
            <w:r>
              <w:rPr>
                <w:rFonts w:ascii="Arial" w:eastAsia="Arial" w:hAnsi="Arial" w:cs="Arial"/>
                <w:b/>
                <w:sz w:val="20"/>
              </w:rPr>
              <w:t xml:space="preserve">Spécifique </w:t>
            </w:r>
          </w:p>
          <w:p w:rsidR="006F57E3" w:rsidRDefault="006F57E3" w:rsidP="006F57E3">
            <w:pPr>
              <w:ind w:left="70"/>
              <w:jc w:val="center"/>
            </w:pPr>
            <w:r>
              <w:rPr>
                <w:rFonts w:ascii="Arial" w:eastAsia="Arial" w:hAnsi="Arial" w:cs="Arial"/>
                <w:b/>
                <w:sz w:val="20"/>
              </w:rPr>
              <w:t xml:space="preserve">En </w:t>
            </w:r>
          </w:p>
          <w:p w:rsidR="006F57E3" w:rsidRDefault="006F57E3" w:rsidP="006F57E3">
            <w:pPr>
              <w:ind w:left="218" w:firstLine="67"/>
              <w:jc w:val="both"/>
            </w:pPr>
            <w:r>
              <w:rPr>
                <w:rFonts w:ascii="Arial" w:eastAsia="Arial" w:hAnsi="Arial" w:cs="Arial"/>
                <w:b/>
                <w:sz w:val="20"/>
              </w:rPr>
              <w:t xml:space="preserve">Terme de projets  similaires  réalisés </w:t>
            </w:r>
          </w:p>
        </w:tc>
        <w:tc>
          <w:tcPr>
            <w:tcW w:w="1768" w:type="dxa"/>
            <w:tcBorders>
              <w:top w:val="single" w:sz="4" w:space="0" w:color="221F1F"/>
              <w:left w:val="single" w:sz="4" w:space="0" w:color="221F1F"/>
              <w:bottom w:val="single" w:sz="4" w:space="0" w:color="221F1F"/>
              <w:right w:val="single" w:sz="4" w:space="0" w:color="221F1F"/>
            </w:tcBorders>
            <w:shd w:val="clear" w:color="auto" w:fill="D9D9D9"/>
          </w:tcPr>
          <w:p w:rsidR="006F57E3" w:rsidRDefault="006F57E3" w:rsidP="006F57E3">
            <w:pPr>
              <w:spacing w:after="156"/>
              <w:ind w:left="-18"/>
            </w:pPr>
            <w:r>
              <w:rPr>
                <w:rFonts w:ascii="Arial" w:eastAsia="Arial" w:hAnsi="Arial" w:cs="Arial"/>
                <w:b/>
                <w:sz w:val="20"/>
              </w:rPr>
              <w:t xml:space="preserve">    Poste ou fonction  </w:t>
            </w:r>
          </w:p>
          <w:p w:rsidR="006F57E3" w:rsidRDefault="006F57E3" w:rsidP="006F57E3">
            <w:pPr>
              <w:spacing w:after="158"/>
              <w:ind w:left="101"/>
              <w:jc w:val="center"/>
            </w:pPr>
            <w:r>
              <w:rPr>
                <w:rFonts w:ascii="Arial" w:eastAsia="Arial" w:hAnsi="Arial" w:cs="Arial"/>
                <w:b/>
                <w:sz w:val="20"/>
              </w:rPr>
              <w:t xml:space="preserve">Occupé (e) pour </w:t>
            </w:r>
          </w:p>
          <w:p w:rsidR="006F57E3" w:rsidRDefault="006F57E3" w:rsidP="006F57E3">
            <w:pPr>
              <w:ind w:right="56"/>
              <w:jc w:val="center"/>
            </w:pPr>
            <w:r>
              <w:rPr>
                <w:rFonts w:ascii="Arial" w:eastAsia="Arial" w:hAnsi="Arial" w:cs="Arial"/>
                <w:b/>
                <w:sz w:val="20"/>
              </w:rPr>
              <w:t xml:space="preserve">Chaque projet  </w:t>
            </w:r>
          </w:p>
        </w:tc>
      </w:tr>
      <w:tr w:rsidR="006F57E3" w:rsidTr="00492639">
        <w:trPr>
          <w:trHeight w:val="630"/>
        </w:trPr>
        <w:tc>
          <w:tcPr>
            <w:tcW w:w="3237"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4"/>
            </w:pPr>
          </w:p>
        </w:tc>
        <w:tc>
          <w:tcPr>
            <w:tcW w:w="1339"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345"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6"/>
            </w:pPr>
          </w:p>
        </w:tc>
        <w:tc>
          <w:tcPr>
            <w:tcW w:w="1450"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867"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76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6" w:right="643"/>
              <w:jc w:val="both"/>
            </w:pPr>
          </w:p>
        </w:tc>
      </w:tr>
      <w:tr w:rsidR="006F57E3" w:rsidTr="00492639">
        <w:trPr>
          <w:trHeight w:val="629"/>
        </w:trPr>
        <w:tc>
          <w:tcPr>
            <w:tcW w:w="3237"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4"/>
            </w:pPr>
          </w:p>
        </w:tc>
        <w:tc>
          <w:tcPr>
            <w:tcW w:w="1339"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345"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6"/>
            </w:pPr>
          </w:p>
        </w:tc>
        <w:tc>
          <w:tcPr>
            <w:tcW w:w="1450"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867"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76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6"/>
            </w:pPr>
          </w:p>
        </w:tc>
      </w:tr>
      <w:tr w:rsidR="006F57E3" w:rsidTr="00492639">
        <w:trPr>
          <w:trHeight w:val="629"/>
        </w:trPr>
        <w:tc>
          <w:tcPr>
            <w:tcW w:w="3237"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4"/>
            </w:pPr>
          </w:p>
        </w:tc>
        <w:tc>
          <w:tcPr>
            <w:tcW w:w="1339"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345"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6"/>
            </w:pPr>
          </w:p>
        </w:tc>
        <w:tc>
          <w:tcPr>
            <w:tcW w:w="1450"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867"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76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6"/>
            </w:pPr>
          </w:p>
        </w:tc>
      </w:tr>
      <w:tr w:rsidR="006F57E3" w:rsidTr="00492639">
        <w:trPr>
          <w:trHeight w:val="629"/>
        </w:trPr>
        <w:tc>
          <w:tcPr>
            <w:tcW w:w="3237"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4"/>
            </w:pPr>
          </w:p>
        </w:tc>
        <w:tc>
          <w:tcPr>
            <w:tcW w:w="1339"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345"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6"/>
            </w:pPr>
          </w:p>
        </w:tc>
        <w:tc>
          <w:tcPr>
            <w:tcW w:w="1450"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867"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76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6"/>
            </w:pPr>
          </w:p>
        </w:tc>
      </w:tr>
      <w:tr w:rsidR="006F57E3" w:rsidTr="00492639">
        <w:trPr>
          <w:trHeight w:val="629"/>
        </w:trPr>
        <w:tc>
          <w:tcPr>
            <w:tcW w:w="3237"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4"/>
            </w:pPr>
          </w:p>
        </w:tc>
        <w:tc>
          <w:tcPr>
            <w:tcW w:w="1339"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345"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6"/>
            </w:pPr>
          </w:p>
        </w:tc>
        <w:tc>
          <w:tcPr>
            <w:tcW w:w="1450"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867"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76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6"/>
            </w:pPr>
          </w:p>
        </w:tc>
      </w:tr>
      <w:tr w:rsidR="006F57E3" w:rsidTr="00492639">
        <w:trPr>
          <w:trHeight w:val="643"/>
        </w:trPr>
        <w:tc>
          <w:tcPr>
            <w:tcW w:w="3237"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4"/>
            </w:pPr>
          </w:p>
        </w:tc>
        <w:tc>
          <w:tcPr>
            <w:tcW w:w="1339"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345"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6"/>
            </w:pPr>
          </w:p>
        </w:tc>
        <w:tc>
          <w:tcPr>
            <w:tcW w:w="1450"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867"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5"/>
            </w:pPr>
          </w:p>
        </w:tc>
        <w:tc>
          <w:tcPr>
            <w:tcW w:w="1768" w:type="dxa"/>
            <w:tcBorders>
              <w:top w:val="single" w:sz="4" w:space="0" w:color="221F1F"/>
              <w:left w:val="single" w:sz="4" w:space="0" w:color="221F1F"/>
              <w:bottom w:val="single" w:sz="4" w:space="0" w:color="221F1F"/>
              <w:right w:val="single" w:sz="4" w:space="0" w:color="221F1F"/>
            </w:tcBorders>
          </w:tcPr>
          <w:p w:rsidR="006F57E3" w:rsidRDefault="006F57E3" w:rsidP="006F57E3">
            <w:pPr>
              <w:ind w:left="6"/>
            </w:pPr>
          </w:p>
        </w:tc>
      </w:tr>
    </w:tbl>
    <w:p w:rsidR="006F57E3" w:rsidRDefault="006F57E3" w:rsidP="006F57E3">
      <w:pPr>
        <w:spacing w:after="216"/>
      </w:pPr>
    </w:p>
    <w:p w:rsidR="006F57E3" w:rsidRDefault="006F57E3" w:rsidP="006F57E3">
      <w:pPr>
        <w:spacing w:after="175"/>
        <w:ind w:left="370" w:right="285" w:hanging="10"/>
        <w:jc w:val="both"/>
      </w:pPr>
      <w:r>
        <w:rPr>
          <w:rFonts w:ascii="Arial" w:eastAsia="Arial" w:hAnsi="Arial" w:cs="Arial"/>
          <w:sz w:val="24"/>
        </w:rPr>
        <w:t xml:space="preserve">1. Personnel d’appui (siège et local)  </w:t>
      </w:r>
    </w:p>
    <w:p w:rsidR="006F57E3" w:rsidRDefault="006F57E3" w:rsidP="006F57E3">
      <w:pPr>
        <w:spacing w:after="0"/>
      </w:pPr>
    </w:p>
    <w:tbl>
      <w:tblPr>
        <w:tblStyle w:val="TableGrid"/>
        <w:tblW w:w="9402" w:type="dxa"/>
        <w:tblInd w:w="7" w:type="dxa"/>
        <w:tblCellMar>
          <w:top w:w="54" w:type="dxa"/>
          <w:left w:w="108" w:type="dxa"/>
          <w:right w:w="115" w:type="dxa"/>
        </w:tblCellMar>
        <w:tblLook w:val="04A0"/>
      </w:tblPr>
      <w:tblGrid>
        <w:gridCol w:w="1988"/>
        <w:gridCol w:w="1772"/>
        <w:gridCol w:w="1881"/>
        <w:gridCol w:w="1881"/>
        <w:gridCol w:w="1880"/>
      </w:tblGrid>
      <w:tr w:rsidR="006F57E3" w:rsidTr="006F57E3">
        <w:trPr>
          <w:trHeight w:val="893"/>
        </w:trPr>
        <w:tc>
          <w:tcPr>
            <w:tcW w:w="1988" w:type="dxa"/>
            <w:tcBorders>
              <w:top w:val="single" w:sz="4" w:space="0" w:color="000000"/>
              <w:left w:val="single" w:sz="4" w:space="0" w:color="000000"/>
              <w:bottom w:val="single" w:sz="4" w:space="0" w:color="000000"/>
              <w:right w:val="single" w:sz="4" w:space="0" w:color="000000"/>
            </w:tcBorders>
            <w:shd w:val="clear" w:color="auto" w:fill="E7E6E6"/>
          </w:tcPr>
          <w:p w:rsidR="006F57E3" w:rsidRDefault="006F57E3" w:rsidP="006F57E3">
            <w:r>
              <w:rPr>
                <w:rFonts w:ascii="Arial" w:eastAsia="Arial" w:hAnsi="Arial" w:cs="Arial"/>
                <w:sz w:val="24"/>
              </w:rPr>
              <w:t xml:space="preserve">Nom  </w:t>
            </w:r>
          </w:p>
        </w:tc>
        <w:tc>
          <w:tcPr>
            <w:tcW w:w="1772" w:type="dxa"/>
            <w:tcBorders>
              <w:top w:val="single" w:sz="4" w:space="0" w:color="000000"/>
              <w:left w:val="single" w:sz="4" w:space="0" w:color="000000"/>
              <w:bottom w:val="single" w:sz="4" w:space="0" w:color="000000"/>
              <w:right w:val="single" w:sz="4" w:space="0" w:color="000000"/>
            </w:tcBorders>
            <w:shd w:val="clear" w:color="auto" w:fill="E7E6E6"/>
          </w:tcPr>
          <w:p w:rsidR="006F57E3" w:rsidRDefault="006F57E3" w:rsidP="006F57E3">
            <w:r>
              <w:rPr>
                <w:rFonts w:ascii="Arial" w:eastAsia="Arial" w:hAnsi="Arial" w:cs="Arial"/>
                <w:sz w:val="24"/>
              </w:rPr>
              <w:t xml:space="preserve">Spécialisation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6F57E3" w:rsidRDefault="006F57E3" w:rsidP="006F57E3">
            <w:r>
              <w:rPr>
                <w:rFonts w:ascii="Arial" w:eastAsia="Arial" w:hAnsi="Arial" w:cs="Arial"/>
                <w:sz w:val="24"/>
              </w:rPr>
              <w:t xml:space="preserve">Poste </w:t>
            </w:r>
          </w:p>
        </w:tc>
        <w:tc>
          <w:tcPr>
            <w:tcW w:w="1881" w:type="dxa"/>
            <w:tcBorders>
              <w:top w:val="single" w:sz="4" w:space="0" w:color="000000"/>
              <w:left w:val="single" w:sz="4" w:space="0" w:color="000000"/>
              <w:bottom w:val="single" w:sz="4" w:space="0" w:color="000000"/>
              <w:right w:val="single" w:sz="4" w:space="0" w:color="000000"/>
            </w:tcBorders>
            <w:shd w:val="clear" w:color="auto" w:fill="E7E6E6"/>
          </w:tcPr>
          <w:p w:rsidR="006F57E3" w:rsidRDefault="006F57E3" w:rsidP="006F57E3">
            <w:pPr>
              <w:ind w:left="1"/>
            </w:pPr>
            <w:r>
              <w:rPr>
                <w:rFonts w:ascii="Arial" w:eastAsia="Arial" w:hAnsi="Arial" w:cs="Arial"/>
                <w:sz w:val="24"/>
              </w:rPr>
              <w:t xml:space="preserve"> Année d’Expérience  </w:t>
            </w:r>
          </w:p>
        </w:tc>
        <w:tc>
          <w:tcPr>
            <w:tcW w:w="1880" w:type="dxa"/>
            <w:tcBorders>
              <w:top w:val="single" w:sz="4" w:space="0" w:color="000000"/>
              <w:left w:val="single" w:sz="4" w:space="0" w:color="000000"/>
              <w:bottom w:val="single" w:sz="4" w:space="0" w:color="000000"/>
              <w:right w:val="single" w:sz="4" w:space="0" w:color="000000"/>
            </w:tcBorders>
            <w:shd w:val="clear" w:color="auto" w:fill="E7E6E6"/>
          </w:tcPr>
          <w:p w:rsidR="006F57E3" w:rsidRDefault="006F57E3" w:rsidP="006F57E3">
            <w:r>
              <w:rPr>
                <w:rFonts w:ascii="Arial" w:eastAsia="Arial" w:hAnsi="Arial" w:cs="Arial"/>
                <w:sz w:val="24"/>
              </w:rPr>
              <w:t xml:space="preserve">Attributions </w:t>
            </w:r>
          </w:p>
        </w:tc>
      </w:tr>
      <w:tr w:rsidR="006F57E3" w:rsidTr="006F57E3">
        <w:trPr>
          <w:trHeight w:val="515"/>
        </w:trPr>
        <w:tc>
          <w:tcPr>
            <w:tcW w:w="1988" w:type="dxa"/>
            <w:tcBorders>
              <w:top w:val="single" w:sz="4" w:space="0" w:color="000000"/>
              <w:left w:val="single" w:sz="4" w:space="0" w:color="000000"/>
              <w:bottom w:val="single" w:sz="4" w:space="0" w:color="000000"/>
              <w:right w:val="single" w:sz="4" w:space="0" w:color="000000"/>
            </w:tcBorders>
          </w:tcPr>
          <w:p w:rsidR="006F57E3" w:rsidRDefault="006F57E3" w:rsidP="006F57E3"/>
        </w:tc>
        <w:tc>
          <w:tcPr>
            <w:tcW w:w="1772" w:type="dxa"/>
            <w:tcBorders>
              <w:top w:val="single" w:sz="4" w:space="0" w:color="000000"/>
              <w:left w:val="single" w:sz="4" w:space="0" w:color="000000"/>
              <w:bottom w:val="single" w:sz="4" w:space="0" w:color="000000"/>
              <w:right w:val="single" w:sz="4" w:space="0" w:color="000000"/>
            </w:tcBorders>
          </w:tcPr>
          <w:p w:rsidR="006F57E3" w:rsidRDefault="006F57E3" w:rsidP="006F57E3"/>
        </w:tc>
        <w:tc>
          <w:tcPr>
            <w:tcW w:w="1881" w:type="dxa"/>
            <w:tcBorders>
              <w:top w:val="single" w:sz="4" w:space="0" w:color="000000"/>
              <w:left w:val="single" w:sz="4" w:space="0" w:color="000000"/>
              <w:bottom w:val="single" w:sz="4" w:space="0" w:color="000000"/>
              <w:right w:val="single" w:sz="4" w:space="0" w:color="000000"/>
            </w:tcBorders>
          </w:tcPr>
          <w:p w:rsidR="006F57E3" w:rsidRDefault="006F57E3" w:rsidP="006F57E3"/>
        </w:tc>
        <w:tc>
          <w:tcPr>
            <w:tcW w:w="188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
            </w:pPr>
          </w:p>
        </w:tc>
        <w:tc>
          <w:tcPr>
            <w:tcW w:w="1880" w:type="dxa"/>
            <w:tcBorders>
              <w:top w:val="single" w:sz="4" w:space="0" w:color="000000"/>
              <w:left w:val="single" w:sz="4" w:space="0" w:color="000000"/>
              <w:bottom w:val="single" w:sz="4" w:space="0" w:color="000000"/>
              <w:right w:val="single" w:sz="4" w:space="0" w:color="000000"/>
            </w:tcBorders>
          </w:tcPr>
          <w:p w:rsidR="006F57E3" w:rsidRDefault="006F57E3" w:rsidP="006F57E3"/>
        </w:tc>
      </w:tr>
      <w:tr w:rsidR="006F57E3" w:rsidTr="006F57E3">
        <w:trPr>
          <w:trHeight w:val="502"/>
        </w:trPr>
        <w:tc>
          <w:tcPr>
            <w:tcW w:w="1988" w:type="dxa"/>
            <w:tcBorders>
              <w:top w:val="single" w:sz="4" w:space="0" w:color="000000"/>
              <w:left w:val="single" w:sz="4" w:space="0" w:color="000000"/>
              <w:bottom w:val="single" w:sz="4" w:space="0" w:color="000000"/>
              <w:right w:val="single" w:sz="4" w:space="0" w:color="000000"/>
            </w:tcBorders>
          </w:tcPr>
          <w:p w:rsidR="006F57E3" w:rsidRDefault="006F57E3" w:rsidP="006F57E3"/>
        </w:tc>
        <w:tc>
          <w:tcPr>
            <w:tcW w:w="1772" w:type="dxa"/>
            <w:tcBorders>
              <w:top w:val="single" w:sz="4" w:space="0" w:color="000000"/>
              <w:left w:val="single" w:sz="4" w:space="0" w:color="000000"/>
              <w:bottom w:val="single" w:sz="4" w:space="0" w:color="000000"/>
              <w:right w:val="single" w:sz="4" w:space="0" w:color="000000"/>
            </w:tcBorders>
          </w:tcPr>
          <w:p w:rsidR="006F57E3" w:rsidRDefault="006F57E3" w:rsidP="006F57E3"/>
        </w:tc>
        <w:tc>
          <w:tcPr>
            <w:tcW w:w="1881" w:type="dxa"/>
            <w:tcBorders>
              <w:top w:val="single" w:sz="4" w:space="0" w:color="000000"/>
              <w:left w:val="single" w:sz="4" w:space="0" w:color="000000"/>
              <w:bottom w:val="single" w:sz="4" w:space="0" w:color="000000"/>
              <w:right w:val="single" w:sz="4" w:space="0" w:color="000000"/>
            </w:tcBorders>
          </w:tcPr>
          <w:p w:rsidR="006F57E3" w:rsidRDefault="006F57E3" w:rsidP="006F57E3"/>
        </w:tc>
        <w:tc>
          <w:tcPr>
            <w:tcW w:w="188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
            </w:pPr>
          </w:p>
        </w:tc>
        <w:tc>
          <w:tcPr>
            <w:tcW w:w="1880" w:type="dxa"/>
            <w:tcBorders>
              <w:top w:val="single" w:sz="4" w:space="0" w:color="000000"/>
              <w:left w:val="single" w:sz="4" w:space="0" w:color="000000"/>
              <w:bottom w:val="single" w:sz="4" w:space="0" w:color="000000"/>
              <w:right w:val="single" w:sz="4" w:space="0" w:color="000000"/>
            </w:tcBorders>
          </w:tcPr>
          <w:p w:rsidR="006F57E3" w:rsidRDefault="006F57E3" w:rsidP="006F57E3"/>
        </w:tc>
      </w:tr>
      <w:tr w:rsidR="006F57E3" w:rsidTr="006F57E3">
        <w:trPr>
          <w:trHeight w:val="502"/>
        </w:trPr>
        <w:tc>
          <w:tcPr>
            <w:tcW w:w="1988" w:type="dxa"/>
            <w:tcBorders>
              <w:top w:val="single" w:sz="4" w:space="0" w:color="000000"/>
              <w:left w:val="single" w:sz="4" w:space="0" w:color="000000"/>
              <w:bottom w:val="single" w:sz="4" w:space="0" w:color="000000"/>
              <w:right w:val="single" w:sz="4" w:space="0" w:color="000000"/>
            </w:tcBorders>
          </w:tcPr>
          <w:p w:rsidR="006F57E3" w:rsidRDefault="006F57E3" w:rsidP="006F57E3"/>
        </w:tc>
        <w:tc>
          <w:tcPr>
            <w:tcW w:w="1772" w:type="dxa"/>
            <w:tcBorders>
              <w:top w:val="single" w:sz="4" w:space="0" w:color="000000"/>
              <w:left w:val="single" w:sz="4" w:space="0" w:color="000000"/>
              <w:bottom w:val="single" w:sz="4" w:space="0" w:color="000000"/>
              <w:right w:val="single" w:sz="4" w:space="0" w:color="000000"/>
            </w:tcBorders>
          </w:tcPr>
          <w:p w:rsidR="006F57E3" w:rsidRDefault="006F57E3" w:rsidP="006F57E3"/>
        </w:tc>
        <w:tc>
          <w:tcPr>
            <w:tcW w:w="1881" w:type="dxa"/>
            <w:tcBorders>
              <w:top w:val="single" w:sz="4" w:space="0" w:color="000000"/>
              <w:left w:val="single" w:sz="4" w:space="0" w:color="000000"/>
              <w:bottom w:val="single" w:sz="4" w:space="0" w:color="000000"/>
              <w:right w:val="single" w:sz="4" w:space="0" w:color="000000"/>
            </w:tcBorders>
          </w:tcPr>
          <w:p w:rsidR="006F57E3" w:rsidRDefault="006F57E3" w:rsidP="006F57E3"/>
        </w:tc>
        <w:tc>
          <w:tcPr>
            <w:tcW w:w="188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
            </w:pPr>
          </w:p>
        </w:tc>
        <w:tc>
          <w:tcPr>
            <w:tcW w:w="1880" w:type="dxa"/>
            <w:tcBorders>
              <w:top w:val="single" w:sz="4" w:space="0" w:color="000000"/>
              <w:left w:val="single" w:sz="4" w:space="0" w:color="000000"/>
              <w:bottom w:val="single" w:sz="4" w:space="0" w:color="000000"/>
              <w:right w:val="single" w:sz="4" w:space="0" w:color="000000"/>
            </w:tcBorders>
          </w:tcPr>
          <w:p w:rsidR="006F57E3" w:rsidRDefault="006F57E3" w:rsidP="006F57E3"/>
        </w:tc>
      </w:tr>
    </w:tbl>
    <w:p w:rsidR="006F57E3" w:rsidRDefault="006F57E3" w:rsidP="006F57E3">
      <w:pPr>
        <w:spacing w:after="0" w:line="359" w:lineRule="auto"/>
        <w:ind w:right="9932"/>
      </w:pPr>
    </w:p>
    <w:p w:rsidR="006F57E3" w:rsidRDefault="006F57E3" w:rsidP="006F57E3">
      <w:pPr>
        <w:spacing w:after="429"/>
      </w:pPr>
    </w:p>
    <w:p w:rsidR="006F57E3" w:rsidRDefault="006F57E3" w:rsidP="006F57E3">
      <w:pPr>
        <w:spacing w:after="396"/>
        <w:ind w:right="288"/>
        <w:jc w:val="center"/>
      </w:pPr>
    </w:p>
    <w:p w:rsidR="006F57E3" w:rsidRDefault="006F57E3" w:rsidP="006F57E3">
      <w:pPr>
        <w:spacing w:after="393"/>
        <w:ind w:right="288"/>
        <w:jc w:val="center"/>
      </w:pPr>
    </w:p>
    <w:p w:rsidR="006F57E3" w:rsidRDefault="006F57E3" w:rsidP="006F57E3">
      <w:pPr>
        <w:spacing w:after="0"/>
        <w:ind w:right="288"/>
        <w:jc w:val="center"/>
      </w:pPr>
    </w:p>
    <w:p w:rsidR="006F57E3" w:rsidRDefault="006F57E3" w:rsidP="006F57E3">
      <w:pPr>
        <w:spacing w:after="163" w:line="361" w:lineRule="auto"/>
        <w:ind w:left="109" w:right="394" w:hanging="10"/>
        <w:jc w:val="center"/>
      </w:pPr>
      <w:r>
        <w:rPr>
          <w:rFonts w:ascii="Arial" w:eastAsia="Arial" w:hAnsi="Arial" w:cs="Arial"/>
          <w:b/>
          <w:sz w:val="32"/>
        </w:rPr>
        <w:t xml:space="preserve">ANNEXEN°10 : MODELE FICHE DE PRESTATIONS SUSCEPTIBLES D’ETRE SOUS-TRAITEES COMMANDEES </w:t>
      </w:r>
    </w:p>
    <w:p w:rsidR="006F57E3" w:rsidRDefault="006F57E3" w:rsidP="006F57E3">
      <w:pPr>
        <w:spacing w:after="0"/>
      </w:pPr>
    </w:p>
    <w:tbl>
      <w:tblPr>
        <w:tblStyle w:val="TableGrid"/>
        <w:tblW w:w="9667" w:type="dxa"/>
        <w:tblInd w:w="17" w:type="dxa"/>
        <w:tblCellMar>
          <w:top w:w="56" w:type="dxa"/>
          <w:left w:w="108" w:type="dxa"/>
          <w:right w:w="115" w:type="dxa"/>
        </w:tblCellMar>
        <w:tblLook w:val="04A0"/>
      </w:tblPr>
      <w:tblGrid>
        <w:gridCol w:w="2165"/>
        <w:gridCol w:w="4019"/>
        <w:gridCol w:w="3483"/>
      </w:tblGrid>
      <w:tr w:rsidR="006F57E3" w:rsidTr="006F57E3">
        <w:trPr>
          <w:trHeight w:val="489"/>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rsidR="006F57E3" w:rsidRDefault="006F57E3" w:rsidP="006F57E3">
            <w:pPr>
              <w:ind w:left="10"/>
              <w:jc w:val="center"/>
            </w:pPr>
            <w:r>
              <w:rPr>
                <w:rFonts w:ascii="Arial" w:eastAsia="Arial" w:hAnsi="Arial" w:cs="Arial"/>
                <w:b/>
                <w:sz w:val="24"/>
              </w:rPr>
              <w:t xml:space="preserve">N° </w:t>
            </w:r>
          </w:p>
        </w:tc>
        <w:tc>
          <w:tcPr>
            <w:tcW w:w="4019" w:type="dxa"/>
            <w:tcBorders>
              <w:top w:val="double" w:sz="4" w:space="0" w:color="000000"/>
              <w:left w:val="single" w:sz="4" w:space="0" w:color="000000"/>
              <w:bottom w:val="single" w:sz="4" w:space="0" w:color="000000"/>
              <w:right w:val="single" w:sz="4" w:space="0" w:color="000000"/>
            </w:tcBorders>
            <w:shd w:val="clear" w:color="auto" w:fill="E7E6E6"/>
          </w:tcPr>
          <w:p w:rsidR="006F57E3" w:rsidRDefault="006F57E3" w:rsidP="006F57E3">
            <w:pPr>
              <w:ind w:left="3"/>
              <w:jc w:val="center"/>
            </w:pPr>
            <w:r>
              <w:rPr>
                <w:rFonts w:ascii="Arial" w:eastAsia="Arial" w:hAnsi="Arial" w:cs="Arial"/>
                <w:b/>
                <w:sz w:val="24"/>
              </w:rPr>
              <w:t xml:space="preserve">Désignation des Fournitures </w:t>
            </w:r>
          </w:p>
        </w:tc>
        <w:tc>
          <w:tcPr>
            <w:tcW w:w="3483" w:type="dxa"/>
            <w:tcBorders>
              <w:top w:val="double" w:sz="4" w:space="0" w:color="000000"/>
              <w:left w:val="single" w:sz="4" w:space="0" w:color="000000"/>
              <w:bottom w:val="single" w:sz="4" w:space="0" w:color="000000"/>
              <w:right w:val="single" w:sz="4" w:space="0" w:color="000000"/>
            </w:tcBorders>
            <w:shd w:val="clear" w:color="auto" w:fill="E7E6E6"/>
          </w:tcPr>
          <w:p w:rsidR="006F57E3" w:rsidRDefault="006F57E3" w:rsidP="006F57E3">
            <w:pPr>
              <w:ind w:left="6"/>
              <w:jc w:val="center"/>
            </w:pPr>
            <w:r>
              <w:rPr>
                <w:rFonts w:ascii="Arial" w:eastAsia="Arial" w:hAnsi="Arial" w:cs="Arial"/>
                <w:b/>
                <w:sz w:val="24"/>
              </w:rPr>
              <w:t xml:space="preserve">Quantité (Nombre d’unités) </w:t>
            </w:r>
          </w:p>
        </w:tc>
      </w:tr>
      <w:tr w:rsidR="006F57E3" w:rsidTr="006F57E3">
        <w:trPr>
          <w:trHeight w:val="899"/>
        </w:trPr>
        <w:tc>
          <w:tcPr>
            <w:tcW w:w="2165" w:type="dxa"/>
            <w:tcBorders>
              <w:top w:val="single" w:sz="4" w:space="0" w:color="000000"/>
              <w:left w:val="double" w:sz="4" w:space="0" w:color="000000"/>
              <w:bottom w:val="single" w:sz="4" w:space="0" w:color="000000"/>
              <w:right w:val="single" w:sz="4" w:space="0" w:color="000000"/>
            </w:tcBorders>
          </w:tcPr>
          <w:p w:rsidR="006F57E3" w:rsidRDefault="006F57E3" w:rsidP="006F57E3"/>
        </w:tc>
        <w:tc>
          <w:tcPr>
            <w:tcW w:w="4019" w:type="dxa"/>
            <w:tcBorders>
              <w:top w:val="single" w:sz="4" w:space="0" w:color="000000"/>
              <w:left w:val="single" w:sz="4" w:space="0" w:color="000000"/>
              <w:bottom w:val="single" w:sz="4" w:space="0" w:color="000000"/>
              <w:right w:val="single" w:sz="4" w:space="0" w:color="000000"/>
            </w:tcBorders>
          </w:tcPr>
          <w:p w:rsidR="006F57E3" w:rsidRDefault="006F57E3" w:rsidP="006F57E3">
            <w:r>
              <w:rPr>
                <w:rFonts w:ascii="Arial" w:eastAsia="Arial" w:hAnsi="Arial" w:cs="Arial"/>
                <w:i/>
                <w:sz w:val="24"/>
              </w:rPr>
              <w:t xml:space="preserve">[Insérer la désignation des Fournitures]  </w:t>
            </w:r>
          </w:p>
        </w:tc>
        <w:tc>
          <w:tcPr>
            <w:tcW w:w="3483" w:type="dxa"/>
            <w:tcBorders>
              <w:top w:val="single" w:sz="4" w:space="0" w:color="000000"/>
              <w:left w:val="single" w:sz="4" w:space="0" w:color="000000"/>
              <w:bottom w:val="single" w:sz="4" w:space="0" w:color="000000"/>
              <w:right w:val="single" w:sz="4" w:space="0" w:color="000000"/>
            </w:tcBorders>
          </w:tcPr>
          <w:p w:rsidR="006F57E3" w:rsidRDefault="006F57E3" w:rsidP="006F57E3">
            <w:r>
              <w:rPr>
                <w:rFonts w:ascii="Arial" w:eastAsia="Arial" w:hAnsi="Arial" w:cs="Arial"/>
                <w:i/>
                <w:sz w:val="24"/>
              </w:rPr>
              <w:t xml:space="preserve">[insérer la quantité des articles à fournir] </w:t>
            </w:r>
          </w:p>
        </w:tc>
      </w:tr>
      <w:tr w:rsidR="006F57E3" w:rsidTr="006F57E3">
        <w:trPr>
          <w:trHeight w:val="483"/>
        </w:trPr>
        <w:tc>
          <w:tcPr>
            <w:tcW w:w="2165" w:type="dxa"/>
            <w:tcBorders>
              <w:top w:val="single" w:sz="4" w:space="0" w:color="000000"/>
              <w:left w:val="double" w:sz="4" w:space="0" w:color="000000"/>
              <w:bottom w:val="single" w:sz="4" w:space="0" w:color="000000"/>
              <w:right w:val="single" w:sz="4" w:space="0" w:color="000000"/>
            </w:tcBorders>
          </w:tcPr>
          <w:p w:rsidR="006F57E3" w:rsidRDefault="006F57E3" w:rsidP="006F57E3"/>
        </w:tc>
        <w:tc>
          <w:tcPr>
            <w:tcW w:w="4019" w:type="dxa"/>
            <w:tcBorders>
              <w:top w:val="single" w:sz="4" w:space="0" w:color="000000"/>
              <w:left w:val="single" w:sz="4" w:space="0" w:color="000000"/>
              <w:bottom w:val="single" w:sz="4" w:space="0" w:color="000000"/>
              <w:right w:val="single" w:sz="4" w:space="0" w:color="000000"/>
            </w:tcBorders>
          </w:tcPr>
          <w:p w:rsidR="006F57E3" w:rsidRDefault="006F57E3" w:rsidP="006F57E3"/>
        </w:tc>
        <w:tc>
          <w:tcPr>
            <w:tcW w:w="3483" w:type="dxa"/>
            <w:tcBorders>
              <w:top w:val="single" w:sz="4" w:space="0" w:color="000000"/>
              <w:left w:val="single" w:sz="4" w:space="0" w:color="000000"/>
              <w:bottom w:val="single" w:sz="4" w:space="0" w:color="000000"/>
              <w:right w:val="single" w:sz="4" w:space="0" w:color="000000"/>
            </w:tcBorders>
          </w:tcPr>
          <w:p w:rsidR="006F57E3" w:rsidRDefault="006F57E3" w:rsidP="006F57E3"/>
        </w:tc>
      </w:tr>
      <w:tr w:rsidR="006F57E3" w:rsidTr="006F57E3">
        <w:trPr>
          <w:trHeight w:val="482"/>
        </w:trPr>
        <w:tc>
          <w:tcPr>
            <w:tcW w:w="2165" w:type="dxa"/>
            <w:tcBorders>
              <w:top w:val="single" w:sz="4" w:space="0" w:color="000000"/>
              <w:left w:val="double" w:sz="4" w:space="0" w:color="000000"/>
              <w:bottom w:val="single" w:sz="4" w:space="0" w:color="000000"/>
              <w:right w:val="single" w:sz="4" w:space="0" w:color="000000"/>
            </w:tcBorders>
          </w:tcPr>
          <w:p w:rsidR="006F57E3" w:rsidRDefault="006F57E3" w:rsidP="006F57E3"/>
        </w:tc>
        <w:tc>
          <w:tcPr>
            <w:tcW w:w="4019" w:type="dxa"/>
            <w:tcBorders>
              <w:top w:val="single" w:sz="4" w:space="0" w:color="000000"/>
              <w:left w:val="single" w:sz="4" w:space="0" w:color="000000"/>
              <w:bottom w:val="single" w:sz="4" w:space="0" w:color="000000"/>
              <w:right w:val="single" w:sz="4" w:space="0" w:color="000000"/>
            </w:tcBorders>
          </w:tcPr>
          <w:p w:rsidR="006F57E3" w:rsidRDefault="006F57E3" w:rsidP="006F57E3"/>
        </w:tc>
        <w:tc>
          <w:tcPr>
            <w:tcW w:w="3483" w:type="dxa"/>
            <w:tcBorders>
              <w:top w:val="single" w:sz="4" w:space="0" w:color="000000"/>
              <w:left w:val="single" w:sz="4" w:space="0" w:color="000000"/>
              <w:bottom w:val="single" w:sz="4" w:space="0" w:color="000000"/>
              <w:right w:val="single" w:sz="4" w:space="0" w:color="000000"/>
            </w:tcBorders>
          </w:tcPr>
          <w:p w:rsidR="006F57E3" w:rsidRDefault="006F57E3" w:rsidP="006F57E3"/>
        </w:tc>
      </w:tr>
      <w:tr w:rsidR="006F57E3" w:rsidTr="006F57E3">
        <w:trPr>
          <w:trHeight w:val="482"/>
        </w:trPr>
        <w:tc>
          <w:tcPr>
            <w:tcW w:w="2165" w:type="dxa"/>
            <w:tcBorders>
              <w:top w:val="single" w:sz="4" w:space="0" w:color="000000"/>
              <w:left w:val="double" w:sz="4" w:space="0" w:color="000000"/>
              <w:bottom w:val="single" w:sz="4" w:space="0" w:color="000000"/>
              <w:right w:val="single" w:sz="4" w:space="0" w:color="000000"/>
            </w:tcBorders>
          </w:tcPr>
          <w:p w:rsidR="006F57E3" w:rsidRDefault="006F57E3" w:rsidP="006F57E3"/>
        </w:tc>
        <w:tc>
          <w:tcPr>
            <w:tcW w:w="4019" w:type="dxa"/>
            <w:tcBorders>
              <w:top w:val="single" w:sz="4" w:space="0" w:color="000000"/>
              <w:left w:val="single" w:sz="4" w:space="0" w:color="000000"/>
              <w:bottom w:val="single" w:sz="4" w:space="0" w:color="000000"/>
              <w:right w:val="single" w:sz="4" w:space="0" w:color="000000"/>
            </w:tcBorders>
          </w:tcPr>
          <w:p w:rsidR="006F57E3" w:rsidRDefault="006F57E3" w:rsidP="006F57E3"/>
        </w:tc>
        <w:tc>
          <w:tcPr>
            <w:tcW w:w="3483" w:type="dxa"/>
            <w:tcBorders>
              <w:top w:val="single" w:sz="4" w:space="0" w:color="000000"/>
              <w:left w:val="single" w:sz="4" w:space="0" w:color="000000"/>
              <w:bottom w:val="single" w:sz="4" w:space="0" w:color="000000"/>
              <w:right w:val="single" w:sz="4" w:space="0" w:color="000000"/>
            </w:tcBorders>
          </w:tcPr>
          <w:p w:rsidR="006F57E3" w:rsidRDefault="006F57E3" w:rsidP="006F57E3"/>
        </w:tc>
      </w:tr>
      <w:tr w:rsidR="006F57E3" w:rsidTr="006F57E3">
        <w:trPr>
          <w:trHeight w:val="494"/>
        </w:trPr>
        <w:tc>
          <w:tcPr>
            <w:tcW w:w="2165" w:type="dxa"/>
            <w:tcBorders>
              <w:top w:val="single" w:sz="4" w:space="0" w:color="000000"/>
              <w:left w:val="double" w:sz="4" w:space="0" w:color="000000"/>
              <w:bottom w:val="double" w:sz="4" w:space="0" w:color="000000"/>
              <w:right w:val="single" w:sz="4" w:space="0" w:color="000000"/>
            </w:tcBorders>
          </w:tcPr>
          <w:p w:rsidR="006F57E3" w:rsidRDefault="006F57E3" w:rsidP="006F57E3"/>
        </w:tc>
        <w:tc>
          <w:tcPr>
            <w:tcW w:w="4019" w:type="dxa"/>
            <w:tcBorders>
              <w:top w:val="single" w:sz="4" w:space="0" w:color="000000"/>
              <w:left w:val="single" w:sz="4" w:space="0" w:color="000000"/>
              <w:bottom w:val="double" w:sz="4" w:space="0" w:color="000000"/>
              <w:right w:val="single" w:sz="4" w:space="0" w:color="000000"/>
            </w:tcBorders>
          </w:tcPr>
          <w:p w:rsidR="006F57E3" w:rsidRDefault="006F57E3" w:rsidP="006F57E3"/>
        </w:tc>
        <w:tc>
          <w:tcPr>
            <w:tcW w:w="3483" w:type="dxa"/>
            <w:tcBorders>
              <w:top w:val="single" w:sz="4" w:space="0" w:color="000000"/>
              <w:left w:val="single" w:sz="4" w:space="0" w:color="000000"/>
              <w:bottom w:val="double" w:sz="4" w:space="0" w:color="000000"/>
              <w:right w:val="single" w:sz="4" w:space="0" w:color="000000"/>
            </w:tcBorders>
          </w:tcPr>
          <w:p w:rsidR="006F57E3" w:rsidRDefault="006F57E3" w:rsidP="006F57E3"/>
        </w:tc>
      </w:tr>
    </w:tbl>
    <w:p w:rsidR="006F57E3" w:rsidRDefault="006F57E3" w:rsidP="006F57E3">
      <w:pPr>
        <w:spacing w:after="175"/>
      </w:pPr>
    </w:p>
    <w:p w:rsidR="006F57E3" w:rsidRDefault="006F57E3" w:rsidP="006F57E3">
      <w:pPr>
        <w:spacing w:after="0"/>
      </w:pPr>
    </w:p>
    <w:tbl>
      <w:tblPr>
        <w:tblStyle w:val="TableGrid"/>
        <w:tblW w:w="9569" w:type="dxa"/>
        <w:tblInd w:w="17" w:type="dxa"/>
        <w:tblCellMar>
          <w:top w:w="56" w:type="dxa"/>
          <w:left w:w="10" w:type="dxa"/>
          <w:right w:w="115" w:type="dxa"/>
        </w:tblCellMar>
        <w:tblLook w:val="04A0"/>
      </w:tblPr>
      <w:tblGrid>
        <w:gridCol w:w="2047"/>
        <w:gridCol w:w="4175"/>
        <w:gridCol w:w="3347"/>
      </w:tblGrid>
      <w:tr w:rsidR="006F57E3" w:rsidTr="006F57E3">
        <w:trPr>
          <w:trHeight w:val="957"/>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rsidR="006F57E3" w:rsidRDefault="006F57E3" w:rsidP="006F57E3">
            <w:pPr>
              <w:ind w:left="104"/>
              <w:jc w:val="center"/>
            </w:pPr>
            <w:r>
              <w:rPr>
                <w:rFonts w:ascii="Arial" w:eastAsia="Arial" w:hAnsi="Arial" w:cs="Arial"/>
                <w:b/>
                <w:sz w:val="24"/>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rsidR="006F57E3" w:rsidRDefault="006F57E3" w:rsidP="006F57E3">
            <w:pPr>
              <w:spacing w:after="175"/>
              <w:ind w:left="158"/>
              <w:jc w:val="center"/>
            </w:pPr>
          </w:p>
          <w:p w:rsidR="006F57E3" w:rsidRDefault="006F57E3" w:rsidP="006F57E3">
            <w:pPr>
              <w:ind w:left="106"/>
              <w:jc w:val="center"/>
            </w:pPr>
            <w:r>
              <w:rPr>
                <w:rFonts w:ascii="Arial" w:eastAsia="Arial" w:hAnsi="Arial" w:cs="Arial"/>
                <w:b/>
                <w:sz w:val="24"/>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rsidR="006F57E3" w:rsidRDefault="006F57E3" w:rsidP="006F57E3">
            <w:pPr>
              <w:spacing w:after="175"/>
              <w:ind w:left="160"/>
              <w:jc w:val="center"/>
            </w:pPr>
          </w:p>
          <w:p w:rsidR="006F57E3" w:rsidRDefault="006F57E3" w:rsidP="006F57E3">
            <w:pPr>
              <w:ind w:left="104"/>
              <w:jc w:val="center"/>
            </w:pPr>
            <w:r>
              <w:rPr>
                <w:rFonts w:ascii="Arial" w:eastAsia="Arial" w:hAnsi="Arial" w:cs="Arial"/>
                <w:b/>
                <w:sz w:val="24"/>
              </w:rPr>
              <w:t xml:space="preserve">Unité de mesure </w:t>
            </w:r>
          </w:p>
        </w:tc>
      </w:tr>
      <w:tr w:rsidR="006F57E3" w:rsidTr="006F57E3">
        <w:trPr>
          <w:trHeight w:val="902"/>
        </w:trPr>
        <w:tc>
          <w:tcPr>
            <w:tcW w:w="2048" w:type="dxa"/>
            <w:tcBorders>
              <w:top w:val="single" w:sz="6" w:space="0" w:color="000000"/>
              <w:left w:val="double" w:sz="4" w:space="0" w:color="000000"/>
              <w:bottom w:val="single" w:sz="6" w:space="0" w:color="000000"/>
              <w:right w:val="single" w:sz="6" w:space="0" w:color="000000"/>
            </w:tcBorders>
          </w:tcPr>
          <w:p w:rsidR="006F57E3" w:rsidRDefault="006F57E3" w:rsidP="006F57E3">
            <w:pPr>
              <w:ind w:left="466" w:hanging="302"/>
            </w:pPr>
            <w:r>
              <w:rPr>
                <w:rFonts w:ascii="Arial" w:eastAsia="Arial" w:hAnsi="Arial" w:cs="Arial"/>
                <w:i/>
                <w:sz w:val="24"/>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rsidR="006F57E3" w:rsidRDefault="006F57E3" w:rsidP="006F57E3">
            <w:pPr>
              <w:ind w:left="101"/>
              <w:jc w:val="center"/>
            </w:pPr>
            <w:r>
              <w:rPr>
                <w:rFonts w:ascii="Arial" w:eastAsia="Arial" w:hAnsi="Arial" w:cs="Arial"/>
                <w:i/>
                <w:sz w:val="24"/>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rsidR="006F57E3" w:rsidRDefault="006F57E3" w:rsidP="006F57E3">
            <w:pPr>
              <w:ind w:left="104"/>
              <w:jc w:val="center"/>
            </w:pPr>
            <w:r>
              <w:rPr>
                <w:rFonts w:ascii="Arial" w:eastAsia="Arial" w:hAnsi="Arial" w:cs="Arial"/>
                <w:i/>
                <w:sz w:val="24"/>
              </w:rPr>
              <w:t xml:space="preserve">[unité de mesure] </w:t>
            </w:r>
          </w:p>
        </w:tc>
      </w:tr>
      <w:tr w:rsidR="006F57E3" w:rsidTr="006F57E3">
        <w:trPr>
          <w:trHeight w:val="490"/>
        </w:trPr>
        <w:tc>
          <w:tcPr>
            <w:tcW w:w="2048" w:type="dxa"/>
            <w:tcBorders>
              <w:top w:val="single" w:sz="6" w:space="0" w:color="000000"/>
              <w:left w:val="double" w:sz="4" w:space="0" w:color="000000"/>
              <w:bottom w:val="single" w:sz="6" w:space="0" w:color="000000"/>
              <w:right w:val="single" w:sz="6" w:space="0" w:color="000000"/>
            </w:tcBorders>
          </w:tcPr>
          <w:p w:rsidR="006F57E3" w:rsidRDefault="006F57E3" w:rsidP="006F57E3">
            <w:pPr>
              <w:ind w:left="99"/>
            </w:pPr>
          </w:p>
        </w:tc>
        <w:tc>
          <w:tcPr>
            <w:tcW w:w="4175" w:type="dxa"/>
            <w:tcBorders>
              <w:top w:val="single" w:sz="6" w:space="0" w:color="000000"/>
              <w:left w:val="single" w:sz="6" w:space="0" w:color="000000"/>
              <w:bottom w:val="single" w:sz="6" w:space="0" w:color="000000"/>
              <w:right w:val="single" w:sz="6" w:space="0" w:color="000000"/>
            </w:tcBorders>
          </w:tcPr>
          <w:p w:rsidR="006F57E3" w:rsidRDefault="006F57E3" w:rsidP="006F57E3">
            <w:pPr>
              <w:ind w:left="98"/>
            </w:pPr>
          </w:p>
        </w:tc>
        <w:tc>
          <w:tcPr>
            <w:tcW w:w="3347" w:type="dxa"/>
            <w:tcBorders>
              <w:top w:val="single" w:sz="6" w:space="0" w:color="000000"/>
              <w:left w:val="single" w:sz="6" w:space="0" w:color="000000"/>
              <w:bottom w:val="single" w:sz="6" w:space="0" w:color="000000"/>
              <w:right w:val="single" w:sz="6" w:space="0" w:color="000000"/>
            </w:tcBorders>
          </w:tcPr>
          <w:p w:rsidR="006F57E3" w:rsidRDefault="006F57E3" w:rsidP="006F57E3"/>
        </w:tc>
      </w:tr>
      <w:tr w:rsidR="006F57E3" w:rsidTr="006F57E3">
        <w:trPr>
          <w:trHeight w:val="487"/>
        </w:trPr>
        <w:tc>
          <w:tcPr>
            <w:tcW w:w="2048" w:type="dxa"/>
            <w:tcBorders>
              <w:top w:val="single" w:sz="6" w:space="0" w:color="000000"/>
              <w:left w:val="double" w:sz="4" w:space="0" w:color="000000"/>
              <w:bottom w:val="single" w:sz="6" w:space="0" w:color="000000"/>
              <w:right w:val="single" w:sz="6" w:space="0" w:color="000000"/>
            </w:tcBorders>
          </w:tcPr>
          <w:p w:rsidR="006F57E3" w:rsidRDefault="006F57E3" w:rsidP="006F57E3">
            <w:pPr>
              <w:ind w:left="99"/>
            </w:pPr>
          </w:p>
        </w:tc>
        <w:tc>
          <w:tcPr>
            <w:tcW w:w="4175" w:type="dxa"/>
            <w:tcBorders>
              <w:top w:val="single" w:sz="6" w:space="0" w:color="000000"/>
              <w:left w:val="single" w:sz="6" w:space="0" w:color="000000"/>
              <w:bottom w:val="single" w:sz="6" w:space="0" w:color="000000"/>
              <w:right w:val="single" w:sz="6" w:space="0" w:color="000000"/>
            </w:tcBorders>
          </w:tcPr>
          <w:p w:rsidR="006F57E3" w:rsidRDefault="006F57E3" w:rsidP="006F57E3">
            <w:pPr>
              <w:ind w:left="98"/>
            </w:pPr>
          </w:p>
        </w:tc>
        <w:tc>
          <w:tcPr>
            <w:tcW w:w="3347" w:type="dxa"/>
            <w:tcBorders>
              <w:top w:val="single" w:sz="6" w:space="0" w:color="000000"/>
              <w:left w:val="single" w:sz="6" w:space="0" w:color="000000"/>
              <w:bottom w:val="single" w:sz="6" w:space="0" w:color="000000"/>
              <w:right w:val="single" w:sz="6" w:space="0" w:color="000000"/>
            </w:tcBorders>
          </w:tcPr>
          <w:p w:rsidR="006F57E3" w:rsidRDefault="006F57E3" w:rsidP="006F57E3"/>
        </w:tc>
      </w:tr>
      <w:tr w:rsidR="006F57E3" w:rsidTr="006F57E3">
        <w:trPr>
          <w:trHeight w:val="490"/>
        </w:trPr>
        <w:tc>
          <w:tcPr>
            <w:tcW w:w="2048" w:type="dxa"/>
            <w:tcBorders>
              <w:top w:val="single" w:sz="6" w:space="0" w:color="000000"/>
              <w:left w:val="double" w:sz="4" w:space="0" w:color="000000"/>
              <w:bottom w:val="single" w:sz="6" w:space="0" w:color="000000"/>
              <w:right w:val="single" w:sz="6" w:space="0" w:color="000000"/>
            </w:tcBorders>
          </w:tcPr>
          <w:p w:rsidR="006F57E3" w:rsidRDefault="006F57E3" w:rsidP="006F57E3">
            <w:pPr>
              <w:ind w:left="99"/>
            </w:pPr>
          </w:p>
        </w:tc>
        <w:tc>
          <w:tcPr>
            <w:tcW w:w="4175" w:type="dxa"/>
            <w:tcBorders>
              <w:top w:val="single" w:sz="6" w:space="0" w:color="000000"/>
              <w:left w:val="single" w:sz="6" w:space="0" w:color="000000"/>
              <w:bottom w:val="single" w:sz="6" w:space="0" w:color="000000"/>
              <w:right w:val="single" w:sz="6" w:space="0" w:color="000000"/>
            </w:tcBorders>
          </w:tcPr>
          <w:p w:rsidR="006F57E3" w:rsidRDefault="006F57E3" w:rsidP="006F57E3">
            <w:pPr>
              <w:ind w:left="98"/>
            </w:pPr>
          </w:p>
        </w:tc>
        <w:tc>
          <w:tcPr>
            <w:tcW w:w="3347" w:type="dxa"/>
            <w:tcBorders>
              <w:top w:val="single" w:sz="6" w:space="0" w:color="000000"/>
              <w:left w:val="single" w:sz="6" w:space="0" w:color="000000"/>
              <w:bottom w:val="single" w:sz="6" w:space="0" w:color="000000"/>
              <w:right w:val="single" w:sz="6" w:space="0" w:color="000000"/>
            </w:tcBorders>
          </w:tcPr>
          <w:p w:rsidR="006F57E3" w:rsidRDefault="006F57E3" w:rsidP="006F57E3"/>
        </w:tc>
      </w:tr>
    </w:tbl>
    <w:p w:rsidR="006F57E3" w:rsidRDefault="006F57E3" w:rsidP="006F57E3">
      <w:pPr>
        <w:spacing w:after="0" w:line="359" w:lineRule="auto"/>
        <w:ind w:right="9932"/>
      </w:pPr>
    </w:p>
    <w:p w:rsidR="006F57E3" w:rsidRDefault="006F57E3" w:rsidP="006F57E3">
      <w:pPr>
        <w:spacing w:after="199"/>
        <w:ind w:left="12" w:hanging="10"/>
        <w:rPr>
          <w:rFonts w:ascii="Arial" w:eastAsia="Arial" w:hAnsi="Arial" w:cs="Arial"/>
          <w:b/>
          <w:sz w:val="32"/>
        </w:rPr>
      </w:pPr>
    </w:p>
    <w:p w:rsidR="006F57E3" w:rsidRDefault="006F57E3" w:rsidP="006F57E3">
      <w:pPr>
        <w:spacing w:after="199"/>
        <w:ind w:left="12" w:hanging="10"/>
        <w:rPr>
          <w:rFonts w:ascii="Arial" w:eastAsia="Arial" w:hAnsi="Arial" w:cs="Arial"/>
          <w:b/>
          <w:sz w:val="32"/>
        </w:rPr>
      </w:pPr>
    </w:p>
    <w:p w:rsidR="006F57E3" w:rsidRDefault="006F57E3" w:rsidP="006F57E3">
      <w:pPr>
        <w:spacing w:after="199"/>
        <w:ind w:left="12" w:hanging="10"/>
        <w:rPr>
          <w:rFonts w:ascii="Arial" w:eastAsia="Arial" w:hAnsi="Arial" w:cs="Arial"/>
          <w:b/>
          <w:sz w:val="32"/>
        </w:rPr>
      </w:pPr>
    </w:p>
    <w:p w:rsidR="006F57E3" w:rsidRDefault="006F57E3" w:rsidP="006F57E3">
      <w:pPr>
        <w:spacing w:after="199"/>
        <w:ind w:left="12" w:hanging="10"/>
        <w:rPr>
          <w:rFonts w:ascii="Arial" w:eastAsia="Arial" w:hAnsi="Arial" w:cs="Arial"/>
          <w:b/>
          <w:sz w:val="32"/>
        </w:rPr>
      </w:pPr>
    </w:p>
    <w:p w:rsidR="006F57E3" w:rsidRDefault="006F57E3" w:rsidP="006F57E3">
      <w:pPr>
        <w:spacing w:after="199"/>
        <w:ind w:left="12" w:hanging="10"/>
      </w:pPr>
      <w:r>
        <w:rPr>
          <w:rFonts w:ascii="Arial" w:eastAsia="Arial" w:hAnsi="Arial" w:cs="Arial"/>
          <w:b/>
          <w:sz w:val="32"/>
        </w:rPr>
        <w:t>ANNEXEN°11</w:t>
      </w:r>
      <w:r>
        <w:rPr>
          <w:rFonts w:ascii="Arial" w:eastAsia="Arial" w:hAnsi="Arial" w:cs="Arial"/>
          <w:sz w:val="32"/>
        </w:rPr>
        <w:t xml:space="preserve"> : </w:t>
      </w:r>
      <w:r>
        <w:rPr>
          <w:rFonts w:ascii="Arial" w:eastAsia="Arial" w:hAnsi="Arial" w:cs="Arial"/>
          <w:b/>
          <w:sz w:val="32"/>
        </w:rPr>
        <w:t xml:space="preserve">MODELE DE CURRICULUM VITAE (CV) DU PERSONNEL SPECIALISE PROPOSE </w:t>
      </w:r>
    </w:p>
    <w:p w:rsidR="006F57E3" w:rsidRDefault="006F57E3" w:rsidP="006F57E3">
      <w:pPr>
        <w:spacing w:after="115"/>
        <w:ind w:right="293"/>
        <w:jc w:val="both"/>
      </w:pPr>
      <w:r>
        <w:rPr>
          <w:rFonts w:ascii="Arial" w:eastAsia="Arial" w:hAnsi="Arial" w:cs="Arial"/>
          <w:sz w:val="24"/>
        </w:rPr>
        <w:t xml:space="preserve">Poste : . . . . . . . . . . . . . . . . . . . . . . . . . . . . . . . . . . . . . . . . . . . . . . . . . . . . . . . . . . .  </w:t>
      </w:r>
    </w:p>
    <w:p w:rsidR="006F57E3" w:rsidRDefault="006F57E3" w:rsidP="006F57E3">
      <w:pPr>
        <w:spacing w:after="115"/>
        <w:ind w:right="293"/>
        <w:jc w:val="both"/>
      </w:pPr>
      <w:r>
        <w:rPr>
          <w:rFonts w:ascii="Arial" w:eastAsia="Arial" w:hAnsi="Arial" w:cs="Arial"/>
          <w:sz w:val="24"/>
        </w:rPr>
        <w:t xml:space="preserve">Nom du Candidat : . . . . . . . . . . . .. . . . . . . . . . . . . . . . . . . . . . . . . . . . . . . . . . . . . . </w:t>
      </w:r>
    </w:p>
    <w:p w:rsidR="006F57E3" w:rsidRDefault="006F57E3" w:rsidP="006F57E3">
      <w:pPr>
        <w:spacing w:after="115"/>
        <w:ind w:right="293"/>
        <w:jc w:val="both"/>
      </w:pPr>
      <w:r>
        <w:rPr>
          <w:rFonts w:ascii="Arial" w:eastAsia="Arial" w:hAnsi="Arial" w:cs="Arial"/>
          <w:sz w:val="24"/>
        </w:rPr>
        <w:t xml:space="preserve">Nom de l’employé : . . . . . . . . . . . . . . . . . . . . . . . . . . . . . . . . . . . . . . . . . . . . . . . .  . </w:t>
      </w:r>
    </w:p>
    <w:p w:rsidR="006F57E3" w:rsidRDefault="006F57E3" w:rsidP="006F57E3">
      <w:pPr>
        <w:spacing w:after="0" w:line="369" w:lineRule="auto"/>
        <w:ind w:right="458"/>
      </w:pPr>
      <w:r>
        <w:rPr>
          <w:rFonts w:ascii="Arial" w:eastAsia="Arial" w:hAnsi="Arial" w:cs="Arial"/>
          <w:sz w:val="24"/>
        </w:rPr>
        <w:t xml:space="preserve">Profession : . . . . . . . . . . . . . . . . . . . . . . . . . . . . . . . . . . . . . . . . . . . . . . . . . . . . . . Diplômes : . . . . . . . . . . . . . . . . . . . . . . . . . . . . . . . . . . . . . . . . . . . . . .  . . . . . . . .. Date de naissance : . . . . . . . . . . . . . . . . . . . . . . . . . . . . . . . . . . . . . . . . . .  . . . . . </w:t>
      </w:r>
    </w:p>
    <w:p w:rsidR="006F57E3" w:rsidRDefault="006F57E3" w:rsidP="006F57E3">
      <w:pPr>
        <w:spacing w:after="51" w:line="366" w:lineRule="auto"/>
        <w:ind w:right="562"/>
        <w:jc w:val="both"/>
        <w:rPr>
          <w:rFonts w:ascii="Arial" w:eastAsia="Arial" w:hAnsi="Arial" w:cs="Arial"/>
          <w:sz w:val="24"/>
        </w:rPr>
      </w:pPr>
      <w:r>
        <w:rPr>
          <w:rFonts w:ascii="Arial" w:eastAsia="Arial" w:hAnsi="Arial" w:cs="Arial"/>
          <w:sz w:val="24"/>
        </w:rPr>
        <w:t xml:space="preserve">Nombre d’années d’emploi par le Candidat :................................ </w:t>
      </w:r>
    </w:p>
    <w:p w:rsidR="006F57E3" w:rsidRDefault="006F57E3" w:rsidP="006F57E3">
      <w:pPr>
        <w:spacing w:after="51" w:line="366" w:lineRule="auto"/>
        <w:ind w:right="562"/>
        <w:jc w:val="both"/>
        <w:rPr>
          <w:rFonts w:ascii="Arial" w:eastAsia="Arial" w:hAnsi="Arial" w:cs="Arial"/>
          <w:sz w:val="24"/>
        </w:rPr>
      </w:pPr>
      <w:r>
        <w:rPr>
          <w:rFonts w:ascii="Arial" w:eastAsia="Arial" w:hAnsi="Arial" w:cs="Arial"/>
          <w:sz w:val="24"/>
        </w:rPr>
        <w:t xml:space="preserve">Nationalité : . . . . . . . .  . . . . . . . . . . . . . . . . . . . . . . . . . . </w:t>
      </w:r>
    </w:p>
    <w:p w:rsidR="006F57E3" w:rsidRDefault="006F57E3" w:rsidP="006F57E3">
      <w:pPr>
        <w:spacing w:after="51" w:line="366" w:lineRule="auto"/>
        <w:ind w:right="562"/>
        <w:jc w:val="both"/>
      </w:pPr>
      <w:r>
        <w:rPr>
          <w:rFonts w:ascii="Arial" w:eastAsia="Arial" w:hAnsi="Arial" w:cs="Arial"/>
          <w:sz w:val="24"/>
        </w:rPr>
        <w:t xml:space="preserve">Affiliation à des associations/groupements professionnels : . . . . . . . . . . . . . . . . . . . . . . . . . . . . . . . . . . . . . . . . . . . . . . . .. . . . . . . . . . . . . . . . . . . . . . . . . . . . . . . . . . . . . . . . . . . . . . . . . . . . . . . . . . . . . . . . . . . . . . . . . . . . . . . . . . . . . .. . . . . . . . . . . </w:t>
      </w:r>
    </w:p>
    <w:p w:rsidR="006F57E3" w:rsidRDefault="006F57E3" w:rsidP="006F57E3">
      <w:pPr>
        <w:spacing w:after="115"/>
        <w:ind w:right="293"/>
        <w:jc w:val="both"/>
      </w:pPr>
      <w:r>
        <w:rPr>
          <w:rFonts w:ascii="Arial" w:eastAsia="Arial" w:hAnsi="Arial" w:cs="Arial"/>
          <w:sz w:val="24"/>
        </w:rPr>
        <w:t xml:space="preserve">Attributions spécifiques : . . . . . . . . . . . . . . . . . . . . . . . . . . . . . . . . . . . . . . . . . . . . . . . .  . . . . . . . . . . . . . . . . .. . . . . . . . . . . . . . . . . . . . . . . . . . . . . . . . . . . . . . . . </w:t>
      </w:r>
    </w:p>
    <w:p w:rsidR="006F57E3" w:rsidRDefault="006F57E3" w:rsidP="006F57E3">
      <w:pPr>
        <w:spacing w:after="115"/>
        <w:ind w:right="293"/>
        <w:jc w:val="both"/>
      </w:pPr>
      <w:r>
        <w:rPr>
          <w:rFonts w:ascii="Arial" w:eastAsia="Arial" w:hAnsi="Arial" w:cs="Arial"/>
          <w:sz w:val="24"/>
        </w:rPr>
        <w:t xml:space="preserve">. . . . . . . . . . . . . . . . . . . . . . . . . . . . . . . . . . . . . . . . . . . . . . . . . . . . . . . . . . . . . . . . . . . . . . . . . . . . . . . . . . . . . .. . . . . . . . . . . . . . . . . . . . . . . . . . . . . . . . . . . . . . . . . . . . . . </w:t>
      </w:r>
    </w:p>
    <w:p w:rsidR="006F57E3" w:rsidRDefault="006F57E3" w:rsidP="006F57E3">
      <w:pPr>
        <w:spacing w:after="120" w:line="240" w:lineRule="auto"/>
        <w:ind w:right="284"/>
        <w:jc w:val="both"/>
      </w:pPr>
      <w:r>
        <w:rPr>
          <w:rFonts w:ascii="Arial" w:eastAsia="Arial" w:hAnsi="Arial" w:cs="Arial"/>
          <w:sz w:val="24"/>
        </w:rPr>
        <w:t>P</w:t>
      </w:r>
      <w:r>
        <w:rPr>
          <w:rFonts w:ascii="Arial" w:eastAsia="Arial" w:hAnsi="Arial" w:cs="Arial"/>
          <w:b/>
          <w:sz w:val="24"/>
        </w:rPr>
        <w:t>rincipales qualifications :</w:t>
      </w:r>
    </w:p>
    <w:p w:rsidR="006F57E3" w:rsidRDefault="006F57E3" w:rsidP="006F57E3">
      <w:pPr>
        <w:spacing w:after="0" w:line="240" w:lineRule="auto"/>
        <w:ind w:left="34" w:right="397" w:hanging="11"/>
        <w:jc w:val="both"/>
      </w:pPr>
      <w:r>
        <w:rPr>
          <w:rFonts w:ascii="Arial" w:eastAsia="Arial" w:hAnsi="Arial" w:cs="Arial"/>
          <w:i/>
          <w:sz w:val="24"/>
        </w:rPr>
        <w:t>[En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w:t>
      </w:r>
    </w:p>
    <w:p w:rsidR="006F57E3" w:rsidRDefault="006F57E3" w:rsidP="006F57E3">
      <w:pPr>
        <w:spacing w:after="51"/>
        <w:ind w:right="293"/>
        <w:jc w:val="both"/>
      </w:pPr>
      <w:r>
        <w:rPr>
          <w:rFonts w:ascii="Arial" w:eastAsia="Arial" w:hAnsi="Arial" w:cs="Arial"/>
          <w:sz w:val="24"/>
        </w:rPr>
        <w:t xml:space="preserve">. . . . . . . . . . . . . . . . . . . . . . . . . . . . . . . . . . . . . . . . . . . .. . . . . . . . . . . . . . . . . . . . . . . . . . . . . . . . . . . . . . . . . . .. . . . . . . . . . . . . . . . . . . . . . . . . . . . . . . . . . . . . . . . . . . . . . . . . . .  </w:t>
      </w:r>
    </w:p>
    <w:p w:rsidR="006F57E3" w:rsidRDefault="006F57E3" w:rsidP="006F57E3">
      <w:pPr>
        <w:spacing w:after="60" w:line="240" w:lineRule="auto"/>
        <w:ind w:right="284"/>
        <w:jc w:val="both"/>
      </w:pPr>
      <w:r>
        <w:rPr>
          <w:rFonts w:ascii="Arial" w:eastAsia="Arial" w:hAnsi="Arial" w:cs="Arial"/>
          <w:b/>
          <w:sz w:val="24"/>
        </w:rPr>
        <w:t>Formation :</w:t>
      </w:r>
    </w:p>
    <w:p w:rsidR="006F57E3" w:rsidRDefault="006F57E3" w:rsidP="006F57E3">
      <w:pPr>
        <w:spacing w:after="0" w:line="240" w:lineRule="auto"/>
        <w:ind w:right="431"/>
        <w:jc w:val="both"/>
      </w:pPr>
      <w:r>
        <w:rPr>
          <w:rFonts w:ascii="Arial" w:eastAsia="Arial" w:hAnsi="Arial" w:cs="Arial"/>
          <w:sz w:val="24"/>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rsidR="006F57E3" w:rsidRPr="00640AB5" w:rsidRDefault="006F57E3" w:rsidP="006F57E3">
      <w:pPr>
        <w:spacing w:after="0" w:line="240" w:lineRule="auto"/>
        <w:ind w:right="284"/>
        <w:jc w:val="both"/>
        <w:rPr>
          <w:rFonts w:ascii="Arial" w:eastAsia="Arial" w:hAnsi="Arial" w:cs="Arial"/>
          <w:b/>
          <w:sz w:val="16"/>
        </w:rPr>
      </w:pPr>
    </w:p>
    <w:p w:rsidR="006F57E3" w:rsidRDefault="006F57E3" w:rsidP="006F57E3">
      <w:pPr>
        <w:spacing w:after="0" w:line="240" w:lineRule="auto"/>
        <w:ind w:right="281"/>
        <w:jc w:val="both"/>
      </w:pPr>
      <w:r>
        <w:rPr>
          <w:rFonts w:ascii="Arial" w:eastAsia="Arial" w:hAnsi="Arial" w:cs="Arial"/>
          <w:b/>
          <w:sz w:val="24"/>
        </w:rPr>
        <w:t>Pièces Annexes :</w:t>
      </w:r>
    </w:p>
    <w:p w:rsidR="006F57E3" w:rsidRDefault="006F57E3" w:rsidP="00BF275A">
      <w:pPr>
        <w:numPr>
          <w:ilvl w:val="0"/>
          <w:numId w:val="7"/>
        </w:numPr>
        <w:spacing w:after="0" w:line="240" w:lineRule="auto"/>
        <w:ind w:right="293" w:hanging="360"/>
        <w:jc w:val="both"/>
      </w:pPr>
      <w:r>
        <w:rPr>
          <w:rFonts w:ascii="Arial" w:eastAsia="Arial" w:hAnsi="Arial" w:cs="Arial"/>
          <w:sz w:val="24"/>
        </w:rPr>
        <w:t xml:space="preserve">Copie certifiée conforme du diplôme le plus élevé et éventuellement une attestation de l’ordre du corps de métier </w:t>
      </w:r>
    </w:p>
    <w:p w:rsidR="006F57E3" w:rsidRDefault="006F57E3" w:rsidP="00BF275A">
      <w:pPr>
        <w:numPr>
          <w:ilvl w:val="0"/>
          <w:numId w:val="7"/>
        </w:numPr>
        <w:spacing w:after="0" w:line="240" w:lineRule="auto"/>
        <w:ind w:right="293" w:hanging="360"/>
        <w:jc w:val="both"/>
      </w:pPr>
      <w:r>
        <w:rPr>
          <w:rFonts w:ascii="Arial" w:eastAsia="Arial" w:hAnsi="Arial" w:cs="Arial"/>
          <w:sz w:val="24"/>
        </w:rPr>
        <w:t xml:space="preserve">Attestation de disponibilité </w:t>
      </w:r>
    </w:p>
    <w:p w:rsidR="006F57E3" w:rsidRDefault="006F57E3" w:rsidP="006F57E3">
      <w:pPr>
        <w:spacing w:after="115"/>
        <w:ind w:left="214" w:right="293" w:hanging="10"/>
        <w:jc w:val="both"/>
      </w:pPr>
      <w:r>
        <w:rPr>
          <w:rFonts w:ascii="Arial" w:eastAsia="Arial" w:hAnsi="Arial" w:cs="Arial"/>
          <w:sz w:val="24"/>
        </w:rPr>
        <w:t xml:space="preserve">. . . . . . . . . . . . . . . . . . . . . . . . . . . . . . . . . . . . . . . . . . . . . . . . . . . . . . . . . . . . . . . . . . . . . . . . . . . . . . . . . . . . . .. . . . . . . . . . . . . . . . . . . . . . . . . . . . . . . . . . . . . . . . . . .  </w:t>
      </w:r>
    </w:p>
    <w:p w:rsidR="006F57E3" w:rsidRDefault="006F57E3" w:rsidP="006F57E3">
      <w:pPr>
        <w:spacing w:after="176"/>
        <w:ind w:left="118" w:right="281" w:hanging="10"/>
        <w:jc w:val="both"/>
      </w:pPr>
      <w:r>
        <w:rPr>
          <w:rFonts w:ascii="Arial" w:eastAsia="Arial" w:hAnsi="Arial" w:cs="Arial"/>
          <w:b/>
          <w:sz w:val="24"/>
        </w:rPr>
        <w:t>Expérience professionnelle :</w:t>
      </w:r>
    </w:p>
    <w:p w:rsidR="006F57E3" w:rsidRDefault="006F57E3" w:rsidP="006F57E3">
      <w:pPr>
        <w:spacing w:after="0" w:line="240" w:lineRule="auto"/>
        <w:ind w:left="119" w:right="431" w:hanging="11"/>
        <w:jc w:val="both"/>
      </w:pPr>
      <w:r>
        <w:rPr>
          <w:rFonts w:ascii="Arial" w:eastAsia="Arial" w:hAnsi="Arial" w:cs="Arial"/>
          <w:sz w:val="24"/>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w:t>
      </w:r>
    </w:p>
    <w:p w:rsidR="006F57E3" w:rsidRDefault="006F57E3" w:rsidP="006F57E3">
      <w:pPr>
        <w:spacing w:after="115"/>
        <w:ind w:left="214" w:right="293" w:hanging="10"/>
        <w:jc w:val="both"/>
      </w:pPr>
      <w:r>
        <w:rPr>
          <w:rFonts w:ascii="Arial" w:eastAsia="Arial" w:hAnsi="Arial" w:cs="Arial"/>
          <w:sz w:val="24"/>
        </w:rPr>
        <w:t xml:space="preserve">. . . . . . . . . . . . . . . . . . . . . . . . . . . . . . . . . . . . . . . . . . . . . . . . . . . . . . . . . . . . . . . . . . . . . . . . . . . . . . . . . . . . . . . . . . . . . . . . . . . . . . . . . . . . . . . . . . . . . . . . . . . . . . . . </w:t>
      </w:r>
    </w:p>
    <w:p w:rsidR="006F57E3" w:rsidRDefault="006F57E3" w:rsidP="006F57E3">
      <w:pPr>
        <w:spacing w:after="0" w:line="240" w:lineRule="auto"/>
        <w:ind w:left="118" w:right="281" w:hanging="10"/>
        <w:jc w:val="both"/>
      </w:pPr>
      <w:r>
        <w:rPr>
          <w:rFonts w:ascii="Arial" w:eastAsia="Arial" w:hAnsi="Arial" w:cs="Arial"/>
          <w:b/>
          <w:sz w:val="24"/>
        </w:rPr>
        <w:t>Connaissances informatiques :</w:t>
      </w:r>
    </w:p>
    <w:p w:rsidR="006F57E3" w:rsidRDefault="006F57E3" w:rsidP="006F57E3">
      <w:pPr>
        <w:spacing w:after="0" w:line="240" w:lineRule="auto"/>
        <w:ind w:left="33" w:right="289" w:hanging="10"/>
        <w:jc w:val="both"/>
      </w:pPr>
      <w:r>
        <w:rPr>
          <w:rFonts w:ascii="Arial" w:eastAsia="Arial" w:hAnsi="Arial" w:cs="Arial"/>
          <w:i/>
          <w:sz w:val="24"/>
        </w:rPr>
        <w:t>[Indiquer, le niveau de connaissance]</w:t>
      </w:r>
    </w:p>
    <w:p w:rsidR="006F57E3" w:rsidRDefault="006F57E3" w:rsidP="006F57E3">
      <w:pPr>
        <w:spacing w:after="0" w:line="240" w:lineRule="auto"/>
        <w:ind w:left="214" w:right="293" w:hanging="10"/>
        <w:jc w:val="both"/>
      </w:pPr>
      <w:r>
        <w:rPr>
          <w:rFonts w:ascii="Arial" w:eastAsia="Arial" w:hAnsi="Arial" w:cs="Arial"/>
          <w:sz w:val="24"/>
        </w:rPr>
        <w:t xml:space="preserve">. . . . . . . . . . . . . . . . . . . . . . . . . . . . . . . . . . . . . . . . . . . . . . . . . . . . . . . . . . . . . . . . . . . . . . . . . . . . . . . . . . . . . . </w:t>
      </w:r>
    </w:p>
    <w:p w:rsidR="006F57E3" w:rsidRDefault="006F57E3" w:rsidP="006F57E3">
      <w:pPr>
        <w:spacing w:after="0" w:line="240" w:lineRule="auto"/>
        <w:ind w:left="-15" w:right="4036" w:firstLine="204"/>
        <w:jc w:val="both"/>
      </w:pPr>
      <w:r>
        <w:rPr>
          <w:rFonts w:ascii="Arial" w:eastAsia="Arial" w:hAnsi="Arial" w:cs="Arial"/>
          <w:sz w:val="24"/>
        </w:rPr>
        <w:t xml:space="preserve">. . . . . . . . . . . . . . . . . . . . . . . . . . . . . . . . . . . . . . . . . . . . . . . . . . . .   </w:t>
      </w:r>
    </w:p>
    <w:p w:rsidR="006F57E3" w:rsidRDefault="006F57E3" w:rsidP="006F57E3">
      <w:pPr>
        <w:spacing w:after="0" w:line="240" w:lineRule="auto"/>
        <w:ind w:left="118" w:right="281" w:hanging="10"/>
        <w:jc w:val="both"/>
      </w:pPr>
      <w:r>
        <w:rPr>
          <w:rFonts w:ascii="Arial" w:eastAsia="Arial" w:hAnsi="Arial" w:cs="Arial"/>
          <w:b/>
          <w:sz w:val="24"/>
        </w:rPr>
        <w:t>Langues :</w:t>
      </w:r>
    </w:p>
    <w:p w:rsidR="006F57E3" w:rsidRDefault="006F57E3" w:rsidP="006F57E3">
      <w:pPr>
        <w:spacing w:after="0" w:line="240" w:lineRule="auto"/>
        <w:ind w:left="33" w:right="289" w:hanging="10"/>
        <w:jc w:val="both"/>
      </w:pPr>
      <w:r>
        <w:rPr>
          <w:rFonts w:ascii="Arial" w:eastAsia="Arial" w:hAnsi="Arial" w:cs="Arial"/>
          <w:i/>
          <w:sz w:val="24"/>
        </w:rPr>
        <w:t>[Indiquer, pour chacune, le niveau de connaissance : médiocre/moyen/ bon/excellent, en ce qui concerne la langue lue/écrite/ parlée.]</w:t>
      </w:r>
    </w:p>
    <w:p w:rsidR="006F57E3" w:rsidRDefault="006F57E3" w:rsidP="006F57E3">
      <w:pPr>
        <w:spacing w:after="115"/>
        <w:ind w:left="10" w:right="223" w:hanging="10"/>
        <w:jc w:val="center"/>
      </w:pPr>
      <w:r>
        <w:rPr>
          <w:rFonts w:ascii="Arial" w:eastAsia="Arial" w:hAnsi="Arial" w:cs="Arial"/>
          <w:sz w:val="24"/>
        </w:rPr>
        <w:t xml:space="preserve">. . . . . . . . . . . . . . . . . . . . . . . . . . . . . . . . . . . . . . . . . . . . . . . . . . . . . . . . . . . . . . . . . . . . . . . . . . . . . . . . . . . . .. . . . . . . . . . . . . . . . . . . . . . . . . . . . . . . . . . . . . . . . . . . . . . . .    </w:t>
      </w:r>
    </w:p>
    <w:p w:rsidR="006F57E3" w:rsidRDefault="006F57E3" w:rsidP="006F57E3">
      <w:pPr>
        <w:spacing w:after="0" w:line="240" w:lineRule="auto"/>
        <w:ind w:left="119" w:right="281" w:hanging="11"/>
        <w:jc w:val="both"/>
      </w:pPr>
      <w:r>
        <w:rPr>
          <w:rFonts w:ascii="Arial" w:eastAsia="Arial" w:hAnsi="Arial" w:cs="Arial"/>
          <w:b/>
          <w:sz w:val="24"/>
        </w:rPr>
        <w:t>Attestation :</w:t>
      </w:r>
    </w:p>
    <w:p w:rsidR="006F57E3" w:rsidRDefault="006F57E3" w:rsidP="006F57E3">
      <w:pPr>
        <w:spacing w:after="0" w:line="240" w:lineRule="auto"/>
        <w:ind w:left="119" w:right="293" w:hanging="11"/>
        <w:jc w:val="both"/>
      </w:pPr>
      <w:r>
        <w:rPr>
          <w:rFonts w:ascii="Arial" w:eastAsia="Arial" w:hAnsi="Arial" w:cs="Arial"/>
          <w:sz w:val="24"/>
        </w:rPr>
        <w:t xml:space="preserve">Je, soussigné, certifie, en toute conscience, que les renseignements ci-dessus rendent fidèlement compte de ma situation, de mes qualifications et de mon expérience. </w:t>
      </w:r>
    </w:p>
    <w:p w:rsidR="006F57E3" w:rsidRDefault="006F57E3" w:rsidP="006F57E3">
      <w:pPr>
        <w:spacing w:after="115"/>
        <w:ind w:left="118" w:right="293" w:hanging="10"/>
        <w:jc w:val="both"/>
      </w:pPr>
      <w:r>
        <w:rPr>
          <w:rFonts w:ascii="Arial" w:eastAsia="Arial" w:hAnsi="Arial" w:cs="Arial"/>
          <w:sz w:val="24"/>
        </w:rPr>
        <w:t xml:space="preserve">. . . . . . . . . . . . . . . . . . . . . . . . . . . . . . . . . . . . . . . . . . . . . . . . . . . . . . . . . . . . . . . . . . . . . . . . . . . . . . . . . . . . . . . . </w:t>
      </w:r>
    </w:p>
    <w:p w:rsidR="006F57E3" w:rsidRDefault="006F57E3" w:rsidP="006F57E3">
      <w:pPr>
        <w:spacing w:after="175"/>
        <w:ind w:left="118" w:right="293" w:hanging="10"/>
        <w:jc w:val="both"/>
      </w:pPr>
      <w:r>
        <w:rPr>
          <w:rFonts w:ascii="Arial" w:eastAsia="Arial" w:hAnsi="Arial" w:cs="Arial"/>
          <w:sz w:val="24"/>
        </w:rPr>
        <w:t xml:space="preserve">. . . . . . . . . . . . . . Date : . . . . . . . . . . . . . . . . . . . . . . . . . . . .  </w:t>
      </w:r>
    </w:p>
    <w:p w:rsidR="006F57E3" w:rsidRDefault="006F57E3" w:rsidP="006F57E3">
      <w:pPr>
        <w:spacing w:after="185" w:line="249" w:lineRule="auto"/>
        <w:ind w:left="33" w:right="289" w:hanging="10"/>
        <w:jc w:val="both"/>
      </w:pPr>
      <w:r>
        <w:rPr>
          <w:rFonts w:ascii="Arial" w:eastAsia="Arial" w:hAnsi="Arial" w:cs="Arial"/>
          <w:i/>
          <w:sz w:val="24"/>
        </w:rPr>
        <w:t>[Signature de l’employé et du représentant habilité du consultant]</w:t>
      </w:r>
    </w:p>
    <w:p w:rsidR="006F57E3" w:rsidRDefault="006F57E3" w:rsidP="006F57E3">
      <w:pPr>
        <w:spacing w:after="175"/>
        <w:ind w:left="10" w:right="1621" w:hanging="10"/>
        <w:jc w:val="right"/>
      </w:pPr>
      <w:r>
        <w:rPr>
          <w:rFonts w:ascii="Arial" w:eastAsia="Arial" w:hAnsi="Arial" w:cs="Arial"/>
          <w:i/>
          <w:sz w:val="24"/>
        </w:rPr>
        <w:t>Jour/mois/année</w:t>
      </w:r>
    </w:p>
    <w:p w:rsidR="006F57E3" w:rsidRDefault="006F57E3" w:rsidP="006F57E3">
      <w:pPr>
        <w:spacing w:after="175"/>
      </w:pPr>
    </w:p>
    <w:p w:rsidR="006F57E3" w:rsidRDefault="006F57E3" w:rsidP="006F57E3">
      <w:pPr>
        <w:spacing w:after="115"/>
        <w:ind w:left="118" w:right="293" w:hanging="10"/>
        <w:jc w:val="both"/>
      </w:pPr>
      <w:r>
        <w:rPr>
          <w:rFonts w:ascii="Arial" w:eastAsia="Arial" w:hAnsi="Arial" w:cs="Arial"/>
          <w:sz w:val="24"/>
        </w:rPr>
        <w:t xml:space="preserve">Nom de l’employé : . . . . . . . . . . . . . . . . . . . . . . . . . . . . . . . . . . . . . . . . . . . . . . . . . . . . . . . . . . . . . . . . . . . . . . . . </w:t>
      </w:r>
    </w:p>
    <w:p w:rsidR="006F57E3" w:rsidRDefault="006F57E3" w:rsidP="006F57E3">
      <w:pPr>
        <w:spacing w:after="175"/>
        <w:ind w:left="118" w:right="293" w:hanging="10"/>
        <w:jc w:val="both"/>
      </w:pPr>
      <w:r>
        <w:rPr>
          <w:rFonts w:ascii="Arial" w:eastAsia="Arial" w:hAnsi="Arial" w:cs="Arial"/>
          <w:sz w:val="24"/>
        </w:rPr>
        <w:t xml:space="preserve">. . . . . . . . . . . . . . . . . . . . . . . . . . . . . . . . . . . . .  </w:t>
      </w:r>
    </w:p>
    <w:p w:rsidR="006F57E3" w:rsidRDefault="006F57E3" w:rsidP="006F57E3">
      <w:pPr>
        <w:spacing w:after="177"/>
      </w:pPr>
    </w:p>
    <w:p w:rsidR="006F57E3" w:rsidRDefault="006F57E3" w:rsidP="006F57E3">
      <w:pPr>
        <w:spacing w:after="115"/>
        <w:ind w:left="118" w:right="293" w:hanging="10"/>
        <w:jc w:val="both"/>
      </w:pPr>
      <w:r>
        <w:rPr>
          <w:rFonts w:ascii="Arial" w:eastAsia="Arial" w:hAnsi="Arial" w:cs="Arial"/>
          <w:sz w:val="24"/>
        </w:rPr>
        <w:t xml:space="preserve">Nom du représentant habilité : . . . . . . . . . . . . . . . . . . . . . . . . . . . . . . . . . . . . . . . . . . . . . . . . . . . . . . . . . . . . . . . </w:t>
      </w:r>
    </w:p>
    <w:p w:rsidR="006F57E3" w:rsidRDefault="006F57E3" w:rsidP="006F57E3">
      <w:pPr>
        <w:spacing w:after="194"/>
        <w:ind w:left="118" w:right="293" w:hanging="10"/>
        <w:jc w:val="both"/>
      </w:pPr>
      <w:r>
        <w:rPr>
          <w:rFonts w:ascii="Arial" w:eastAsia="Arial" w:hAnsi="Arial" w:cs="Arial"/>
          <w:sz w:val="24"/>
        </w:rPr>
        <w:t xml:space="preserve">. . . . . . . . . . . . . . . . . . . . . . . . . . . .  </w:t>
      </w:r>
    </w:p>
    <w:p w:rsidR="006F57E3" w:rsidRDefault="006F57E3" w:rsidP="006F57E3">
      <w:pPr>
        <w:spacing w:after="0"/>
      </w:pPr>
      <w:r>
        <w:rPr>
          <w:rFonts w:ascii="Arial" w:eastAsia="Arial" w:hAnsi="Arial" w:cs="Arial"/>
          <w:sz w:val="24"/>
        </w:rPr>
        <w:tab/>
      </w:r>
    </w:p>
    <w:p w:rsidR="006F57E3" w:rsidRDefault="006F57E3" w:rsidP="006F57E3">
      <w:pPr>
        <w:tabs>
          <w:tab w:val="left" w:pos="142"/>
        </w:tabs>
        <w:spacing w:after="202"/>
        <w:ind w:left="109" w:right="489" w:hanging="10"/>
        <w:jc w:val="center"/>
        <w:rPr>
          <w:rFonts w:ascii="Arial" w:eastAsia="Arial" w:hAnsi="Arial" w:cs="Arial"/>
          <w:b/>
          <w:sz w:val="32"/>
        </w:rPr>
      </w:pPr>
    </w:p>
    <w:p w:rsidR="006F57E3" w:rsidRDefault="006F57E3" w:rsidP="006F57E3">
      <w:pPr>
        <w:spacing w:after="202"/>
        <w:ind w:left="109" w:right="489" w:hanging="10"/>
        <w:jc w:val="center"/>
        <w:rPr>
          <w:rFonts w:ascii="Arial" w:eastAsia="Arial" w:hAnsi="Arial" w:cs="Arial"/>
          <w:b/>
          <w:sz w:val="32"/>
        </w:rPr>
      </w:pPr>
    </w:p>
    <w:p w:rsidR="006F57E3" w:rsidRDefault="006F57E3" w:rsidP="006F57E3">
      <w:pPr>
        <w:spacing w:after="202"/>
        <w:ind w:left="109" w:right="489" w:hanging="10"/>
        <w:jc w:val="center"/>
      </w:pPr>
      <w:r>
        <w:rPr>
          <w:rFonts w:ascii="Arial" w:eastAsia="Arial" w:hAnsi="Arial" w:cs="Arial"/>
          <w:b/>
          <w:sz w:val="32"/>
        </w:rPr>
        <w:t xml:space="preserve">ANNEXEN°12 : REFERENCES DU CANDIDAT </w:t>
      </w:r>
    </w:p>
    <w:p w:rsidR="006F57E3" w:rsidRDefault="006F57E3" w:rsidP="006F57E3">
      <w:pPr>
        <w:tabs>
          <w:tab w:val="left" w:pos="-142"/>
          <w:tab w:val="left" w:pos="0"/>
        </w:tabs>
        <w:spacing w:after="202"/>
        <w:ind w:left="-142" w:right="489"/>
        <w:jc w:val="center"/>
      </w:pPr>
      <w:r>
        <w:rPr>
          <w:rFonts w:ascii="Arial" w:eastAsia="Arial" w:hAnsi="Arial" w:cs="Arial"/>
          <w:sz w:val="24"/>
        </w:rPr>
        <w:t xml:space="preserve">Services rendus pendant les [indiquer le nombre de 1 à 5] dernières années qui illustrent le mieux vos qualifications </w:t>
      </w:r>
    </w:p>
    <w:p w:rsidR="006F57E3" w:rsidRDefault="006F57E3" w:rsidP="006F57E3">
      <w:pPr>
        <w:spacing w:after="0"/>
        <w:ind w:right="452"/>
        <w:jc w:val="both"/>
        <w:rPr>
          <w:rFonts w:ascii="Arial" w:eastAsia="Arial" w:hAnsi="Arial" w:cs="Arial"/>
          <w:sz w:val="24"/>
        </w:rPr>
      </w:pPr>
      <w:r>
        <w:rPr>
          <w:rFonts w:ascii="Arial" w:eastAsia="Arial" w:hAnsi="Arial" w:cs="Arial"/>
          <w:sz w:val="24"/>
        </w:rPr>
        <w:t xml:space="preserve">À l’aide du formulaire ci-dessous, indiquez les renseignements demandés pour chaque mission pertinente que votre société/organisme a obtenue par contrat, soit en tant que seule société, soit comme l’un des principaux partenaires d’un groupement. </w:t>
      </w:r>
    </w:p>
    <w:p w:rsidR="006F57E3" w:rsidRDefault="006F57E3" w:rsidP="006F57E3">
      <w:pPr>
        <w:spacing w:after="0"/>
        <w:ind w:right="452"/>
        <w:jc w:val="both"/>
        <w:rPr>
          <w:rFonts w:ascii="Arial" w:eastAsia="Arial" w:hAnsi="Arial" w:cs="Arial"/>
          <w:sz w:val="24"/>
        </w:rPr>
      </w:pPr>
    </w:p>
    <w:tbl>
      <w:tblPr>
        <w:tblStyle w:val="Grilledutableau"/>
        <w:tblW w:w="0" w:type="auto"/>
        <w:tblLook w:val="04A0"/>
      </w:tblPr>
      <w:tblGrid>
        <w:gridCol w:w="4606"/>
        <w:gridCol w:w="4606"/>
      </w:tblGrid>
      <w:tr w:rsidR="006F57E3" w:rsidRPr="00FC33F2" w:rsidTr="006F57E3">
        <w:tc>
          <w:tcPr>
            <w:tcW w:w="4606" w:type="dxa"/>
          </w:tcPr>
          <w:p w:rsidR="006F57E3" w:rsidRPr="00FC33F2" w:rsidRDefault="006F57E3" w:rsidP="006F57E3">
            <w:pPr>
              <w:ind w:right="452"/>
              <w:jc w:val="both"/>
              <w:rPr>
                <w:rFonts w:ascii="Arial" w:hAnsi="Arial" w:cs="Arial"/>
                <w:sz w:val="24"/>
                <w:szCs w:val="24"/>
              </w:rPr>
            </w:pPr>
            <w:r w:rsidRPr="00FC33F2">
              <w:rPr>
                <w:rFonts w:ascii="Arial" w:eastAsia="Arial" w:hAnsi="Arial" w:cs="Arial"/>
                <w:sz w:val="24"/>
                <w:szCs w:val="24"/>
              </w:rPr>
              <w:t>Nom de la Mission</w:t>
            </w:r>
          </w:p>
        </w:tc>
        <w:tc>
          <w:tcPr>
            <w:tcW w:w="4606" w:type="dxa"/>
          </w:tcPr>
          <w:p w:rsidR="006F57E3" w:rsidRPr="00FC33F2" w:rsidRDefault="006F57E3" w:rsidP="006F57E3">
            <w:pPr>
              <w:ind w:right="452"/>
              <w:jc w:val="both"/>
              <w:rPr>
                <w:rFonts w:ascii="Arial" w:hAnsi="Arial" w:cs="Arial"/>
                <w:sz w:val="24"/>
                <w:szCs w:val="24"/>
              </w:rPr>
            </w:pPr>
            <w:r w:rsidRPr="00FC33F2">
              <w:rPr>
                <w:rFonts w:ascii="Arial" w:eastAsia="Arial" w:hAnsi="Arial" w:cs="Arial"/>
                <w:sz w:val="24"/>
                <w:szCs w:val="24"/>
              </w:rPr>
              <w:t>Pays</w:t>
            </w:r>
          </w:p>
        </w:tc>
      </w:tr>
      <w:tr w:rsidR="006F57E3" w:rsidRPr="00FC33F2" w:rsidTr="006F57E3">
        <w:tc>
          <w:tcPr>
            <w:tcW w:w="4606" w:type="dxa"/>
          </w:tcPr>
          <w:p w:rsidR="006F57E3" w:rsidRPr="00FC33F2" w:rsidRDefault="006F57E3" w:rsidP="006F57E3">
            <w:pPr>
              <w:ind w:right="452"/>
              <w:jc w:val="both"/>
              <w:rPr>
                <w:rFonts w:ascii="Arial" w:hAnsi="Arial" w:cs="Arial"/>
                <w:sz w:val="24"/>
                <w:szCs w:val="24"/>
              </w:rPr>
            </w:pPr>
            <w:r w:rsidRPr="00FC33F2">
              <w:rPr>
                <w:rFonts w:ascii="Arial" w:hAnsi="Arial" w:cs="Arial"/>
                <w:sz w:val="24"/>
                <w:szCs w:val="24"/>
              </w:rPr>
              <w:t>Lieu :</w:t>
            </w:r>
          </w:p>
        </w:tc>
        <w:tc>
          <w:tcPr>
            <w:tcW w:w="4606" w:type="dxa"/>
          </w:tcPr>
          <w:p w:rsidR="006F57E3" w:rsidRPr="00FC33F2" w:rsidRDefault="006F57E3" w:rsidP="006F57E3">
            <w:pPr>
              <w:ind w:right="452"/>
              <w:jc w:val="both"/>
              <w:rPr>
                <w:rFonts w:ascii="Arial" w:hAnsi="Arial" w:cs="Arial"/>
                <w:sz w:val="24"/>
                <w:szCs w:val="24"/>
              </w:rPr>
            </w:pPr>
            <w:r w:rsidRPr="00FC33F2">
              <w:rPr>
                <w:rFonts w:ascii="Arial" w:hAnsi="Arial" w:cs="Arial"/>
                <w:sz w:val="24"/>
                <w:szCs w:val="24"/>
              </w:rPr>
              <w:t>Personnel spécialisé fourni par votre société/organisme (profils)</w:t>
            </w:r>
          </w:p>
        </w:tc>
      </w:tr>
      <w:tr w:rsidR="006F57E3" w:rsidRPr="00FC33F2" w:rsidTr="006F57E3">
        <w:tc>
          <w:tcPr>
            <w:tcW w:w="4606" w:type="dxa"/>
          </w:tcPr>
          <w:p w:rsidR="006F57E3" w:rsidRPr="00FC33F2" w:rsidRDefault="006F57E3" w:rsidP="006F57E3">
            <w:pPr>
              <w:ind w:right="452"/>
              <w:jc w:val="both"/>
              <w:rPr>
                <w:rFonts w:ascii="Arial" w:hAnsi="Arial" w:cs="Arial"/>
                <w:sz w:val="24"/>
                <w:szCs w:val="24"/>
              </w:rPr>
            </w:pPr>
            <w:r w:rsidRPr="00FC33F2">
              <w:rPr>
                <w:rFonts w:ascii="Arial" w:hAnsi="Arial" w:cs="Arial"/>
                <w:sz w:val="24"/>
                <w:szCs w:val="24"/>
              </w:rPr>
              <w:t>Nom du client</w:t>
            </w:r>
          </w:p>
        </w:tc>
        <w:tc>
          <w:tcPr>
            <w:tcW w:w="4606" w:type="dxa"/>
          </w:tcPr>
          <w:p w:rsidR="006F57E3" w:rsidRPr="00FC33F2" w:rsidRDefault="006F57E3" w:rsidP="006F57E3">
            <w:pPr>
              <w:ind w:right="452"/>
              <w:jc w:val="both"/>
              <w:rPr>
                <w:rFonts w:ascii="Arial" w:hAnsi="Arial" w:cs="Arial"/>
                <w:sz w:val="24"/>
                <w:szCs w:val="24"/>
              </w:rPr>
            </w:pPr>
            <w:r w:rsidRPr="00FC33F2">
              <w:rPr>
                <w:rFonts w:ascii="Arial" w:hAnsi="Arial" w:cs="Arial"/>
                <w:sz w:val="24"/>
                <w:szCs w:val="24"/>
              </w:rPr>
              <w:t>Nombre d’employés ayant participé à la mission</w:t>
            </w:r>
          </w:p>
        </w:tc>
      </w:tr>
      <w:tr w:rsidR="006F57E3" w:rsidRPr="00FC33F2" w:rsidTr="006F57E3">
        <w:tc>
          <w:tcPr>
            <w:tcW w:w="4606" w:type="dxa"/>
          </w:tcPr>
          <w:p w:rsidR="006F57E3" w:rsidRPr="00FC33F2" w:rsidRDefault="006F57E3" w:rsidP="006F57E3">
            <w:pPr>
              <w:ind w:right="452"/>
              <w:jc w:val="both"/>
              <w:rPr>
                <w:rFonts w:ascii="Arial" w:hAnsi="Arial" w:cs="Arial"/>
                <w:sz w:val="24"/>
                <w:szCs w:val="24"/>
              </w:rPr>
            </w:pPr>
            <w:r w:rsidRPr="00FC33F2">
              <w:rPr>
                <w:rFonts w:ascii="Arial" w:hAnsi="Arial" w:cs="Arial"/>
                <w:sz w:val="24"/>
                <w:szCs w:val="24"/>
              </w:rPr>
              <w:t>Adresse</w:t>
            </w:r>
          </w:p>
        </w:tc>
        <w:tc>
          <w:tcPr>
            <w:tcW w:w="4606" w:type="dxa"/>
          </w:tcPr>
          <w:p w:rsidR="006F57E3" w:rsidRPr="00FC33F2" w:rsidRDefault="006F57E3" w:rsidP="006F57E3">
            <w:pPr>
              <w:ind w:right="452"/>
              <w:jc w:val="both"/>
              <w:rPr>
                <w:rFonts w:ascii="Arial" w:hAnsi="Arial" w:cs="Arial"/>
                <w:sz w:val="24"/>
                <w:szCs w:val="24"/>
              </w:rPr>
            </w:pPr>
            <w:r w:rsidRPr="00FC33F2">
              <w:rPr>
                <w:rFonts w:ascii="Arial" w:hAnsi="Arial" w:cs="Arial"/>
                <w:sz w:val="24"/>
                <w:szCs w:val="24"/>
              </w:rPr>
              <w:t>Nombre de mois de travail ;</w:t>
            </w:r>
          </w:p>
          <w:p w:rsidR="006F57E3" w:rsidRPr="00FC33F2" w:rsidRDefault="006F57E3" w:rsidP="006F57E3">
            <w:pPr>
              <w:ind w:right="452"/>
              <w:jc w:val="both"/>
              <w:rPr>
                <w:rFonts w:ascii="Arial" w:hAnsi="Arial" w:cs="Arial"/>
                <w:sz w:val="24"/>
                <w:szCs w:val="24"/>
              </w:rPr>
            </w:pPr>
            <w:r w:rsidRPr="00FC33F2">
              <w:rPr>
                <w:rFonts w:ascii="Arial" w:hAnsi="Arial" w:cs="Arial"/>
                <w:sz w:val="24"/>
                <w:szCs w:val="24"/>
              </w:rPr>
              <w:t>Durée de la mission</w:t>
            </w:r>
          </w:p>
        </w:tc>
      </w:tr>
      <w:tr w:rsidR="006F57E3" w:rsidRPr="00FC33F2" w:rsidTr="006F57E3">
        <w:tc>
          <w:tcPr>
            <w:tcW w:w="4606" w:type="dxa"/>
          </w:tcPr>
          <w:p w:rsidR="006F57E3" w:rsidRPr="00FC33F2" w:rsidRDefault="006F57E3" w:rsidP="006F57E3">
            <w:pPr>
              <w:ind w:right="452"/>
              <w:jc w:val="both"/>
              <w:rPr>
                <w:rFonts w:ascii="Arial" w:hAnsi="Arial" w:cs="Arial"/>
                <w:sz w:val="24"/>
                <w:szCs w:val="24"/>
              </w:rPr>
            </w:pPr>
            <w:r w:rsidRPr="00FC33F2">
              <w:rPr>
                <w:rFonts w:ascii="Arial" w:hAnsi="Arial" w:cs="Arial"/>
                <w:sz w:val="24"/>
                <w:szCs w:val="24"/>
              </w:rPr>
              <w:t>Date de démarrage :</w:t>
            </w:r>
          </w:p>
          <w:p w:rsidR="006F57E3" w:rsidRPr="00FC33F2" w:rsidRDefault="006F57E3" w:rsidP="006F57E3">
            <w:pPr>
              <w:ind w:right="452"/>
              <w:jc w:val="both"/>
              <w:rPr>
                <w:rFonts w:ascii="Arial" w:hAnsi="Arial" w:cs="Arial"/>
                <w:sz w:val="24"/>
                <w:szCs w:val="24"/>
              </w:rPr>
            </w:pPr>
            <w:r w:rsidRPr="00FC33F2">
              <w:rPr>
                <w:rFonts w:ascii="Arial" w:hAnsi="Arial" w:cs="Arial"/>
                <w:sz w:val="24"/>
                <w:szCs w:val="24"/>
              </w:rPr>
              <w:t>Date d’achèvement :</w:t>
            </w:r>
          </w:p>
        </w:tc>
        <w:tc>
          <w:tcPr>
            <w:tcW w:w="4606" w:type="dxa"/>
          </w:tcPr>
          <w:p w:rsidR="006F57E3" w:rsidRPr="00FC33F2" w:rsidRDefault="006F57E3" w:rsidP="006F57E3">
            <w:pPr>
              <w:ind w:right="452"/>
              <w:jc w:val="both"/>
              <w:rPr>
                <w:rFonts w:ascii="Arial" w:hAnsi="Arial" w:cs="Arial"/>
                <w:sz w:val="24"/>
                <w:szCs w:val="24"/>
              </w:rPr>
            </w:pPr>
            <w:r w:rsidRPr="00FC33F2">
              <w:rPr>
                <w:rFonts w:ascii="Arial" w:hAnsi="Arial" w:cs="Arial"/>
                <w:sz w:val="24"/>
                <w:szCs w:val="24"/>
              </w:rPr>
              <w:t>Valeur approximative des services</w:t>
            </w:r>
          </w:p>
        </w:tc>
      </w:tr>
      <w:tr w:rsidR="006F57E3" w:rsidRPr="00FC33F2" w:rsidTr="006F57E3">
        <w:tc>
          <w:tcPr>
            <w:tcW w:w="4606" w:type="dxa"/>
          </w:tcPr>
          <w:p w:rsidR="006F57E3" w:rsidRPr="00FC33F2" w:rsidRDefault="006F57E3" w:rsidP="006F57E3">
            <w:pPr>
              <w:ind w:right="452"/>
              <w:jc w:val="both"/>
              <w:rPr>
                <w:rFonts w:ascii="Arial" w:hAnsi="Arial" w:cs="Arial"/>
                <w:sz w:val="24"/>
                <w:szCs w:val="24"/>
              </w:rPr>
            </w:pPr>
            <w:r w:rsidRPr="00FC33F2">
              <w:rPr>
                <w:rFonts w:ascii="Arial" w:hAnsi="Arial" w:cs="Arial"/>
                <w:sz w:val="24"/>
                <w:szCs w:val="24"/>
              </w:rPr>
              <w:t>Nom des prestataires associés/partenaires éventuels</w:t>
            </w:r>
          </w:p>
        </w:tc>
        <w:tc>
          <w:tcPr>
            <w:tcW w:w="4606" w:type="dxa"/>
          </w:tcPr>
          <w:p w:rsidR="006F57E3" w:rsidRPr="00FC33F2" w:rsidRDefault="006F57E3" w:rsidP="006F57E3">
            <w:pPr>
              <w:ind w:right="452"/>
              <w:jc w:val="both"/>
              <w:rPr>
                <w:rFonts w:ascii="Arial" w:hAnsi="Arial" w:cs="Arial"/>
                <w:sz w:val="24"/>
                <w:szCs w:val="24"/>
              </w:rPr>
            </w:pPr>
            <w:r w:rsidRPr="00FC33F2">
              <w:rPr>
                <w:rFonts w:ascii="Arial" w:hAnsi="Arial" w:cs="Arial"/>
                <w:sz w:val="24"/>
                <w:szCs w:val="24"/>
              </w:rPr>
              <w:t>Nombre de mois de travail de spécialistes fournis par les prestataires associés :</w:t>
            </w:r>
          </w:p>
        </w:tc>
      </w:tr>
      <w:tr w:rsidR="006F57E3" w:rsidRPr="00FC33F2" w:rsidTr="006F57E3">
        <w:tc>
          <w:tcPr>
            <w:tcW w:w="9212" w:type="dxa"/>
            <w:gridSpan w:val="2"/>
          </w:tcPr>
          <w:p w:rsidR="006F57E3" w:rsidRDefault="006F57E3" w:rsidP="006F57E3">
            <w:pPr>
              <w:ind w:right="452"/>
              <w:jc w:val="both"/>
              <w:rPr>
                <w:rFonts w:ascii="Arial" w:hAnsi="Arial" w:cs="Arial"/>
                <w:sz w:val="24"/>
                <w:szCs w:val="24"/>
              </w:rPr>
            </w:pPr>
          </w:p>
          <w:p w:rsidR="006F57E3" w:rsidRDefault="006F57E3" w:rsidP="006F57E3">
            <w:pPr>
              <w:ind w:right="452"/>
              <w:jc w:val="both"/>
              <w:rPr>
                <w:rFonts w:ascii="Arial" w:hAnsi="Arial" w:cs="Arial"/>
                <w:sz w:val="24"/>
                <w:szCs w:val="24"/>
              </w:rPr>
            </w:pPr>
            <w:r w:rsidRPr="00FC33F2">
              <w:rPr>
                <w:rFonts w:ascii="Arial" w:hAnsi="Arial" w:cs="Arial"/>
                <w:sz w:val="24"/>
                <w:szCs w:val="24"/>
              </w:rPr>
              <w:t>Nom et fonctions des responsables (Directeur/coordinateur du projet, Responsable de l’équipe</w:t>
            </w:r>
            <w:r>
              <w:rPr>
                <w:rFonts w:ascii="Arial" w:hAnsi="Arial" w:cs="Arial"/>
                <w:sz w:val="24"/>
                <w:szCs w:val="24"/>
              </w:rPr>
              <w:t>)</w:t>
            </w:r>
          </w:p>
          <w:p w:rsidR="006F57E3" w:rsidRPr="00FC33F2" w:rsidRDefault="006F57E3" w:rsidP="006F57E3">
            <w:pPr>
              <w:ind w:right="452"/>
              <w:jc w:val="both"/>
              <w:rPr>
                <w:rFonts w:ascii="Arial" w:hAnsi="Arial" w:cs="Arial"/>
                <w:sz w:val="24"/>
                <w:szCs w:val="24"/>
              </w:rPr>
            </w:pPr>
          </w:p>
        </w:tc>
      </w:tr>
      <w:tr w:rsidR="006F57E3" w:rsidRPr="00FC33F2" w:rsidTr="006F57E3">
        <w:tc>
          <w:tcPr>
            <w:tcW w:w="9212" w:type="dxa"/>
            <w:gridSpan w:val="2"/>
          </w:tcPr>
          <w:p w:rsidR="006F57E3" w:rsidRDefault="006F57E3" w:rsidP="006F57E3">
            <w:pPr>
              <w:ind w:right="452"/>
              <w:jc w:val="both"/>
              <w:rPr>
                <w:rFonts w:ascii="Arial" w:hAnsi="Arial" w:cs="Arial"/>
                <w:sz w:val="24"/>
                <w:szCs w:val="24"/>
              </w:rPr>
            </w:pPr>
          </w:p>
          <w:p w:rsidR="006F57E3" w:rsidRDefault="006F57E3" w:rsidP="006F57E3">
            <w:pPr>
              <w:ind w:right="452"/>
              <w:jc w:val="both"/>
              <w:rPr>
                <w:rFonts w:ascii="Arial" w:hAnsi="Arial" w:cs="Arial"/>
                <w:sz w:val="24"/>
                <w:szCs w:val="24"/>
              </w:rPr>
            </w:pPr>
            <w:r w:rsidRPr="00FC33F2">
              <w:rPr>
                <w:rFonts w:ascii="Arial" w:hAnsi="Arial" w:cs="Arial"/>
                <w:sz w:val="24"/>
                <w:szCs w:val="24"/>
              </w:rPr>
              <w:t>Descriptif du projet :</w:t>
            </w:r>
          </w:p>
          <w:p w:rsidR="006F57E3" w:rsidRPr="00FC33F2" w:rsidRDefault="006F57E3" w:rsidP="006F57E3">
            <w:pPr>
              <w:ind w:right="452"/>
              <w:jc w:val="both"/>
              <w:rPr>
                <w:rFonts w:ascii="Arial" w:hAnsi="Arial" w:cs="Arial"/>
                <w:sz w:val="24"/>
                <w:szCs w:val="24"/>
              </w:rPr>
            </w:pPr>
          </w:p>
        </w:tc>
      </w:tr>
      <w:tr w:rsidR="006F57E3" w:rsidRPr="00FC33F2" w:rsidTr="006F57E3">
        <w:tc>
          <w:tcPr>
            <w:tcW w:w="9212" w:type="dxa"/>
            <w:gridSpan w:val="2"/>
          </w:tcPr>
          <w:p w:rsidR="006F57E3" w:rsidRDefault="006F57E3" w:rsidP="006F57E3">
            <w:pPr>
              <w:ind w:right="452"/>
              <w:jc w:val="both"/>
              <w:rPr>
                <w:rFonts w:ascii="Arial" w:hAnsi="Arial" w:cs="Arial"/>
                <w:sz w:val="24"/>
                <w:szCs w:val="24"/>
              </w:rPr>
            </w:pPr>
          </w:p>
          <w:p w:rsidR="006F57E3" w:rsidRDefault="006F57E3" w:rsidP="006F57E3">
            <w:pPr>
              <w:ind w:right="452"/>
              <w:jc w:val="both"/>
              <w:rPr>
                <w:rFonts w:ascii="Arial" w:hAnsi="Arial" w:cs="Arial"/>
                <w:sz w:val="24"/>
                <w:szCs w:val="24"/>
              </w:rPr>
            </w:pPr>
            <w:r w:rsidRPr="00FC33F2">
              <w:rPr>
                <w:rFonts w:ascii="Arial" w:hAnsi="Arial" w:cs="Arial"/>
                <w:sz w:val="24"/>
                <w:szCs w:val="24"/>
              </w:rPr>
              <w:t>Description des services effectivement rendus par votre personnel</w:t>
            </w:r>
          </w:p>
          <w:p w:rsidR="006F57E3" w:rsidRPr="00FC33F2" w:rsidRDefault="006F57E3" w:rsidP="006F57E3">
            <w:pPr>
              <w:ind w:right="452"/>
              <w:jc w:val="both"/>
              <w:rPr>
                <w:rFonts w:ascii="Arial" w:hAnsi="Arial" w:cs="Arial"/>
                <w:sz w:val="24"/>
                <w:szCs w:val="24"/>
              </w:rPr>
            </w:pPr>
          </w:p>
        </w:tc>
      </w:tr>
    </w:tbl>
    <w:p w:rsidR="006F57E3" w:rsidRPr="00FC33F2" w:rsidRDefault="006F57E3" w:rsidP="006F57E3">
      <w:pPr>
        <w:spacing w:after="0"/>
        <w:ind w:right="452"/>
        <w:jc w:val="both"/>
        <w:rPr>
          <w:rFonts w:ascii="Arial" w:hAnsi="Arial" w:cs="Arial"/>
          <w:sz w:val="24"/>
          <w:szCs w:val="24"/>
        </w:rPr>
      </w:pPr>
    </w:p>
    <w:p w:rsidR="006F57E3" w:rsidRPr="00FC33F2" w:rsidRDefault="006F57E3" w:rsidP="006F57E3">
      <w:pPr>
        <w:spacing w:after="177"/>
        <w:ind w:left="-5" w:right="293" w:hanging="10"/>
        <w:jc w:val="both"/>
        <w:rPr>
          <w:rFonts w:ascii="Arial" w:hAnsi="Arial" w:cs="Arial"/>
          <w:sz w:val="24"/>
          <w:szCs w:val="24"/>
        </w:rPr>
      </w:pPr>
      <w:r w:rsidRPr="00FC33F2">
        <w:rPr>
          <w:rFonts w:ascii="Arial" w:eastAsia="Arial" w:hAnsi="Arial" w:cs="Arial"/>
          <w:sz w:val="24"/>
          <w:szCs w:val="24"/>
        </w:rPr>
        <w:t xml:space="preserve">Nom du candidat : </w:t>
      </w:r>
    </w:p>
    <w:p w:rsidR="006F57E3" w:rsidRDefault="006F57E3" w:rsidP="006F57E3">
      <w:pPr>
        <w:spacing w:after="175"/>
      </w:pPr>
    </w:p>
    <w:p w:rsidR="006F57E3" w:rsidRDefault="006F57E3" w:rsidP="006F57E3">
      <w:pPr>
        <w:spacing w:after="175"/>
      </w:pPr>
    </w:p>
    <w:p w:rsidR="006F57E3" w:rsidRDefault="006F57E3" w:rsidP="006F57E3">
      <w:pPr>
        <w:spacing w:after="0"/>
      </w:pPr>
    </w:p>
    <w:p w:rsidR="006F57E3" w:rsidRDefault="006F57E3" w:rsidP="006F57E3">
      <w:pPr>
        <w:spacing w:after="43" w:line="361" w:lineRule="auto"/>
        <w:ind w:left="1354" w:hanging="955"/>
        <w:rPr>
          <w:rFonts w:ascii="Arial" w:eastAsia="Arial" w:hAnsi="Arial" w:cs="Arial"/>
          <w:b/>
          <w:sz w:val="32"/>
        </w:rPr>
      </w:pPr>
    </w:p>
    <w:p w:rsidR="006F57E3" w:rsidRDefault="006F57E3" w:rsidP="006F57E3">
      <w:pPr>
        <w:spacing w:after="43" w:line="361" w:lineRule="auto"/>
        <w:ind w:left="1354" w:hanging="955"/>
        <w:rPr>
          <w:rFonts w:ascii="Arial" w:eastAsia="Arial" w:hAnsi="Arial" w:cs="Arial"/>
          <w:b/>
          <w:sz w:val="32"/>
        </w:rPr>
      </w:pPr>
    </w:p>
    <w:p w:rsidR="006F57E3" w:rsidRDefault="006F57E3" w:rsidP="006F57E3">
      <w:pPr>
        <w:spacing w:after="43" w:line="361" w:lineRule="auto"/>
        <w:ind w:left="1354" w:hanging="955"/>
        <w:rPr>
          <w:rFonts w:ascii="Arial" w:eastAsia="Arial" w:hAnsi="Arial" w:cs="Arial"/>
          <w:b/>
          <w:sz w:val="32"/>
        </w:rPr>
      </w:pPr>
    </w:p>
    <w:p w:rsidR="006F57E3" w:rsidRDefault="006F57E3" w:rsidP="006F57E3">
      <w:pPr>
        <w:spacing w:after="43" w:line="361" w:lineRule="auto"/>
        <w:ind w:left="1354" w:hanging="955"/>
        <w:rPr>
          <w:rFonts w:ascii="Arial" w:eastAsia="Arial" w:hAnsi="Arial" w:cs="Arial"/>
          <w:b/>
          <w:sz w:val="32"/>
        </w:rPr>
      </w:pPr>
    </w:p>
    <w:p w:rsidR="006F57E3" w:rsidRDefault="006F57E3" w:rsidP="006F57E3">
      <w:pPr>
        <w:spacing w:after="43" w:line="361" w:lineRule="auto"/>
        <w:ind w:left="1354" w:hanging="955"/>
      </w:pPr>
      <w:r>
        <w:rPr>
          <w:rFonts w:ascii="Arial" w:eastAsia="Arial" w:hAnsi="Arial" w:cs="Arial"/>
          <w:b/>
          <w:sz w:val="32"/>
        </w:rPr>
        <w:t>ANNEXE</w:t>
      </w:r>
      <w:r w:rsidR="009852BA">
        <w:rPr>
          <w:rFonts w:ascii="Arial" w:eastAsia="Arial" w:hAnsi="Arial" w:cs="Arial"/>
          <w:b/>
          <w:sz w:val="32"/>
        </w:rPr>
        <w:t xml:space="preserve"> </w:t>
      </w:r>
      <w:r>
        <w:rPr>
          <w:rFonts w:ascii="Arial" w:eastAsia="Arial" w:hAnsi="Arial" w:cs="Arial"/>
          <w:b/>
          <w:sz w:val="32"/>
        </w:rPr>
        <w:t xml:space="preserve">N°13. DESCRIPTIF DE LA METHODOLOGIE ET DU PLAN DE TRAVAIL PROPOSES POUR ACCOMPLIR LA MISSION </w:t>
      </w:r>
    </w:p>
    <w:p w:rsidR="006F57E3" w:rsidRDefault="006F57E3" w:rsidP="006F57E3">
      <w:pPr>
        <w:spacing w:after="0" w:line="240" w:lineRule="auto"/>
        <w:ind w:left="34" w:right="363" w:hanging="11"/>
        <w:jc w:val="both"/>
        <w:rPr>
          <w:rFonts w:ascii="Arial" w:eastAsia="Arial" w:hAnsi="Arial" w:cs="Arial"/>
          <w:i/>
        </w:rPr>
      </w:pPr>
      <w:r w:rsidRPr="00FC33F2">
        <w:rPr>
          <w:rFonts w:ascii="Arial" w:eastAsia="Arial" w:hAnsi="Arial" w:cs="Arial"/>
          <w:i/>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rsidR="006F57E3" w:rsidRPr="00FC33F2" w:rsidRDefault="006F57E3" w:rsidP="006F57E3">
      <w:pPr>
        <w:spacing w:after="0" w:line="240" w:lineRule="auto"/>
        <w:ind w:left="34" w:right="363" w:hanging="11"/>
        <w:jc w:val="both"/>
        <w:rPr>
          <w:rFonts w:ascii="Arial" w:hAnsi="Arial" w:cs="Arial"/>
          <w:sz w:val="20"/>
        </w:rPr>
      </w:pPr>
    </w:p>
    <w:p w:rsidR="006F57E3" w:rsidRPr="00FC33F2" w:rsidRDefault="006F57E3" w:rsidP="00BF275A">
      <w:pPr>
        <w:numPr>
          <w:ilvl w:val="0"/>
          <w:numId w:val="8"/>
        </w:numPr>
        <w:spacing w:after="0" w:line="240" w:lineRule="auto"/>
        <w:ind w:right="289" w:hanging="360"/>
        <w:jc w:val="both"/>
      </w:pPr>
      <w:r w:rsidRPr="00FC33F2">
        <w:rPr>
          <w:rFonts w:ascii="Arial" w:eastAsia="Arial" w:hAnsi="Arial" w:cs="Arial"/>
          <w:i/>
        </w:rPr>
        <w:t xml:space="preserve">Conception technique et méthodologie, </w:t>
      </w:r>
    </w:p>
    <w:p w:rsidR="006F57E3" w:rsidRPr="00FC33F2" w:rsidRDefault="006F57E3" w:rsidP="00BF275A">
      <w:pPr>
        <w:numPr>
          <w:ilvl w:val="0"/>
          <w:numId w:val="8"/>
        </w:numPr>
        <w:spacing w:after="0" w:line="240" w:lineRule="auto"/>
        <w:ind w:right="289" w:hanging="360"/>
        <w:jc w:val="both"/>
      </w:pPr>
      <w:r w:rsidRPr="00FC33F2">
        <w:rPr>
          <w:rFonts w:ascii="Arial" w:eastAsia="Arial" w:hAnsi="Arial" w:cs="Arial"/>
          <w:i/>
        </w:rPr>
        <w:t xml:space="preserve">Plan de travail, et </w:t>
      </w:r>
    </w:p>
    <w:p w:rsidR="006F57E3" w:rsidRPr="00FC33F2" w:rsidRDefault="006F57E3" w:rsidP="00BF275A">
      <w:pPr>
        <w:numPr>
          <w:ilvl w:val="0"/>
          <w:numId w:val="8"/>
        </w:numPr>
        <w:spacing w:after="0" w:line="240" w:lineRule="auto"/>
        <w:ind w:right="289" w:hanging="360"/>
        <w:jc w:val="both"/>
      </w:pPr>
      <w:r w:rsidRPr="00FC33F2">
        <w:rPr>
          <w:rFonts w:ascii="Arial" w:eastAsia="Arial" w:hAnsi="Arial" w:cs="Arial"/>
          <w:i/>
        </w:rPr>
        <w:t xml:space="preserve">Organisation et personnel </w:t>
      </w:r>
    </w:p>
    <w:p w:rsidR="006F57E3" w:rsidRPr="00FC33F2" w:rsidRDefault="006F57E3" w:rsidP="006F57E3">
      <w:pPr>
        <w:spacing w:after="0" w:line="240" w:lineRule="auto"/>
        <w:rPr>
          <w:rFonts w:ascii="Arial" w:hAnsi="Arial" w:cs="Arial"/>
          <w:sz w:val="20"/>
        </w:rPr>
      </w:pPr>
    </w:p>
    <w:p w:rsidR="006F57E3" w:rsidRPr="00FC33F2" w:rsidRDefault="006F57E3" w:rsidP="00BF275A">
      <w:pPr>
        <w:numPr>
          <w:ilvl w:val="0"/>
          <w:numId w:val="9"/>
        </w:numPr>
        <w:spacing w:after="0" w:line="240" w:lineRule="auto"/>
        <w:ind w:left="34" w:right="352" w:hanging="11"/>
        <w:jc w:val="both"/>
      </w:pPr>
      <w:r w:rsidRPr="00FC33F2">
        <w:rPr>
          <w:rFonts w:ascii="Arial" w:eastAsia="Arial" w:hAnsi="Arial" w:cs="Arial"/>
          <w:i/>
          <w:u w:val="single" w:color="000000"/>
        </w:rPr>
        <w:t>Conception technique et méthodologie</w:t>
      </w:r>
      <w:r w:rsidRPr="00FC33F2">
        <w:rPr>
          <w:rFonts w:ascii="Arial" w:eastAsia="Arial" w:hAnsi="Arial" w:cs="Arial"/>
          <w:i/>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6F57E3" w:rsidRPr="00FC33F2" w:rsidRDefault="006F57E3" w:rsidP="006F57E3">
      <w:pPr>
        <w:spacing w:after="0" w:line="240" w:lineRule="auto"/>
        <w:ind w:left="34" w:right="352"/>
        <w:jc w:val="both"/>
        <w:rPr>
          <w:sz w:val="20"/>
        </w:rPr>
      </w:pPr>
    </w:p>
    <w:p w:rsidR="006F57E3" w:rsidRPr="00FC33F2" w:rsidRDefault="006F57E3" w:rsidP="00BF275A">
      <w:pPr>
        <w:numPr>
          <w:ilvl w:val="0"/>
          <w:numId w:val="9"/>
        </w:numPr>
        <w:spacing w:after="0" w:line="240" w:lineRule="auto"/>
        <w:ind w:right="354" w:hanging="10"/>
        <w:jc w:val="both"/>
      </w:pPr>
      <w:r w:rsidRPr="00FC33F2">
        <w:rPr>
          <w:rFonts w:ascii="Arial" w:eastAsia="Arial" w:hAnsi="Arial" w:cs="Arial"/>
          <w:i/>
          <w:u w:val="single" w:color="000000"/>
        </w:rPr>
        <w:t>Plan de travail</w:t>
      </w:r>
      <w:r w:rsidRPr="00FC33F2">
        <w:rPr>
          <w:rFonts w:ascii="Arial" w:eastAsia="Arial" w:hAnsi="Arial" w:cs="Arial"/>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6F57E3" w:rsidRPr="00FC33F2" w:rsidRDefault="006F57E3" w:rsidP="006F57E3">
      <w:pPr>
        <w:spacing w:after="0" w:line="240" w:lineRule="auto"/>
      </w:pPr>
    </w:p>
    <w:p w:rsidR="006F57E3" w:rsidRPr="00FC33F2" w:rsidRDefault="006F57E3" w:rsidP="006F57E3">
      <w:pPr>
        <w:spacing w:after="0" w:line="240" w:lineRule="auto"/>
        <w:ind w:right="357"/>
        <w:jc w:val="both"/>
      </w:pPr>
      <w:r>
        <w:rPr>
          <w:rFonts w:ascii="Arial" w:eastAsia="Arial" w:hAnsi="Arial" w:cs="Arial"/>
          <w:i/>
        </w:rPr>
        <w:t>c</w:t>
      </w:r>
      <w:r w:rsidRPr="00FC33F2">
        <w:rPr>
          <w:rFonts w:ascii="Arial" w:eastAsia="Arial" w:hAnsi="Arial" w:cs="Arial"/>
          <w:i/>
        </w:rPr>
        <w:t xml:space="preserve">) </w:t>
      </w:r>
      <w:r w:rsidRPr="00FC33F2">
        <w:rPr>
          <w:rFonts w:ascii="Arial" w:eastAsia="Arial" w:hAnsi="Arial" w:cs="Arial"/>
          <w:i/>
          <w:u w:val="single" w:color="000000"/>
        </w:rPr>
        <w:t>Organisation et personnel</w:t>
      </w:r>
      <w:r w:rsidRPr="00FC33F2">
        <w:rPr>
          <w:rFonts w:ascii="Arial" w:eastAsia="Arial" w:hAnsi="Arial" w:cs="Arial"/>
          <w:i/>
        </w:rPr>
        <w:t xml:space="preserve">, Dans ce chapitre, vous proposerez la structure et la composition de votre équipe. Vous donnerez la liste des principales disciplines représentées, le nom de l’expert responsable et une liste du personnel clé et d’appui proposé. </w:t>
      </w:r>
    </w:p>
    <w:p w:rsidR="006F57E3" w:rsidRDefault="006F57E3" w:rsidP="006F57E3">
      <w:pPr>
        <w:spacing w:after="175"/>
      </w:pPr>
    </w:p>
    <w:p w:rsidR="006F57E3" w:rsidRDefault="006F57E3" w:rsidP="006F57E3">
      <w:pPr>
        <w:spacing w:after="175"/>
      </w:pPr>
    </w:p>
    <w:p w:rsidR="006F57E3" w:rsidRDefault="006F57E3" w:rsidP="006F57E3">
      <w:pPr>
        <w:spacing w:after="0"/>
      </w:pPr>
    </w:p>
    <w:p w:rsidR="006F57E3" w:rsidRDefault="006F57E3" w:rsidP="006F57E3">
      <w:pPr>
        <w:spacing w:after="43" w:line="361" w:lineRule="auto"/>
        <w:ind w:left="109" w:right="346" w:hanging="10"/>
        <w:jc w:val="center"/>
        <w:rPr>
          <w:rFonts w:ascii="Arial" w:eastAsia="Arial" w:hAnsi="Arial" w:cs="Arial"/>
          <w:b/>
          <w:sz w:val="32"/>
        </w:rPr>
      </w:pPr>
    </w:p>
    <w:p w:rsidR="006F57E3" w:rsidRDefault="006F57E3" w:rsidP="006F57E3">
      <w:pPr>
        <w:spacing w:after="43" w:line="361" w:lineRule="auto"/>
        <w:ind w:left="109" w:right="346" w:hanging="10"/>
        <w:jc w:val="center"/>
        <w:rPr>
          <w:rFonts w:ascii="Arial" w:eastAsia="Arial" w:hAnsi="Arial" w:cs="Arial"/>
          <w:b/>
          <w:sz w:val="32"/>
        </w:rPr>
      </w:pPr>
    </w:p>
    <w:p w:rsidR="006F57E3" w:rsidRDefault="006F57E3" w:rsidP="006F57E3">
      <w:pPr>
        <w:spacing w:after="43" w:line="361" w:lineRule="auto"/>
        <w:ind w:left="109" w:right="346" w:hanging="10"/>
        <w:jc w:val="center"/>
        <w:rPr>
          <w:rFonts w:ascii="Arial" w:eastAsia="Arial" w:hAnsi="Arial" w:cs="Arial"/>
          <w:b/>
          <w:sz w:val="32"/>
        </w:rPr>
      </w:pPr>
    </w:p>
    <w:p w:rsidR="006F57E3" w:rsidRDefault="006F57E3" w:rsidP="006F57E3">
      <w:pPr>
        <w:spacing w:after="43" w:line="361" w:lineRule="auto"/>
        <w:ind w:left="109" w:right="346" w:hanging="10"/>
        <w:jc w:val="center"/>
        <w:rPr>
          <w:rFonts w:ascii="Arial" w:eastAsia="Arial" w:hAnsi="Arial" w:cs="Arial"/>
          <w:b/>
          <w:sz w:val="32"/>
        </w:rPr>
      </w:pPr>
    </w:p>
    <w:p w:rsidR="006F57E3" w:rsidRDefault="006F57E3" w:rsidP="006F57E3">
      <w:pPr>
        <w:spacing w:after="43" w:line="361" w:lineRule="auto"/>
        <w:ind w:left="109" w:right="346" w:hanging="10"/>
        <w:jc w:val="center"/>
        <w:rPr>
          <w:rFonts w:ascii="Arial" w:eastAsia="Arial" w:hAnsi="Arial" w:cs="Arial"/>
          <w:b/>
          <w:sz w:val="32"/>
        </w:rPr>
      </w:pPr>
    </w:p>
    <w:p w:rsidR="006F57E3" w:rsidRDefault="006F57E3" w:rsidP="006F57E3">
      <w:pPr>
        <w:spacing w:after="43" w:line="361" w:lineRule="auto"/>
        <w:ind w:left="109" w:right="346" w:hanging="10"/>
        <w:jc w:val="center"/>
      </w:pPr>
      <w:r>
        <w:rPr>
          <w:rFonts w:ascii="Arial" w:eastAsia="Arial" w:hAnsi="Arial" w:cs="Arial"/>
          <w:b/>
          <w:sz w:val="32"/>
        </w:rPr>
        <w:t>ANNEXE</w:t>
      </w:r>
      <w:r w:rsidR="009852BA">
        <w:rPr>
          <w:rFonts w:ascii="Arial" w:eastAsia="Arial" w:hAnsi="Arial" w:cs="Arial"/>
          <w:b/>
          <w:sz w:val="32"/>
        </w:rPr>
        <w:t xml:space="preserve"> </w:t>
      </w:r>
      <w:r>
        <w:rPr>
          <w:rFonts w:ascii="Arial" w:eastAsia="Arial" w:hAnsi="Arial" w:cs="Arial"/>
          <w:b/>
          <w:sz w:val="32"/>
        </w:rPr>
        <w:t xml:space="preserve">N°14 MODELE DE FICHE D’INFORMATION RELATIVE AU MATERIEL ESSENTIEL   </w:t>
      </w:r>
    </w:p>
    <w:p w:rsidR="006F57E3" w:rsidRDefault="006F57E3" w:rsidP="006F57E3">
      <w:pPr>
        <w:spacing w:after="0"/>
      </w:pPr>
    </w:p>
    <w:tbl>
      <w:tblPr>
        <w:tblStyle w:val="TableGrid"/>
        <w:tblW w:w="10711" w:type="dxa"/>
        <w:tblInd w:w="-334" w:type="dxa"/>
        <w:tblCellMar>
          <w:top w:w="116" w:type="dxa"/>
          <w:right w:w="5" w:type="dxa"/>
        </w:tblCellMar>
        <w:tblLook w:val="04A0"/>
      </w:tblPr>
      <w:tblGrid>
        <w:gridCol w:w="560"/>
        <w:gridCol w:w="2067"/>
        <w:gridCol w:w="648"/>
        <w:gridCol w:w="1544"/>
        <w:gridCol w:w="1361"/>
        <w:gridCol w:w="1431"/>
        <w:gridCol w:w="1317"/>
        <w:gridCol w:w="1783"/>
      </w:tblGrid>
      <w:tr w:rsidR="006F57E3" w:rsidTr="006F57E3">
        <w:trPr>
          <w:trHeight w:val="2254"/>
        </w:trPr>
        <w:tc>
          <w:tcPr>
            <w:tcW w:w="567" w:type="dxa"/>
            <w:tcBorders>
              <w:top w:val="single" w:sz="4" w:space="0" w:color="000000"/>
              <w:left w:val="single" w:sz="4" w:space="0" w:color="000000"/>
              <w:bottom w:val="single" w:sz="4" w:space="0" w:color="000000"/>
              <w:right w:val="single" w:sz="4" w:space="0" w:color="000000"/>
            </w:tcBorders>
            <w:vAlign w:val="center"/>
          </w:tcPr>
          <w:p w:rsidR="006F57E3" w:rsidRDefault="006F57E3" w:rsidP="006F57E3">
            <w:pPr>
              <w:ind w:left="163"/>
            </w:pPr>
            <w:r>
              <w:rPr>
                <w:rFonts w:ascii="Arial" w:eastAsia="Arial" w:hAnsi="Arial" w:cs="Arial"/>
                <w:b/>
                <w:sz w:val="24"/>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rsidR="006F57E3" w:rsidRDefault="006F57E3" w:rsidP="006F57E3">
            <w:pPr>
              <w:jc w:val="center"/>
            </w:pPr>
            <w:r>
              <w:rPr>
                <w:rFonts w:ascii="Arial" w:eastAsia="Arial" w:hAnsi="Arial" w:cs="Arial"/>
                <w:b/>
                <w:sz w:val="24"/>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rsidR="006F57E3" w:rsidRDefault="006F57E3" w:rsidP="006F57E3">
            <w:pPr>
              <w:spacing w:after="115"/>
              <w:ind w:left="86"/>
              <w:jc w:val="both"/>
            </w:pPr>
            <w:r>
              <w:rPr>
                <w:rFonts w:ascii="Arial" w:eastAsia="Arial" w:hAnsi="Arial" w:cs="Arial"/>
                <w:b/>
                <w:sz w:val="24"/>
              </w:rPr>
              <w:t xml:space="preserve">Age / </w:t>
            </w:r>
          </w:p>
          <w:p w:rsidR="006F57E3" w:rsidRDefault="006F57E3" w:rsidP="006F57E3">
            <w:pPr>
              <w:ind w:left="142"/>
            </w:pPr>
            <w:r>
              <w:rPr>
                <w:rFonts w:ascii="Arial" w:eastAsia="Arial" w:hAnsi="Arial" w:cs="Arial"/>
                <w:b/>
                <w:sz w:val="24"/>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rsidR="006F57E3" w:rsidRDefault="006F57E3" w:rsidP="006F57E3">
            <w:pPr>
              <w:spacing w:after="60" w:line="359" w:lineRule="auto"/>
              <w:jc w:val="center"/>
            </w:pPr>
            <w:r>
              <w:rPr>
                <w:rFonts w:ascii="Arial" w:eastAsia="Arial" w:hAnsi="Arial" w:cs="Arial"/>
                <w:b/>
                <w:sz w:val="24"/>
              </w:rPr>
              <w:t xml:space="preserve">Nombre minimal Requis </w:t>
            </w:r>
          </w:p>
          <w:p w:rsidR="006F57E3" w:rsidRDefault="006F57E3" w:rsidP="006F57E3">
            <w:pPr>
              <w:spacing w:after="1" w:line="359" w:lineRule="auto"/>
              <w:ind w:left="26"/>
              <w:jc w:val="center"/>
            </w:pPr>
            <w:r>
              <w:rPr>
                <w:rFonts w:ascii="Arial" w:eastAsia="Arial" w:hAnsi="Arial" w:cs="Arial"/>
                <w:i/>
                <w:sz w:val="24"/>
              </w:rPr>
              <w:t xml:space="preserve">(colonne à remplir par le </w:t>
            </w:r>
          </w:p>
          <w:p w:rsidR="006F57E3" w:rsidRDefault="006F57E3" w:rsidP="006F57E3">
            <w:pPr>
              <w:ind w:left="6"/>
              <w:jc w:val="center"/>
            </w:pPr>
            <w:r>
              <w:rPr>
                <w:rFonts w:ascii="Arial" w:eastAsia="Arial" w:hAnsi="Arial" w:cs="Arial"/>
                <w:i/>
                <w:sz w:val="24"/>
              </w:rPr>
              <w:t>MO/MOD)</w:t>
            </w:r>
          </w:p>
        </w:tc>
        <w:tc>
          <w:tcPr>
            <w:tcW w:w="1289" w:type="dxa"/>
            <w:tcBorders>
              <w:top w:val="single" w:sz="4" w:space="0" w:color="000000"/>
              <w:left w:val="single" w:sz="4" w:space="0" w:color="000000"/>
              <w:bottom w:val="single" w:sz="4" w:space="0" w:color="000000"/>
              <w:right w:val="single" w:sz="4" w:space="0" w:color="000000"/>
            </w:tcBorders>
          </w:tcPr>
          <w:p w:rsidR="006F57E3" w:rsidRDefault="006F57E3" w:rsidP="006F57E3">
            <w:pPr>
              <w:tabs>
                <w:tab w:val="center" w:pos="646"/>
              </w:tabs>
              <w:spacing w:after="123"/>
              <w:ind w:left="-12"/>
            </w:pPr>
            <w:r>
              <w:rPr>
                <w:rFonts w:ascii="Arial" w:eastAsia="Arial" w:hAnsi="Arial" w:cs="Arial"/>
                <w:b/>
                <w:sz w:val="24"/>
              </w:rPr>
              <w:tab/>
              <w:t xml:space="preserve">Nombre </w:t>
            </w:r>
          </w:p>
          <w:p w:rsidR="006F57E3" w:rsidRDefault="006F57E3" w:rsidP="006F57E3">
            <w:pPr>
              <w:ind w:left="151"/>
            </w:pPr>
            <w:r>
              <w:rPr>
                <w:rFonts w:ascii="Arial" w:eastAsia="Arial" w:hAnsi="Arial" w:cs="Arial"/>
                <w:b/>
                <w:sz w:val="24"/>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rsidR="006F57E3" w:rsidRDefault="006F57E3" w:rsidP="006F57E3">
            <w:pPr>
              <w:jc w:val="center"/>
            </w:pPr>
            <w:r>
              <w:rPr>
                <w:rFonts w:ascii="Arial" w:eastAsia="Arial" w:hAnsi="Arial" w:cs="Arial"/>
                <w:b/>
                <w:sz w:val="24"/>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rsidR="006F57E3" w:rsidRDefault="006F57E3" w:rsidP="006F57E3">
            <w:pPr>
              <w:jc w:val="center"/>
            </w:pPr>
            <w:r>
              <w:rPr>
                <w:rFonts w:ascii="Arial" w:eastAsia="Arial" w:hAnsi="Arial" w:cs="Arial"/>
                <w:b/>
                <w:sz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2"/>
              <w:jc w:val="center"/>
            </w:pPr>
            <w:r>
              <w:rPr>
                <w:rFonts w:ascii="Arial" w:eastAsia="Arial" w:hAnsi="Arial" w:cs="Arial"/>
                <w:b/>
                <w:sz w:val="24"/>
              </w:rPr>
              <w:t xml:space="preserve">Justificatif  </w:t>
            </w:r>
          </w:p>
        </w:tc>
      </w:tr>
      <w:tr w:rsidR="006F57E3" w:rsidTr="006F57E3">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6F57E3" w:rsidRDefault="006F57E3" w:rsidP="006F57E3">
            <w:pPr>
              <w:ind w:left="108"/>
            </w:pPr>
            <w:r>
              <w:rPr>
                <w:rFonts w:ascii="Arial" w:eastAsia="Arial" w:hAnsi="Arial" w:cs="Arial"/>
                <w:sz w:val="24"/>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rsidR="006F57E3" w:rsidRDefault="006F57E3" w:rsidP="006F57E3">
            <w:pPr>
              <w:ind w:left="110"/>
            </w:pPr>
          </w:p>
        </w:tc>
        <w:tc>
          <w:tcPr>
            <w:tcW w:w="65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2"/>
            </w:pPr>
          </w:p>
        </w:tc>
        <w:tc>
          <w:tcPr>
            <w:tcW w:w="1572"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2"/>
            </w:pPr>
          </w:p>
        </w:tc>
        <w:tc>
          <w:tcPr>
            <w:tcW w:w="1289"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2"/>
            </w:pPr>
          </w:p>
        </w:tc>
        <w:tc>
          <w:tcPr>
            <w:tcW w:w="143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0"/>
            </w:pPr>
          </w:p>
        </w:tc>
        <w:tc>
          <w:tcPr>
            <w:tcW w:w="130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0"/>
            </w:pPr>
          </w:p>
        </w:tc>
        <w:tc>
          <w:tcPr>
            <w:tcW w:w="1820"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0"/>
            </w:pPr>
          </w:p>
        </w:tc>
      </w:tr>
      <w:tr w:rsidR="006F57E3" w:rsidTr="006F57E3">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6F57E3" w:rsidRDefault="006F57E3" w:rsidP="006F57E3">
            <w:pPr>
              <w:ind w:left="108"/>
            </w:pPr>
            <w:r>
              <w:rPr>
                <w:rFonts w:ascii="Arial" w:eastAsia="Arial" w:hAnsi="Arial" w:cs="Arial"/>
                <w:sz w:val="24"/>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rsidR="006F57E3" w:rsidRDefault="006F57E3" w:rsidP="006F57E3">
            <w:pPr>
              <w:ind w:left="110"/>
            </w:pPr>
          </w:p>
        </w:tc>
        <w:tc>
          <w:tcPr>
            <w:tcW w:w="65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2"/>
            </w:pPr>
          </w:p>
        </w:tc>
        <w:tc>
          <w:tcPr>
            <w:tcW w:w="1572"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2"/>
            </w:pPr>
          </w:p>
        </w:tc>
        <w:tc>
          <w:tcPr>
            <w:tcW w:w="1289"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2"/>
            </w:pPr>
          </w:p>
        </w:tc>
        <w:tc>
          <w:tcPr>
            <w:tcW w:w="143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0"/>
            </w:pPr>
          </w:p>
        </w:tc>
        <w:tc>
          <w:tcPr>
            <w:tcW w:w="130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0"/>
            </w:pPr>
          </w:p>
        </w:tc>
        <w:tc>
          <w:tcPr>
            <w:tcW w:w="1820"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0"/>
            </w:pPr>
          </w:p>
        </w:tc>
      </w:tr>
      <w:tr w:rsidR="006F57E3" w:rsidTr="006F57E3">
        <w:trPr>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6F57E3" w:rsidRDefault="006F57E3" w:rsidP="006F57E3">
            <w:pPr>
              <w:ind w:left="108"/>
            </w:pPr>
            <w:r>
              <w:rPr>
                <w:rFonts w:ascii="Arial" w:eastAsia="Arial" w:hAnsi="Arial" w:cs="Arial"/>
                <w:sz w:val="24"/>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rsidR="006F57E3" w:rsidRDefault="006F57E3" w:rsidP="006F57E3">
            <w:pPr>
              <w:ind w:left="110"/>
            </w:pPr>
          </w:p>
        </w:tc>
        <w:tc>
          <w:tcPr>
            <w:tcW w:w="65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2"/>
            </w:pPr>
          </w:p>
        </w:tc>
        <w:tc>
          <w:tcPr>
            <w:tcW w:w="1572"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2"/>
            </w:pPr>
          </w:p>
        </w:tc>
        <w:tc>
          <w:tcPr>
            <w:tcW w:w="1289"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2"/>
            </w:pPr>
          </w:p>
        </w:tc>
        <w:tc>
          <w:tcPr>
            <w:tcW w:w="143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0"/>
            </w:pPr>
          </w:p>
        </w:tc>
        <w:tc>
          <w:tcPr>
            <w:tcW w:w="130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0"/>
            </w:pPr>
          </w:p>
        </w:tc>
        <w:tc>
          <w:tcPr>
            <w:tcW w:w="1820"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0"/>
            </w:pPr>
          </w:p>
        </w:tc>
      </w:tr>
      <w:tr w:rsidR="006F57E3" w:rsidTr="006F57E3">
        <w:trPr>
          <w:trHeight w:val="574"/>
        </w:trPr>
        <w:tc>
          <w:tcPr>
            <w:tcW w:w="567" w:type="dxa"/>
            <w:tcBorders>
              <w:top w:val="single" w:sz="4" w:space="0" w:color="000000"/>
              <w:left w:val="single" w:sz="4" w:space="0" w:color="000000"/>
              <w:bottom w:val="single" w:sz="4" w:space="0" w:color="000000"/>
              <w:right w:val="single" w:sz="4" w:space="0" w:color="000000"/>
            </w:tcBorders>
            <w:vAlign w:val="center"/>
          </w:tcPr>
          <w:p w:rsidR="006F57E3" w:rsidRDefault="006F57E3" w:rsidP="006F57E3">
            <w:pPr>
              <w:ind w:left="108"/>
            </w:pPr>
            <w:r>
              <w:rPr>
                <w:rFonts w:ascii="Arial" w:eastAsia="Arial" w:hAnsi="Arial" w:cs="Arial"/>
                <w:sz w:val="24"/>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rsidR="006F57E3" w:rsidRDefault="006F57E3" w:rsidP="006F57E3">
            <w:pPr>
              <w:ind w:left="110"/>
            </w:pPr>
          </w:p>
        </w:tc>
        <w:tc>
          <w:tcPr>
            <w:tcW w:w="65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2"/>
            </w:pPr>
          </w:p>
        </w:tc>
        <w:tc>
          <w:tcPr>
            <w:tcW w:w="1572"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2"/>
            </w:pPr>
          </w:p>
        </w:tc>
        <w:tc>
          <w:tcPr>
            <w:tcW w:w="1289"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2"/>
            </w:pPr>
          </w:p>
        </w:tc>
        <w:tc>
          <w:tcPr>
            <w:tcW w:w="143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0"/>
            </w:pPr>
          </w:p>
        </w:tc>
        <w:tc>
          <w:tcPr>
            <w:tcW w:w="1301"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0"/>
            </w:pPr>
          </w:p>
        </w:tc>
        <w:tc>
          <w:tcPr>
            <w:tcW w:w="1820" w:type="dxa"/>
            <w:tcBorders>
              <w:top w:val="single" w:sz="4" w:space="0" w:color="000000"/>
              <w:left w:val="single" w:sz="4" w:space="0" w:color="000000"/>
              <w:bottom w:val="single" w:sz="4" w:space="0" w:color="000000"/>
              <w:right w:val="single" w:sz="4" w:space="0" w:color="000000"/>
            </w:tcBorders>
          </w:tcPr>
          <w:p w:rsidR="006F57E3" w:rsidRDefault="006F57E3" w:rsidP="006F57E3">
            <w:pPr>
              <w:ind w:left="10"/>
            </w:pPr>
          </w:p>
        </w:tc>
      </w:tr>
    </w:tbl>
    <w:p w:rsidR="006F57E3" w:rsidRDefault="006F57E3" w:rsidP="006F57E3">
      <w:pPr>
        <w:spacing w:after="175"/>
      </w:pPr>
    </w:p>
    <w:p w:rsidR="006F57E3" w:rsidRDefault="006F57E3" w:rsidP="006F57E3">
      <w:pPr>
        <w:spacing w:after="62" w:line="359" w:lineRule="auto"/>
        <w:ind w:left="33" w:right="286" w:hanging="10"/>
      </w:pPr>
      <w:r>
        <w:rPr>
          <w:rFonts w:ascii="Arial" w:eastAsia="Arial" w:hAnsi="Arial" w:cs="Arial"/>
          <w:i/>
          <w:sz w:val="24"/>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rsidR="006F57E3" w:rsidRDefault="006F57E3" w:rsidP="006F57E3">
      <w:pPr>
        <w:spacing w:after="175"/>
      </w:pPr>
    </w:p>
    <w:p w:rsidR="006F57E3" w:rsidRDefault="006F57E3" w:rsidP="006F57E3">
      <w:pPr>
        <w:spacing w:after="175"/>
        <w:ind w:left="-5" w:right="293" w:hanging="10"/>
        <w:jc w:val="both"/>
      </w:pPr>
      <w:r>
        <w:rPr>
          <w:rFonts w:ascii="Arial" w:eastAsia="Arial" w:hAnsi="Arial" w:cs="Arial"/>
          <w:sz w:val="24"/>
        </w:rPr>
        <w:t xml:space="preserve">Note : Pour chaque matériel, joindre la copie certifiée de la facture ou de la carte grise, le cas échéant </w:t>
      </w:r>
    </w:p>
    <w:p w:rsidR="006F57E3" w:rsidRDefault="006F57E3" w:rsidP="006F57E3">
      <w:pPr>
        <w:spacing w:after="175"/>
      </w:pPr>
    </w:p>
    <w:p w:rsidR="006F57E3" w:rsidRDefault="006F57E3" w:rsidP="006F57E3">
      <w:pPr>
        <w:spacing w:after="175"/>
      </w:pPr>
    </w:p>
    <w:p w:rsidR="006F57E3" w:rsidRDefault="006F57E3" w:rsidP="006F57E3">
      <w:pPr>
        <w:spacing w:after="175"/>
      </w:pPr>
    </w:p>
    <w:p w:rsidR="006F57E3" w:rsidRDefault="006F57E3" w:rsidP="006F57E3">
      <w:pPr>
        <w:spacing w:after="194"/>
      </w:pPr>
    </w:p>
    <w:p w:rsidR="006F57E3" w:rsidRDefault="006F57E3" w:rsidP="006F57E3">
      <w:pPr>
        <w:spacing w:after="0"/>
        <w:ind w:left="579"/>
      </w:pPr>
      <w:r>
        <w:rPr>
          <w:rFonts w:ascii="Arial" w:eastAsia="Arial" w:hAnsi="Arial" w:cs="Arial"/>
          <w:sz w:val="24"/>
        </w:rPr>
        <w:tab/>
      </w:r>
    </w:p>
    <w:p w:rsidR="006F57E3" w:rsidRDefault="006F57E3" w:rsidP="006F57E3">
      <w:pPr>
        <w:spacing w:after="199"/>
        <w:ind w:left="12" w:hanging="10"/>
        <w:rPr>
          <w:rFonts w:ascii="Arial" w:eastAsia="Arial" w:hAnsi="Arial" w:cs="Arial"/>
          <w:b/>
          <w:sz w:val="32"/>
        </w:rPr>
      </w:pPr>
    </w:p>
    <w:p w:rsidR="006F57E3" w:rsidRDefault="006F57E3" w:rsidP="006F57E3">
      <w:pPr>
        <w:spacing w:after="199"/>
        <w:ind w:left="12" w:hanging="10"/>
        <w:rPr>
          <w:rFonts w:ascii="Arial" w:eastAsia="Arial" w:hAnsi="Arial" w:cs="Arial"/>
          <w:b/>
          <w:sz w:val="32"/>
        </w:rPr>
      </w:pPr>
    </w:p>
    <w:p w:rsidR="006F57E3" w:rsidRDefault="006F57E3" w:rsidP="006F57E3">
      <w:pPr>
        <w:spacing w:after="199"/>
        <w:ind w:left="12" w:hanging="10"/>
      </w:pPr>
      <w:r>
        <w:rPr>
          <w:rFonts w:ascii="Arial" w:eastAsia="Arial" w:hAnsi="Arial" w:cs="Arial"/>
          <w:b/>
          <w:sz w:val="32"/>
        </w:rPr>
        <w:t>ANNEXE</w:t>
      </w:r>
      <w:r w:rsidR="004F6FD7">
        <w:rPr>
          <w:rFonts w:ascii="Arial" w:eastAsia="Arial" w:hAnsi="Arial" w:cs="Arial"/>
          <w:b/>
          <w:sz w:val="32"/>
        </w:rPr>
        <w:t xml:space="preserve"> </w:t>
      </w:r>
      <w:r>
        <w:rPr>
          <w:rFonts w:ascii="Arial" w:eastAsia="Arial" w:hAnsi="Arial" w:cs="Arial"/>
          <w:b/>
          <w:sz w:val="32"/>
        </w:rPr>
        <w:t xml:space="preserve">N°15 MODELE DE DECLARATION SUR L'HONNEUR DE VISITE DU SITE </w:t>
      </w:r>
    </w:p>
    <w:p w:rsidR="006F57E3" w:rsidRDefault="006F57E3" w:rsidP="006F57E3">
      <w:pPr>
        <w:spacing w:after="177"/>
        <w:ind w:right="300"/>
        <w:jc w:val="center"/>
      </w:pPr>
    </w:p>
    <w:p w:rsidR="006F57E3" w:rsidRDefault="006F57E3" w:rsidP="006F57E3">
      <w:pPr>
        <w:spacing w:after="40" w:line="240" w:lineRule="auto"/>
        <w:ind w:left="-5" w:right="293" w:hanging="10"/>
      </w:pPr>
      <w:r>
        <w:rPr>
          <w:rFonts w:ascii="Arial" w:eastAsia="Arial" w:hAnsi="Arial" w:cs="Arial"/>
          <w:sz w:val="24"/>
        </w:rPr>
        <w:t xml:space="preserve">Je soussigné M. ____________________________________________________ </w:t>
      </w:r>
    </w:p>
    <w:p w:rsidR="006F57E3" w:rsidRDefault="006F57E3" w:rsidP="006F57E3">
      <w:pPr>
        <w:spacing w:after="40" w:line="240" w:lineRule="auto"/>
      </w:pPr>
    </w:p>
    <w:p w:rsidR="006F57E3" w:rsidRDefault="006F57E3" w:rsidP="006F57E3">
      <w:pPr>
        <w:spacing w:after="40" w:line="240" w:lineRule="auto"/>
        <w:ind w:left="-5" w:right="285" w:hanging="10"/>
        <w:jc w:val="both"/>
      </w:pPr>
      <w:r>
        <w:rPr>
          <w:rFonts w:ascii="Arial" w:eastAsia="Arial" w:hAnsi="Arial" w:cs="Arial"/>
          <w:sz w:val="24"/>
        </w:rPr>
        <w:t xml:space="preserve">        Représentant l’Entreprise ________________________________________ </w:t>
      </w:r>
    </w:p>
    <w:p w:rsidR="006F57E3" w:rsidRDefault="006F57E3" w:rsidP="006F57E3">
      <w:pPr>
        <w:spacing w:after="40" w:line="240" w:lineRule="auto"/>
      </w:pPr>
    </w:p>
    <w:p w:rsidR="006F57E3" w:rsidRDefault="006F57E3" w:rsidP="006F57E3">
      <w:pPr>
        <w:spacing w:after="40" w:line="240" w:lineRule="auto"/>
        <w:ind w:left="-5" w:right="285" w:hanging="10"/>
        <w:jc w:val="both"/>
      </w:pPr>
      <w:r>
        <w:rPr>
          <w:rFonts w:ascii="Arial" w:eastAsia="Arial" w:hAnsi="Arial" w:cs="Arial"/>
          <w:sz w:val="24"/>
        </w:rPr>
        <w:t xml:space="preserve">        Reconnais avoir visité ce jour le ________ du mois de ______________de l’année_______ </w:t>
      </w:r>
    </w:p>
    <w:p w:rsidR="006F57E3" w:rsidRDefault="006F57E3" w:rsidP="006F57E3">
      <w:pPr>
        <w:spacing w:after="40" w:line="240" w:lineRule="auto"/>
      </w:pPr>
    </w:p>
    <w:p w:rsidR="006F57E3" w:rsidRDefault="006F57E3" w:rsidP="006F57E3">
      <w:pPr>
        <w:spacing w:after="40" w:line="240" w:lineRule="auto"/>
        <w:ind w:left="-5" w:right="293" w:hanging="10"/>
      </w:pPr>
      <w:r>
        <w:rPr>
          <w:rFonts w:ascii="Arial" w:eastAsia="Arial" w:hAnsi="Arial" w:cs="Arial"/>
          <w:sz w:val="24"/>
        </w:rPr>
        <w:t xml:space="preserve">        En compagnie de M. ___________________________________________ </w:t>
      </w:r>
    </w:p>
    <w:p w:rsidR="006F57E3" w:rsidRDefault="006F57E3" w:rsidP="006F57E3">
      <w:pPr>
        <w:spacing w:after="40" w:line="240" w:lineRule="auto"/>
      </w:pPr>
    </w:p>
    <w:p w:rsidR="006F57E3" w:rsidRDefault="006F57E3" w:rsidP="006F57E3">
      <w:pPr>
        <w:spacing w:after="40" w:line="240" w:lineRule="auto"/>
        <w:ind w:left="-5" w:right="285" w:hanging="10"/>
        <w:jc w:val="both"/>
      </w:pPr>
      <w:r>
        <w:rPr>
          <w:rFonts w:ascii="Arial" w:eastAsia="Arial" w:hAnsi="Arial" w:cs="Arial"/>
          <w:sz w:val="24"/>
        </w:rPr>
        <w:t xml:space="preserve">        Agissant en lieu et place de l’utilisateur, le site du Projet de </w:t>
      </w:r>
    </w:p>
    <w:p w:rsidR="006F57E3" w:rsidRDefault="006F57E3" w:rsidP="006F57E3">
      <w:pPr>
        <w:spacing w:after="40" w:line="240" w:lineRule="auto"/>
        <w:ind w:left="-5" w:right="293" w:hanging="10"/>
        <w:jc w:val="both"/>
      </w:pPr>
      <w:r>
        <w:rPr>
          <w:rFonts w:ascii="Arial" w:eastAsia="Arial" w:hAnsi="Arial" w:cs="Arial"/>
          <w:sz w:val="24"/>
        </w:rPr>
        <w:t xml:space="preserve">_________________________________________________________________ ________________________________________________________________ </w:t>
      </w:r>
    </w:p>
    <w:p w:rsidR="006F57E3" w:rsidRDefault="006F57E3" w:rsidP="006F57E3">
      <w:pPr>
        <w:spacing w:after="40" w:line="240" w:lineRule="auto"/>
      </w:pPr>
    </w:p>
    <w:p w:rsidR="006F57E3" w:rsidRDefault="006F57E3" w:rsidP="006F57E3">
      <w:pPr>
        <w:spacing w:after="40" w:line="240" w:lineRule="auto"/>
        <w:ind w:left="-5" w:right="293" w:hanging="10"/>
        <w:jc w:val="both"/>
      </w:pPr>
      <w:r>
        <w:rPr>
          <w:rFonts w:ascii="Arial" w:eastAsia="Arial" w:hAnsi="Arial" w:cs="Arial"/>
          <w:sz w:val="24"/>
        </w:rPr>
        <w:t xml:space="preserve">        Pour lequel mon entreprise veut soumissionner. </w:t>
      </w:r>
    </w:p>
    <w:p w:rsidR="006F57E3" w:rsidRDefault="006F57E3" w:rsidP="006F57E3">
      <w:pPr>
        <w:spacing w:after="40" w:line="240" w:lineRule="auto"/>
      </w:pPr>
    </w:p>
    <w:p w:rsidR="006F57E3" w:rsidRDefault="006F57E3" w:rsidP="006F57E3">
      <w:pPr>
        <w:tabs>
          <w:tab w:val="center" w:pos="3862"/>
        </w:tabs>
        <w:spacing w:after="40" w:line="240" w:lineRule="auto"/>
        <w:ind w:left="-15"/>
      </w:pPr>
      <w:r>
        <w:rPr>
          <w:rFonts w:ascii="Arial" w:eastAsia="Arial" w:hAnsi="Arial" w:cs="Arial"/>
          <w:sz w:val="24"/>
        </w:rPr>
        <w:tab/>
        <w:t>M’étant rendu sur les lieux, les observations suivantes ont été relevées :</w:t>
      </w:r>
    </w:p>
    <w:p w:rsidR="006F57E3" w:rsidRDefault="006F57E3" w:rsidP="006F57E3">
      <w:pPr>
        <w:spacing w:after="40" w:line="240" w:lineRule="auto"/>
        <w:ind w:left="33" w:right="116" w:hanging="10"/>
      </w:pPr>
      <w:r>
        <w:rPr>
          <w:rFonts w:ascii="Arial" w:eastAsia="Arial" w:hAnsi="Arial" w:cs="Arial"/>
          <w:sz w:val="24"/>
        </w:rPr>
        <w:t>……………………………………………………………………………………………………………………………… ……………………………………………………………………………………………………………………………… ……………………………………………………………………………………………………………………………… ………………………………………………………………………………………………………………………………</w:t>
      </w:r>
    </w:p>
    <w:p w:rsidR="006F57E3" w:rsidRDefault="006F57E3" w:rsidP="006F57E3">
      <w:pPr>
        <w:spacing w:after="40" w:line="240" w:lineRule="auto"/>
        <w:ind w:left="-5" w:right="285" w:hanging="10"/>
        <w:jc w:val="both"/>
      </w:pPr>
      <w:r>
        <w:rPr>
          <w:rFonts w:ascii="Arial" w:eastAsia="Arial" w:hAnsi="Arial" w:cs="Arial"/>
          <w:sz w:val="24"/>
        </w:rPr>
        <w:t xml:space="preserve">………………………………………………………………………………………… </w:t>
      </w:r>
    </w:p>
    <w:p w:rsidR="006F57E3" w:rsidRDefault="006F57E3" w:rsidP="006F57E3">
      <w:pPr>
        <w:spacing w:after="40" w:line="240" w:lineRule="auto"/>
      </w:pPr>
    </w:p>
    <w:p w:rsidR="006F57E3" w:rsidRDefault="006F57E3" w:rsidP="006F57E3">
      <w:pPr>
        <w:spacing w:after="40" w:line="240" w:lineRule="auto"/>
        <w:ind w:left="33" w:right="75" w:hanging="10"/>
      </w:pPr>
      <w:r>
        <w:rPr>
          <w:rFonts w:ascii="Arial" w:eastAsia="Arial" w:hAnsi="Arial" w:cs="Arial"/>
          <w:b/>
          <w:i/>
          <w:sz w:val="24"/>
        </w:rPr>
        <w:t xml:space="preserve">N.B : le prestataire doit soumettre pour chaque site de projet une déclaration de visite de site. </w:t>
      </w:r>
    </w:p>
    <w:p w:rsidR="006F57E3" w:rsidRDefault="006F57E3" w:rsidP="006F57E3">
      <w:pPr>
        <w:spacing w:after="40" w:line="240" w:lineRule="auto"/>
        <w:ind w:right="300"/>
        <w:jc w:val="center"/>
      </w:pPr>
    </w:p>
    <w:p w:rsidR="006F57E3" w:rsidRDefault="006F57E3" w:rsidP="006F57E3">
      <w:pPr>
        <w:pStyle w:val="Titre4"/>
        <w:numPr>
          <w:ilvl w:val="0"/>
          <w:numId w:val="0"/>
        </w:numPr>
        <w:spacing w:after="175"/>
        <w:ind w:left="2280" w:firstLine="552"/>
      </w:pPr>
      <w:r>
        <w:rPr>
          <w:b w:val="0"/>
        </w:rPr>
        <w:t xml:space="preserve">Fait à ………………………., le ………………………… </w:t>
      </w:r>
    </w:p>
    <w:p w:rsidR="006F57E3" w:rsidRDefault="006F57E3" w:rsidP="006F57E3">
      <w:pPr>
        <w:spacing w:after="178"/>
        <w:ind w:left="410"/>
        <w:jc w:val="center"/>
      </w:pPr>
    </w:p>
    <w:p w:rsidR="006F57E3" w:rsidRPr="00FC33F2" w:rsidRDefault="006F57E3" w:rsidP="006F57E3">
      <w:pPr>
        <w:spacing w:after="179"/>
        <w:ind w:left="2945" w:right="2585" w:hanging="10"/>
        <w:jc w:val="center"/>
        <w:rPr>
          <w:rFonts w:ascii="Arial" w:hAnsi="Arial" w:cs="Arial"/>
          <w:sz w:val="20"/>
        </w:rPr>
      </w:pPr>
      <w:r w:rsidRPr="00FC33F2">
        <w:rPr>
          <w:rFonts w:ascii="Arial" w:eastAsia="Arial" w:hAnsi="Arial" w:cs="Arial"/>
        </w:rPr>
        <w:t xml:space="preserve">Le soumissionnaire </w:t>
      </w:r>
    </w:p>
    <w:p w:rsidR="006F57E3" w:rsidRPr="00FC33F2" w:rsidRDefault="006F57E3" w:rsidP="006F57E3">
      <w:pPr>
        <w:pStyle w:val="Titre5"/>
        <w:numPr>
          <w:ilvl w:val="0"/>
          <w:numId w:val="0"/>
        </w:numPr>
        <w:spacing w:after="179"/>
        <w:ind w:left="2424" w:right="2581" w:firstLine="408"/>
        <w:rPr>
          <w:rFonts w:ascii="Arial" w:hAnsi="Arial" w:cs="Arial"/>
          <w:sz w:val="22"/>
        </w:rPr>
      </w:pPr>
      <w:r w:rsidRPr="00FC33F2">
        <w:rPr>
          <w:rFonts w:ascii="Arial" w:hAnsi="Arial" w:cs="Arial"/>
          <w:sz w:val="22"/>
        </w:rPr>
        <w:t xml:space="preserve">(Nom, prénom, signature et cachet) </w:t>
      </w:r>
    </w:p>
    <w:p w:rsidR="006F57E3" w:rsidRDefault="006F57E3" w:rsidP="006F57E3">
      <w:pPr>
        <w:spacing w:after="0"/>
      </w:pPr>
    </w:p>
    <w:p w:rsidR="006F57E3" w:rsidRDefault="006F57E3" w:rsidP="006F57E3">
      <w:pPr>
        <w:spacing w:after="415"/>
        <w:ind w:left="582"/>
        <w:jc w:val="center"/>
      </w:pPr>
    </w:p>
    <w:p w:rsidR="006F57E3" w:rsidRDefault="006F57E3" w:rsidP="006F57E3">
      <w:pPr>
        <w:spacing w:after="412"/>
        <w:ind w:left="582"/>
        <w:jc w:val="center"/>
      </w:pPr>
    </w:p>
    <w:p w:rsidR="006F57E3" w:rsidRDefault="006F57E3" w:rsidP="006F57E3">
      <w:pPr>
        <w:spacing w:after="412"/>
        <w:ind w:left="582"/>
        <w:jc w:val="center"/>
      </w:pPr>
    </w:p>
    <w:p w:rsidR="006F57E3" w:rsidRDefault="006F57E3" w:rsidP="006F57E3">
      <w:pPr>
        <w:spacing w:after="413"/>
        <w:ind w:left="582"/>
        <w:jc w:val="center"/>
      </w:pPr>
    </w:p>
    <w:p w:rsidR="006F57E3" w:rsidRDefault="006F57E3" w:rsidP="006F57E3">
      <w:pPr>
        <w:spacing w:after="412"/>
        <w:ind w:left="582"/>
        <w:jc w:val="center"/>
      </w:pPr>
    </w:p>
    <w:p w:rsidR="006F57E3" w:rsidRDefault="006F57E3" w:rsidP="006F57E3">
      <w:pPr>
        <w:spacing w:after="415"/>
        <w:ind w:left="10" w:right="3741" w:hanging="10"/>
        <w:jc w:val="right"/>
        <w:rPr>
          <w:rFonts w:ascii="Arial" w:eastAsia="Arial" w:hAnsi="Arial" w:cs="Arial"/>
          <w:b/>
          <w:sz w:val="36"/>
        </w:rPr>
      </w:pPr>
    </w:p>
    <w:p w:rsidR="006F57E3" w:rsidRDefault="006F57E3" w:rsidP="006F57E3">
      <w:pPr>
        <w:spacing w:after="415"/>
        <w:ind w:left="10" w:right="3741" w:hanging="10"/>
        <w:jc w:val="right"/>
        <w:rPr>
          <w:rFonts w:ascii="Arial" w:eastAsia="Arial" w:hAnsi="Arial" w:cs="Arial"/>
          <w:b/>
          <w:sz w:val="36"/>
        </w:rPr>
      </w:pPr>
    </w:p>
    <w:p w:rsidR="006F57E3" w:rsidRDefault="006F57E3" w:rsidP="006F57E3">
      <w:pPr>
        <w:spacing w:after="415"/>
        <w:ind w:left="10" w:right="3741" w:hanging="10"/>
        <w:jc w:val="right"/>
      </w:pPr>
      <w:r>
        <w:rPr>
          <w:rFonts w:ascii="Arial" w:eastAsia="Arial" w:hAnsi="Arial" w:cs="Arial"/>
          <w:b/>
          <w:sz w:val="36"/>
        </w:rPr>
        <w:t xml:space="preserve">PIECE N°11  </w:t>
      </w:r>
    </w:p>
    <w:p w:rsidR="006F57E3" w:rsidRDefault="006F57E3" w:rsidP="006F57E3">
      <w:pPr>
        <w:spacing w:after="299"/>
        <w:ind w:left="10" w:right="2799" w:hanging="10"/>
        <w:jc w:val="right"/>
      </w:pPr>
      <w:r>
        <w:rPr>
          <w:rFonts w:ascii="Arial" w:eastAsia="Arial" w:hAnsi="Arial" w:cs="Arial"/>
          <w:b/>
          <w:sz w:val="36"/>
        </w:rPr>
        <w:t xml:space="preserve">CHARTE D’INTEGRITE </w:t>
      </w:r>
    </w:p>
    <w:p w:rsidR="006F57E3" w:rsidRDefault="006F57E3" w:rsidP="006F57E3">
      <w:pPr>
        <w:spacing w:after="0" w:line="359" w:lineRule="auto"/>
        <w:ind w:right="9932"/>
      </w:pPr>
    </w:p>
    <w:p w:rsidR="006F57E3" w:rsidRDefault="006F57E3" w:rsidP="006F57E3">
      <w:pPr>
        <w:spacing w:after="134"/>
      </w:pPr>
    </w:p>
    <w:p w:rsidR="006F57E3" w:rsidRDefault="006F57E3" w:rsidP="006F57E3">
      <w:pPr>
        <w:spacing w:after="0"/>
      </w:pPr>
      <w:r>
        <w:rPr>
          <w:rFonts w:ascii="Arial" w:eastAsia="Arial" w:hAnsi="Arial" w:cs="Arial"/>
          <w:sz w:val="24"/>
        </w:rPr>
        <w:tab/>
      </w:r>
    </w:p>
    <w:p w:rsidR="006F57E3" w:rsidRDefault="006F57E3" w:rsidP="006F57E3">
      <w:pPr>
        <w:spacing w:after="193"/>
      </w:pPr>
    </w:p>
    <w:p w:rsidR="006F57E3" w:rsidRDefault="006F57E3" w:rsidP="006F57E3">
      <w:pPr>
        <w:spacing w:after="79"/>
        <w:ind w:left="108" w:right="459" w:hanging="10"/>
        <w:jc w:val="center"/>
      </w:pPr>
      <w:r>
        <w:rPr>
          <w:rFonts w:ascii="Arial" w:eastAsia="Arial" w:hAnsi="Arial" w:cs="Arial"/>
          <w:b/>
          <w:sz w:val="32"/>
        </w:rPr>
        <w:t>Note relative à la charte d’intégrité</w:t>
      </w:r>
    </w:p>
    <w:p w:rsidR="006F57E3" w:rsidRDefault="006F57E3" w:rsidP="006F57E3">
      <w:pPr>
        <w:spacing w:after="115"/>
      </w:pPr>
    </w:p>
    <w:p w:rsidR="006F57E3" w:rsidRDefault="006F57E3" w:rsidP="006F57E3">
      <w:pPr>
        <w:spacing w:after="115"/>
      </w:pPr>
    </w:p>
    <w:p w:rsidR="006F57E3" w:rsidRDefault="006F57E3" w:rsidP="006F57E3">
      <w:pPr>
        <w:spacing w:after="0" w:line="369" w:lineRule="auto"/>
        <w:ind w:left="-5" w:right="285" w:hanging="10"/>
        <w:jc w:val="both"/>
      </w:pPr>
      <w:r>
        <w:rPr>
          <w:rFonts w:ascii="Arial" w:eastAsia="Arial" w:hAnsi="Arial" w:cs="Arial"/>
          <w:sz w:val="24"/>
        </w:rPr>
        <w:t xml:space="preserve">Le soumissionnaire s’engage à respecter, la charte d’intégrité. En cas de groupement, tous les membres du groupement sont engagés la charte devra être souscrite par tous ses membres. </w:t>
      </w:r>
    </w:p>
    <w:p w:rsidR="006F57E3" w:rsidRDefault="006F57E3" w:rsidP="006F57E3">
      <w:pPr>
        <w:spacing w:after="1" w:line="359" w:lineRule="auto"/>
        <w:ind w:right="9932"/>
      </w:pPr>
    </w:p>
    <w:p w:rsidR="006F57E3" w:rsidRDefault="006F57E3" w:rsidP="006F57E3">
      <w:pPr>
        <w:spacing w:after="215"/>
      </w:pPr>
    </w:p>
    <w:p w:rsidR="006F57E3" w:rsidRDefault="006F57E3" w:rsidP="006F57E3">
      <w:pPr>
        <w:spacing w:after="0"/>
      </w:pPr>
      <w:r>
        <w:rPr>
          <w:rFonts w:ascii="Arial" w:eastAsia="Arial" w:hAnsi="Arial" w:cs="Arial"/>
          <w:b/>
          <w:i/>
          <w:sz w:val="32"/>
        </w:rPr>
        <w:tab/>
      </w:r>
      <w:r>
        <w:br w:type="page"/>
      </w:r>
    </w:p>
    <w:p w:rsidR="006F57E3" w:rsidRDefault="006F57E3" w:rsidP="006F57E3">
      <w:pPr>
        <w:spacing w:after="322"/>
        <w:ind w:left="108" w:right="499" w:hanging="10"/>
        <w:jc w:val="center"/>
      </w:pPr>
      <w:r>
        <w:rPr>
          <w:rFonts w:ascii="Arial" w:eastAsia="Arial" w:hAnsi="Arial" w:cs="Arial"/>
          <w:b/>
          <w:sz w:val="32"/>
        </w:rPr>
        <w:t>CHARTE D’INTEGRITE</w:t>
      </w:r>
    </w:p>
    <w:p w:rsidR="006F57E3" w:rsidRDefault="006F57E3" w:rsidP="006F57E3">
      <w:pPr>
        <w:spacing w:after="143"/>
        <w:ind w:right="300"/>
        <w:jc w:val="center"/>
      </w:pPr>
    </w:p>
    <w:p w:rsidR="006F57E3" w:rsidRDefault="006F57E3" w:rsidP="006F57E3">
      <w:pPr>
        <w:tabs>
          <w:tab w:val="center" w:pos="5542"/>
        </w:tabs>
        <w:spacing w:after="226"/>
        <w:ind w:left="-15"/>
      </w:pPr>
      <w:r>
        <w:rPr>
          <w:rFonts w:ascii="Arial" w:eastAsia="Arial" w:hAnsi="Arial" w:cs="Arial"/>
          <w:b/>
          <w:sz w:val="24"/>
        </w:rPr>
        <w:t xml:space="preserve">INTITULE DE L’APPEL D’OFFRES : </w:t>
      </w:r>
      <w:r>
        <w:rPr>
          <w:rFonts w:ascii="Arial" w:eastAsia="Arial" w:hAnsi="Arial" w:cs="Arial"/>
          <w:b/>
          <w:sz w:val="24"/>
        </w:rPr>
        <w:tab/>
      </w:r>
      <w:r>
        <w:rPr>
          <w:rFonts w:ascii="Arial" w:eastAsia="Arial" w:hAnsi="Arial" w:cs="Arial"/>
        </w:rPr>
        <w:t xml:space="preserve">______________________________________  </w:t>
      </w:r>
    </w:p>
    <w:p w:rsidR="006F57E3" w:rsidRDefault="006F57E3" w:rsidP="006F57E3">
      <w:pPr>
        <w:spacing w:after="244"/>
        <w:ind w:left="-5" w:right="236" w:hanging="10"/>
        <w:jc w:val="both"/>
      </w:pPr>
      <w:r>
        <w:rPr>
          <w:rFonts w:ascii="Arial" w:eastAsia="Arial" w:hAnsi="Arial" w:cs="Arial"/>
        </w:rPr>
        <w:t xml:space="preserve">________________________________________________________________________ </w:t>
      </w:r>
    </w:p>
    <w:p w:rsidR="006F57E3" w:rsidRDefault="006F57E3" w:rsidP="006F57E3">
      <w:pPr>
        <w:spacing w:after="115"/>
      </w:pPr>
    </w:p>
    <w:p w:rsidR="006F57E3" w:rsidRDefault="006F57E3" w:rsidP="006F57E3">
      <w:pPr>
        <w:spacing w:after="136"/>
        <w:ind w:left="-5" w:hanging="10"/>
      </w:pPr>
      <w:r>
        <w:rPr>
          <w:rFonts w:ascii="Arial" w:eastAsia="Arial" w:hAnsi="Arial" w:cs="Arial"/>
          <w:b/>
          <w:sz w:val="24"/>
        </w:rPr>
        <w:t xml:space="preserve">LE « …….SOUMISSIONNAIRE…… » s’engage à respecter les termes de la présente charte d’intégrité </w:t>
      </w:r>
    </w:p>
    <w:p w:rsidR="006F57E3" w:rsidRDefault="006F57E3" w:rsidP="006F57E3">
      <w:pPr>
        <w:tabs>
          <w:tab w:val="center" w:pos="720"/>
          <w:tab w:val="center" w:pos="4413"/>
          <w:tab w:val="center" w:pos="7922"/>
          <w:tab w:val="center" w:pos="8642"/>
        </w:tabs>
        <w:spacing w:after="144"/>
        <w:ind w:left="-15"/>
      </w:pPr>
      <w:r>
        <w:rPr>
          <w:rFonts w:ascii="Arial" w:eastAsia="Arial" w:hAnsi="Arial" w:cs="Arial"/>
          <w:sz w:val="24"/>
        </w:rPr>
        <w:tab/>
      </w:r>
      <w:r>
        <w:rPr>
          <w:rFonts w:ascii="Arial" w:eastAsia="Arial" w:hAnsi="Arial" w:cs="Arial"/>
          <w:sz w:val="24"/>
        </w:rPr>
        <w:tab/>
        <w:t xml:space="preserve">            </w:t>
      </w:r>
      <w:r>
        <w:rPr>
          <w:rFonts w:ascii="Arial" w:eastAsia="Arial" w:hAnsi="Arial" w:cs="Arial"/>
          <w:b/>
          <w:sz w:val="24"/>
        </w:rPr>
        <w:t xml:space="preserve">A </w:t>
      </w:r>
      <w:r>
        <w:rPr>
          <w:rFonts w:ascii="Arial" w:eastAsia="Arial" w:hAnsi="Arial" w:cs="Arial"/>
          <w:b/>
          <w:sz w:val="24"/>
        </w:rPr>
        <w:tab/>
      </w:r>
      <w:r>
        <w:rPr>
          <w:rFonts w:ascii="Arial" w:eastAsia="Arial" w:hAnsi="Arial" w:cs="Arial"/>
          <w:b/>
          <w:sz w:val="24"/>
        </w:rPr>
        <w:tab/>
      </w:r>
      <w:r>
        <w:tab/>
      </w:r>
      <w:r>
        <w:tab/>
      </w:r>
      <w:r>
        <w:tab/>
      </w:r>
      <w:r>
        <w:tab/>
      </w:r>
      <w:r>
        <w:tab/>
      </w:r>
      <w:r>
        <w:tab/>
        <w:t xml:space="preserve">                       MONSIEUR</w:t>
      </w:r>
      <w:r>
        <w:rPr>
          <w:b/>
        </w:rPr>
        <w:t xml:space="preserve"> L</w:t>
      </w:r>
      <w:r>
        <w:t xml:space="preserve">E «MAITRE D’OUVRAGE </w:t>
      </w:r>
      <w:r>
        <w:rPr>
          <w:b/>
        </w:rPr>
        <w:t xml:space="preserve">» </w:t>
      </w:r>
    </w:p>
    <w:p w:rsidR="006F57E3" w:rsidRDefault="006F57E3" w:rsidP="00BF275A">
      <w:pPr>
        <w:numPr>
          <w:ilvl w:val="0"/>
          <w:numId w:val="10"/>
        </w:numPr>
        <w:spacing w:after="123" w:line="259" w:lineRule="auto"/>
        <w:ind w:right="285" w:hanging="708"/>
        <w:jc w:val="both"/>
      </w:pPr>
      <w:r>
        <w:rPr>
          <w:rFonts w:ascii="Arial" w:eastAsia="Arial" w:hAnsi="Arial" w:cs="Arial"/>
          <w:sz w:val="24"/>
        </w:rPr>
        <w:t xml:space="preserve">Nous reconnaissons et attestons que nous ne sommes pas, et qu’aucun des membres de notre </w:t>
      </w:r>
    </w:p>
    <w:p w:rsidR="006F57E3" w:rsidRDefault="006F57E3" w:rsidP="006F57E3">
      <w:pPr>
        <w:spacing w:after="138"/>
        <w:ind w:left="716" w:right="285" w:hanging="10"/>
        <w:jc w:val="both"/>
      </w:pPr>
      <w:r>
        <w:rPr>
          <w:rFonts w:ascii="Arial" w:eastAsia="Arial" w:hAnsi="Arial" w:cs="Arial"/>
          <w:sz w:val="24"/>
        </w:rPr>
        <w:t xml:space="preserve">groupement et de nos sous-traitants n’est, dans l’un des cas suivants : </w:t>
      </w:r>
    </w:p>
    <w:p w:rsidR="006F57E3" w:rsidRDefault="006F57E3" w:rsidP="00BF275A">
      <w:pPr>
        <w:numPr>
          <w:ilvl w:val="1"/>
          <w:numId w:val="10"/>
        </w:numPr>
        <w:spacing w:after="123" w:line="259" w:lineRule="auto"/>
        <w:ind w:right="285" w:hanging="710"/>
        <w:jc w:val="both"/>
      </w:pPr>
      <w:r>
        <w:rPr>
          <w:rFonts w:ascii="Arial" w:eastAsia="Arial" w:hAnsi="Arial" w:cs="Arial"/>
          <w:sz w:val="24"/>
        </w:rPr>
        <w:t xml:space="preserve">être en état ou avoir fait l’objet d’une procédure de faillite, de liquidation, de règlement judiciaire,  </w:t>
      </w:r>
    </w:p>
    <w:p w:rsidR="006F57E3" w:rsidRDefault="006F57E3" w:rsidP="006F57E3">
      <w:pPr>
        <w:spacing w:after="0" w:line="369" w:lineRule="auto"/>
        <w:ind w:left="1426" w:right="285" w:hanging="10"/>
        <w:jc w:val="both"/>
      </w:pPr>
      <w:r>
        <w:rPr>
          <w:rFonts w:ascii="Arial" w:eastAsia="Arial" w:hAnsi="Arial" w:cs="Arial"/>
          <w:sz w:val="24"/>
        </w:rPr>
        <w:t xml:space="preserve">de cessation d’activité ou être dans toute situation analogue résultant d’une procédure de même nature ; </w:t>
      </w:r>
    </w:p>
    <w:p w:rsidR="006F57E3" w:rsidRDefault="006F57E3" w:rsidP="00BF275A">
      <w:pPr>
        <w:numPr>
          <w:ilvl w:val="1"/>
          <w:numId w:val="11"/>
        </w:numPr>
        <w:spacing w:after="14" w:line="366" w:lineRule="auto"/>
        <w:ind w:right="293" w:hanging="710"/>
        <w:jc w:val="both"/>
      </w:pPr>
      <w:r>
        <w:rPr>
          <w:rFonts w:ascii="Arial" w:eastAsia="Arial" w:hAnsi="Arial" w:cs="Arial"/>
          <w:sz w:val="24"/>
        </w:rPr>
        <w:t xml:space="preserve">figurer sur les listes de sanctions financières adoptées par les Nations Unies et tout autre Partenaire Technique et Financier, le cadre de la passation ou de l’exécution d’un marché ;  </w:t>
      </w:r>
    </w:p>
    <w:p w:rsidR="006F57E3" w:rsidRDefault="006F57E3" w:rsidP="00BF275A">
      <w:pPr>
        <w:numPr>
          <w:ilvl w:val="1"/>
          <w:numId w:val="11"/>
        </w:numPr>
        <w:spacing w:after="115" w:line="259" w:lineRule="auto"/>
        <w:ind w:left="1426" w:right="293" w:hanging="10"/>
        <w:jc w:val="both"/>
      </w:pPr>
      <w:r w:rsidRPr="00387E1B">
        <w:rPr>
          <w:rFonts w:ascii="Arial" w:eastAsia="Arial" w:hAnsi="Arial" w:cs="Arial"/>
          <w:sz w:val="24"/>
        </w:rPr>
        <w:t>avoir produit de fausses informations ou fourni de faux documents exigés dans le cadre de la</w:t>
      </w:r>
      <w:r>
        <w:rPr>
          <w:rFonts w:ascii="Arial" w:eastAsia="Arial" w:hAnsi="Arial" w:cs="Arial"/>
          <w:sz w:val="24"/>
        </w:rPr>
        <w:t xml:space="preserve"> </w:t>
      </w:r>
      <w:r w:rsidRPr="00387E1B">
        <w:rPr>
          <w:rFonts w:ascii="Arial" w:eastAsia="Arial" w:hAnsi="Arial" w:cs="Arial"/>
          <w:sz w:val="24"/>
        </w:rPr>
        <w:t xml:space="preserve">présente consultation. </w:t>
      </w:r>
    </w:p>
    <w:p w:rsidR="006F57E3" w:rsidRDefault="006F57E3" w:rsidP="00BF275A">
      <w:pPr>
        <w:numPr>
          <w:ilvl w:val="0"/>
          <w:numId w:val="10"/>
        </w:numPr>
        <w:spacing w:after="136" w:line="259" w:lineRule="auto"/>
        <w:ind w:left="716" w:right="285" w:hanging="10"/>
        <w:jc w:val="both"/>
      </w:pPr>
      <w:r w:rsidRPr="00387E1B">
        <w:rPr>
          <w:rFonts w:ascii="Arial" w:eastAsia="Arial" w:hAnsi="Arial" w:cs="Arial"/>
          <w:sz w:val="24"/>
        </w:rPr>
        <w:t xml:space="preserve">Nous  </w:t>
      </w:r>
      <w:r w:rsidRPr="00387E1B">
        <w:rPr>
          <w:rFonts w:ascii="Arial" w:eastAsia="Arial" w:hAnsi="Arial" w:cs="Arial"/>
          <w:sz w:val="24"/>
        </w:rPr>
        <w:tab/>
        <w:t xml:space="preserve">attestons que nous ne sommes pas, et qu’aucun des membres de notre groupement et de nos sous-traitants n’est, dans l’une des situations de conflit d’intérêt suivantes : </w:t>
      </w:r>
    </w:p>
    <w:p w:rsidR="006F57E3" w:rsidRDefault="006F57E3" w:rsidP="00BF275A">
      <w:pPr>
        <w:numPr>
          <w:ilvl w:val="1"/>
          <w:numId w:val="10"/>
        </w:numPr>
        <w:spacing w:after="123" w:line="259" w:lineRule="auto"/>
        <w:ind w:right="285" w:hanging="710"/>
        <w:jc w:val="both"/>
      </w:pPr>
      <w:r>
        <w:rPr>
          <w:rFonts w:ascii="Arial" w:eastAsia="Arial" w:hAnsi="Arial" w:cs="Arial"/>
          <w:sz w:val="24"/>
        </w:rPr>
        <w:t xml:space="preserve">actionnaire contrôlant le Maître d’Ouvrage ou filiale contrôlées par le Maître d’Ouvrage, à moins </w:t>
      </w:r>
    </w:p>
    <w:p w:rsidR="006F57E3" w:rsidRDefault="006F57E3" w:rsidP="006F57E3">
      <w:pPr>
        <w:spacing w:after="0" w:line="369" w:lineRule="auto"/>
        <w:ind w:left="1426" w:right="285" w:hanging="10"/>
        <w:jc w:val="both"/>
      </w:pPr>
      <w:r>
        <w:rPr>
          <w:rFonts w:ascii="Arial" w:eastAsia="Arial" w:hAnsi="Arial" w:cs="Arial"/>
          <w:sz w:val="24"/>
        </w:rPr>
        <w:t xml:space="preserve">que le conflit en découlant ait été porté à la connaissance de l’Autorité chargé des marchés publics et résolu à sa satisfaction ; </w:t>
      </w:r>
    </w:p>
    <w:p w:rsidR="006F57E3" w:rsidRDefault="006F57E3" w:rsidP="00BF275A">
      <w:pPr>
        <w:numPr>
          <w:ilvl w:val="1"/>
          <w:numId w:val="10"/>
        </w:numPr>
        <w:spacing w:after="11" w:line="369" w:lineRule="auto"/>
        <w:ind w:right="285" w:hanging="710"/>
        <w:jc w:val="both"/>
      </w:pPr>
      <w:r>
        <w:rPr>
          <w:rFonts w:ascii="Arial" w:eastAsia="Arial" w:hAnsi="Arial" w:cs="Arial"/>
          <w:sz w:val="24"/>
        </w:rPr>
        <w:t xml:space="preserve">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6F57E3" w:rsidRDefault="006F57E3" w:rsidP="00BF275A">
      <w:pPr>
        <w:numPr>
          <w:ilvl w:val="1"/>
          <w:numId w:val="10"/>
        </w:numPr>
        <w:spacing w:after="123" w:line="259" w:lineRule="auto"/>
        <w:ind w:right="285" w:hanging="710"/>
        <w:jc w:val="both"/>
      </w:pPr>
      <w:r>
        <w:rPr>
          <w:rFonts w:ascii="Arial" w:eastAsia="Arial" w:hAnsi="Arial" w:cs="Arial"/>
          <w:sz w:val="24"/>
        </w:rPr>
        <w:t xml:space="preserve">contrôler ou être contrôlé par un autre soumissionnaire, être placé sous le contrôle de la même </w:t>
      </w:r>
    </w:p>
    <w:p w:rsidR="006F57E3" w:rsidRDefault="006F57E3" w:rsidP="006F57E3">
      <w:pPr>
        <w:spacing w:after="9" w:line="369" w:lineRule="auto"/>
        <w:ind w:left="1426" w:right="351" w:hanging="10"/>
        <w:jc w:val="both"/>
      </w:pPr>
      <w:r>
        <w:rPr>
          <w:rFonts w:ascii="Arial" w:eastAsia="Arial" w:hAnsi="Arial" w:cs="Arial"/>
          <w:sz w:val="24"/>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6F57E3" w:rsidRDefault="006F57E3" w:rsidP="00BF275A">
      <w:pPr>
        <w:numPr>
          <w:ilvl w:val="1"/>
          <w:numId w:val="10"/>
        </w:numPr>
        <w:spacing w:after="123" w:line="259" w:lineRule="auto"/>
        <w:ind w:right="285" w:hanging="710"/>
        <w:jc w:val="both"/>
      </w:pPr>
      <w:r>
        <w:rPr>
          <w:rFonts w:ascii="Arial" w:eastAsia="Arial" w:hAnsi="Arial" w:cs="Arial"/>
          <w:sz w:val="24"/>
        </w:rPr>
        <w:t xml:space="preserve">être engagé pour une mission de conseil qui, par sa nature, risque de s’avérer incompatible </w:t>
      </w:r>
    </w:p>
    <w:p w:rsidR="006F57E3" w:rsidRDefault="006F57E3" w:rsidP="006F57E3">
      <w:pPr>
        <w:spacing w:after="136"/>
        <w:ind w:left="1426" w:right="285" w:hanging="10"/>
        <w:jc w:val="both"/>
      </w:pPr>
      <w:r>
        <w:rPr>
          <w:rFonts w:ascii="Arial" w:eastAsia="Arial" w:hAnsi="Arial" w:cs="Arial"/>
          <w:sz w:val="24"/>
        </w:rPr>
        <w:t xml:space="preserve">avec nos obligations vis à vis du Maître d’Ouvrage ; </w:t>
      </w:r>
    </w:p>
    <w:p w:rsidR="006F57E3" w:rsidRDefault="006F57E3" w:rsidP="006F57E3">
      <w:pPr>
        <w:spacing w:after="136" w:line="259" w:lineRule="auto"/>
        <w:ind w:left="716" w:right="285"/>
        <w:jc w:val="both"/>
      </w:pPr>
      <w:r>
        <w:rPr>
          <w:rFonts w:ascii="Arial" w:eastAsia="Arial" w:hAnsi="Arial" w:cs="Arial"/>
          <w:sz w:val="24"/>
        </w:rPr>
        <w:t xml:space="preserve">2.5) </w:t>
      </w:r>
      <w:r>
        <w:rPr>
          <w:rFonts w:ascii="Arial" w:eastAsia="Arial" w:hAnsi="Arial" w:cs="Arial"/>
          <w:sz w:val="24"/>
        </w:rPr>
        <w:tab/>
        <w:t xml:space="preserve">dans le cas d’une procédure ayant pour objet la passation d’un marché de travaux ou de fournitures : </w:t>
      </w:r>
    </w:p>
    <w:p w:rsidR="006F57E3" w:rsidRDefault="006F57E3" w:rsidP="00BF275A">
      <w:pPr>
        <w:numPr>
          <w:ilvl w:val="2"/>
          <w:numId w:val="10"/>
        </w:numPr>
        <w:tabs>
          <w:tab w:val="left" w:pos="3119"/>
        </w:tabs>
        <w:spacing w:after="123" w:line="259" w:lineRule="auto"/>
        <w:ind w:right="324" w:hanging="701"/>
      </w:pPr>
      <w:r>
        <w:rPr>
          <w:rFonts w:ascii="Arial" w:eastAsia="Arial" w:hAnsi="Arial" w:cs="Arial"/>
          <w:sz w:val="24"/>
        </w:rPr>
        <w:t xml:space="preserve">avoir préparé nous-mêmes ou avoir été associés à un consultant qui a préparé </w:t>
      </w:r>
      <w:r w:rsidRPr="00387E1B">
        <w:rPr>
          <w:rFonts w:ascii="Arial" w:eastAsia="Arial" w:hAnsi="Arial" w:cs="Arial"/>
          <w:sz w:val="24"/>
        </w:rPr>
        <w:t xml:space="preserve">des spécifications, plan, calculs et autres documents utilisés dans le cadre du processus de mise en concurrence considérée ; </w:t>
      </w:r>
    </w:p>
    <w:p w:rsidR="006F57E3" w:rsidRDefault="006F57E3" w:rsidP="00BF275A">
      <w:pPr>
        <w:numPr>
          <w:ilvl w:val="2"/>
          <w:numId w:val="10"/>
        </w:numPr>
        <w:tabs>
          <w:tab w:val="left" w:pos="3119"/>
        </w:tabs>
        <w:spacing w:after="123" w:line="259" w:lineRule="auto"/>
        <w:ind w:right="324" w:hanging="701"/>
      </w:pPr>
      <w:r w:rsidRPr="00387E1B">
        <w:rPr>
          <w:rFonts w:ascii="Arial" w:eastAsia="Arial" w:hAnsi="Arial" w:cs="Arial"/>
          <w:sz w:val="24"/>
        </w:rPr>
        <w:t>être nous-mêmes ou l’une des firmes auxquelles nous sommes affiliées,</w:t>
      </w:r>
      <w:r>
        <w:rPr>
          <w:rFonts w:ascii="Arial" w:eastAsia="Arial" w:hAnsi="Arial" w:cs="Arial"/>
          <w:sz w:val="24"/>
        </w:rPr>
        <w:t xml:space="preserve"> </w:t>
      </w:r>
      <w:r w:rsidRPr="00387E1B">
        <w:rPr>
          <w:rFonts w:ascii="Arial" w:eastAsia="Arial" w:hAnsi="Arial" w:cs="Arial"/>
          <w:sz w:val="24"/>
        </w:rPr>
        <w:t xml:space="preserve">recrutés, ou devant l’être, par le Maître d’Ouvrage pour effectuer la supervision où le contrôle des travaux dans le cadre du Marché. </w:t>
      </w:r>
    </w:p>
    <w:p w:rsidR="006F57E3" w:rsidRDefault="006F57E3" w:rsidP="00BF275A">
      <w:pPr>
        <w:numPr>
          <w:ilvl w:val="0"/>
          <w:numId w:val="10"/>
        </w:numPr>
        <w:spacing w:after="136" w:line="259" w:lineRule="auto"/>
        <w:ind w:left="716" w:right="285" w:hanging="10"/>
        <w:jc w:val="both"/>
      </w:pPr>
      <w:r w:rsidRPr="00387E1B">
        <w:rPr>
          <w:rFonts w:ascii="Arial" w:eastAsia="Arial" w:hAnsi="Arial" w:cs="Arial"/>
          <w:sz w:val="24"/>
        </w:rPr>
        <w:t xml:space="preserve">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 </w:t>
      </w:r>
    </w:p>
    <w:p w:rsidR="006F57E3" w:rsidRDefault="006F57E3" w:rsidP="00BF275A">
      <w:pPr>
        <w:numPr>
          <w:ilvl w:val="0"/>
          <w:numId w:val="10"/>
        </w:numPr>
        <w:spacing w:after="136" w:line="259" w:lineRule="auto"/>
        <w:ind w:left="716" w:right="285" w:hanging="10"/>
        <w:jc w:val="both"/>
      </w:pPr>
      <w:r w:rsidRPr="00387E1B">
        <w:rPr>
          <w:rFonts w:ascii="Arial" w:eastAsia="Arial" w:hAnsi="Arial" w:cs="Arial"/>
          <w:sz w:val="24"/>
        </w:rPr>
        <w:t xml:space="preserve">Nous nous engageons à communiquer sans délai au Maître d’Ouvrage, qui en informera l’Autorité chargé des Marchés Publics, tout changement de situation au regard des points 1 à 3 qui précèdent. </w:t>
      </w:r>
    </w:p>
    <w:p w:rsidR="006F57E3" w:rsidRDefault="006F57E3" w:rsidP="00BF275A">
      <w:pPr>
        <w:numPr>
          <w:ilvl w:val="0"/>
          <w:numId w:val="10"/>
        </w:numPr>
        <w:spacing w:after="0" w:line="240" w:lineRule="auto"/>
        <w:ind w:left="716" w:right="293" w:hanging="10"/>
        <w:jc w:val="both"/>
      </w:pPr>
      <w:r>
        <w:rPr>
          <w:rFonts w:ascii="Arial" w:eastAsia="Arial" w:hAnsi="Arial" w:cs="Arial"/>
          <w:sz w:val="24"/>
        </w:rPr>
        <w:t xml:space="preserve">Dans le cadre de la passation et de l’exécution du Marché : </w:t>
      </w:r>
    </w:p>
    <w:p w:rsidR="006F57E3" w:rsidRDefault="006F57E3" w:rsidP="00BF275A">
      <w:pPr>
        <w:numPr>
          <w:ilvl w:val="1"/>
          <w:numId w:val="10"/>
        </w:numPr>
        <w:spacing w:after="0" w:line="240" w:lineRule="auto"/>
        <w:ind w:right="285" w:hanging="710"/>
        <w:jc w:val="both"/>
      </w:pPr>
      <w:r>
        <w:rPr>
          <w:rFonts w:ascii="Arial" w:eastAsia="Arial" w:hAnsi="Arial" w:cs="Arial"/>
          <w:sz w:val="24"/>
        </w:rP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rsidR="006F57E3" w:rsidRDefault="006F57E3" w:rsidP="00BF275A">
      <w:pPr>
        <w:numPr>
          <w:ilvl w:val="1"/>
          <w:numId w:val="10"/>
        </w:numPr>
        <w:spacing w:after="0" w:line="240" w:lineRule="auto"/>
        <w:ind w:right="285" w:hanging="710"/>
        <w:jc w:val="both"/>
      </w:pPr>
      <w:r>
        <w:rPr>
          <w:rFonts w:ascii="Arial" w:eastAsia="Arial" w:hAnsi="Arial" w:cs="Arial"/>
          <w:sz w:val="24"/>
        </w:rPr>
        <w:t xml:space="preserve">Nous n’avons pas commis et nous ne commettrons pas de manœuvres déloyales (actions ou </w:t>
      </w:r>
    </w:p>
    <w:p w:rsidR="006F57E3" w:rsidRDefault="006F57E3" w:rsidP="006F57E3">
      <w:pPr>
        <w:spacing w:after="0" w:line="240" w:lineRule="auto"/>
        <w:ind w:left="1426" w:right="293" w:hanging="10"/>
        <w:jc w:val="both"/>
      </w:pPr>
      <w:r>
        <w:rPr>
          <w:rFonts w:ascii="Arial" w:eastAsia="Arial" w:hAnsi="Arial" w:cs="Arial"/>
          <w:sz w:val="24"/>
        </w:rPr>
        <w:t xml:space="preserve">omission) contraires à nos obligations légales ou réglementaires et/ou violer ses règles internes afin d’obtenir un bénéfice illégitime.  </w:t>
      </w:r>
    </w:p>
    <w:p w:rsidR="006F57E3" w:rsidRDefault="006F57E3" w:rsidP="00BF275A">
      <w:pPr>
        <w:numPr>
          <w:ilvl w:val="1"/>
          <w:numId w:val="10"/>
        </w:numPr>
        <w:spacing w:after="0" w:line="240" w:lineRule="auto"/>
        <w:ind w:right="285" w:hanging="710"/>
        <w:jc w:val="both"/>
      </w:pPr>
      <w:r>
        <w:rPr>
          <w:rFonts w:ascii="Arial" w:eastAsia="Arial" w:hAnsi="Arial" w:cs="Arial"/>
          <w:sz w:val="24"/>
        </w:rPr>
        <w:t xml:space="preserve">Nous n’avons pas promis, offert ou accordé et nous ne promettrons, offrirons ou accorderons </w:t>
      </w:r>
    </w:p>
    <w:p w:rsidR="006F57E3" w:rsidRDefault="006F57E3" w:rsidP="006F57E3">
      <w:pPr>
        <w:spacing w:after="0" w:line="240" w:lineRule="auto"/>
        <w:ind w:left="1426" w:right="355" w:hanging="10"/>
        <w:jc w:val="both"/>
      </w:pPr>
      <w:r>
        <w:rPr>
          <w:rFonts w:ascii="Arial" w:eastAsia="Arial" w:hAnsi="Arial" w:cs="Arial"/>
          <w:sz w:val="24"/>
        </w:rPr>
        <w:t xml:space="preserve">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6F57E3" w:rsidRDefault="006F57E3" w:rsidP="00BF275A">
      <w:pPr>
        <w:numPr>
          <w:ilvl w:val="1"/>
          <w:numId w:val="10"/>
        </w:numPr>
        <w:spacing w:after="0" w:line="240" w:lineRule="auto"/>
        <w:ind w:right="285" w:hanging="710"/>
        <w:jc w:val="both"/>
      </w:pPr>
      <w:r>
        <w:rPr>
          <w:rFonts w:ascii="Arial" w:eastAsia="Arial" w:hAnsi="Arial" w:cs="Arial"/>
          <w:sz w:val="24"/>
        </w:rPr>
        <w:t xml:space="preserve">Nous n’avons pas promis, offert ou accordé et nous ne promettrons, offrirons ou accorderons </w:t>
      </w:r>
    </w:p>
    <w:p w:rsidR="006F57E3" w:rsidRDefault="006F57E3" w:rsidP="006F57E3">
      <w:pPr>
        <w:spacing w:after="0" w:line="240" w:lineRule="auto"/>
        <w:ind w:left="1426" w:right="353" w:hanging="10"/>
        <w:jc w:val="both"/>
      </w:pPr>
      <w:r>
        <w:rPr>
          <w:rFonts w:ascii="Arial" w:eastAsia="Arial" w:hAnsi="Arial" w:cs="Arial"/>
          <w:sz w:val="24"/>
        </w:rPr>
        <w:t xml:space="preserve">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6F57E3" w:rsidRDefault="006F57E3" w:rsidP="00BF275A">
      <w:pPr>
        <w:numPr>
          <w:ilvl w:val="1"/>
          <w:numId w:val="10"/>
        </w:numPr>
        <w:spacing w:after="0" w:line="240" w:lineRule="auto"/>
        <w:ind w:right="285" w:hanging="710"/>
        <w:jc w:val="both"/>
      </w:pPr>
      <w:r>
        <w:rPr>
          <w:rFonts w:ascii="Arial" w:eastAsia="Arial" w:hAnsi="Arial" w:cs="Arial"/>
          <w:sz w:val="24"/>
        </w:rPr>
        <w:t xml:space="preserve">Nous n’avons pas promis offert ou accordé et nous ne promettrons pas au Maître d’Ouvrage, à </w:t>
      </w:r>
    </w:p>
    <w:p w:rsidR="006F57E3" w:rsidRDefault="006F57E3" w:rsidP="006F57E3">
      <w:pPr>
        <w:spacing w:after="0" w:line="240" w:lineRule="auto"/>
        <w:ind w:left="1422" w:right="353" w:hanging="10"/>
        <w:jc w:val="both"/>
      </w:pPr>
      <w:r>
        <w:rPr>
          <w:rFonts w:ascii="Arial" w:eastAsia="Arial" w:hAnsi="Arial" w:cs="Arial"/>
          <w:sz w:val="24"/>
        </w:rPr>
        <w:t xml:space="preserve">ses collaborateurs, aux Présidents aux Acteurs en charge du contrôle de l’exécution du marché qui résulterait de la consultation, un avantage indu de toute nature susceptible d’influencer leur objectivité. </w:t>
      </w:r>
    </w:p>
    <w:p w:rsidR="006F57E3" w:rsidRDefault="006F57E3" w:rsidP="00BF275A">
      <w:pPr>
        <w:numPr>
          <w:ilvl w:val="1"/>
          <w:numId w:val="10"/>
        </w:numPr>
        <w:spacing w:after="0" w:line="240" w:lineRule="auto"/>
        <w:ind w:right="285" w:hanging="710"/>
        <w:jc w:val="both"/>
      </w:pPr>
      <w:r>
        <w:rPr>
          <w:rFonts w:ascii="Arial" w:eastAsia="Arial" w:hAnsi="Arial" w:cs="Arial"/>
          <w:sz w:val="24"/>
        </w:rP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6F57E3" w:rsidRDefault="006F57E3" w:rsidP="00BF275A">
      <w:pPr>
        <w:numPr>
          <w:ilvl w:val="1"/>
          <w:numId w:val="10"/>
        </w:numPr>
        <w:spacing w:after="0" w:line="240" w:lineRule="auto"/>
        <w:ind w:right="285" w:hanging="710"/>
        <w:jc w:val="both"/>
      </w:pPr>
      <w:r>
        <w:rPr>
          <w:rFonts w:ascii="Arial" w:eastAsia="Arial" w:hAnsi="Arial" w:cs="Arial"/>
          <w:sz w:val="24"/>
        </w:rPr>
        <w:t xml:space="preserve">Nous nous abstenons et nous promettons de s’abstenir de toute action ou pratique collusoire </w:t>
      </w:r>
    </w:p>
    <w:p w:rsidR="006F57E3" w:rsidRDefault="006F57E3" w:rsidP="006F57E3">
      <w:pPr>
        <w:spacing w:after="0" w:line="240" w:lineRule="auto"/>
        <w:ind w:left="1422" w:right="293" w:hanging="10"/>
        <w:jc w:val="both"/>
        <w:rPr>
          <w:rFonts w:ascii="Arial" w:eastAsia="Arial" w:hAnsi="Arial" w:cs="Arial"/>
          <w:sz w:val="24"/>
        </w:rPr>
      </w:pPr>
      <w:r>
        <w:rPr>
          <w:rFonts w:ascii="Arial" w:eastAsia="Arial" w:hAnsi="Arial" w:cs="Arial"/>
          <w:sz w:val="24"/>
        </w:rPr>
        <w:t>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6F57E3" w:rsidRDefault="006F57E3" w:rsidP="006F57E3">
      <w:pPr>
        <w:spacing w:after="0" w:line="240" w:lineRule="auto"/>
        <w:ind w:left="1422" w:right="293" w:hanging="10"/>
        <w:jc w:val="both"/>
      </w:pPr>
      <w:r>
        <w:rPr>
          <w:rFonts w:ascii="Arial" w:eastAsia="Arial" w:hAnsi="Arial" w:cs="Arial"/>
          <w:sz w:val="24"/>
        </w:rPr>
        <w:t xml:space="preserve"> </w:t>
      </w:r>
    </w:p>
    <w:p w:rsidR="006F57E3" w:rsidRDefault="006F57E3" w:rsidP="00BF275A">
      <w:pPr>
        <w:numPr>
          <w:ilvl w:val="0"/>
          <w:numId w:val="10"/>
        </w:numPr>
        <w:spacing w:after="0" w:line="240" w:lineRule="auto"/>
        <w:ind w:left="718" w:right="360" w:hanging="10"/>
        <w:jc w:val="both"/>
      </w:pPr>
      <w:r w:rsidRPr="00387E1B">
        <w:rPr>
          <w:rFonts w:ascii="Arial" w:eastAsia="Arial" w:hAnsi="Arial" w:cs="Arial"/>
          <w:sz w:val="24"/>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6F57E3" w:rsidRDefault="006F57E3" w:rsidP="006F57E3">
      <w:pPr>
        <w:spacing w:after="0" w:line="240" w:lineRule="auto"/>
      </w:pPr>
    </w:p>
    <w:p w:rsidR="006F57E3" w:rsidRDefault="006F57E3" w:rsidP="00BF275A">
      <w:pPr>
        <w:numPr>
          <w:ilvl w:val="0"/>
          <w:numId w:val="10"/>
        </w:numPr>
        <w:spacing w:after="0" w:line="240" w:lineRule="auto"/>
        <w:ind w:left="718" w:right="293" w:hanging="10"/>
        <w:jc w:val="both"/>
      </w:pPr>
      <w:r w:rsidRPr="00387E1B">
        <w:rPr>
          <w:rFonts w:ascii="Arial" w:eastAsia="Arial" w:hAnsi="Arial" w:cs="Arial"/>
          <w:sz w:val="24"/>
        </w:rPr>
        <w:t>Faute pour Nous, de nous conformer aux règles régissant la présente charte, nous reconnaissons que</w:t>
      </w:r>
      <w:r>
        <w:rPr>
          <w:rFonts w:ascii="Arial" w:eastAsia="Arial" w:hAnsi="Arial" w:cs="Arial"/>
          <w:sz w:val="24"/>
        </w:rPr>
        <w:t xml:space="preserve"> </w:t>
      </w:r>
      <w:r w:rsidRPr="00387E1B">
        <w:rPr>
          <w:rFonts w:ascii="Arial" w:eastAsia="Arial" w:hAnsi="Arial" w:cs="Arial"/>
          <w:sz w:val="24"/>
        </w:rPr>
        <w:t xml:space="preserve">nous nous exposons aux sanctions prévues par les lois et règlements en vigueur. </w:t>
      </w:r>
    </w:p>
    <w:p w:rsidR="006F57E3" w:rsidRDefault="006F57E3" w:rsidP="006F57E3">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0" w:line="240" w:lineRule="auto"/>
      </w:pPr>
      <w:r>
        <w:tab/>
      </w:r>
    </w:p>
    <w:p w:rsidR="006F57E3" w:rsidRDefault="006F57E3" w:rsidP="006F57E3">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0" w:line="240" w:lineRule="auto"/>
        <w:rPr>
          <w:rFonts w:ascii="Arial" w:eastAsia="Arial" w:hAnsi="Arial" w:cs="Arial"/>
          <w:b/>
          <w:sz w:val="24"/>
        </w:rPr>
      </w:pPr>
      <w:r>
        <w:rPr>
          <w:rFonts w:ascii="Arial" w:eastAsia="Arial" w:hAnsi="Arial" w:cs="Arial"/>
          <w:b/>
          <w:sz w:val="24"/>
        </w:rPr>
        <w:tab/>
      </w:r>
    </w:p>
    <w:p w:rsidR="006F57E3" w:rsidRDefault="006F57E3" w:rsidP="006F57E3">
      <w:pPr>
        <w:tabs>
          <w:tab w:val="center" w:pos="925"/>
          <w:tab w:val="center" w:pos="1412"/>
          <w:tab w:val="center" w:pos="2160"/>
          <w:tab w:val="center" w:pos="2881"/>
          <w:tab w:val="center" w:pos="3601"/>
          <w:tab w:val="center" w:pos="4321"/>
          <w:tab w:val="center" w:pos="5041"/>
          <w:tab w:val="center" w:pos="5761"/>
          <w:tab w:val="center" w:pos="6481"/>
          <w:tab w:val="center" w:pos="7202"/>
          <w:tab w:val="center" w:pos="7922"/>
          <w:tab w:val="center" w:pos="8642"/>
        </w:tabs>
        <w:spacing w:after="0" w:line="240" w:lineRule="auto"/>
      </w:pPr>
      <w:r>
        <w:rPr>
          <w:rFonts w:ascii="Arial" w:eastAsia="Arial" w:hAnsi="Arial" w:cs="Arial"/>
          <w:b/>
          <w:sz w:val="24"/>
        </w:rPr>
        <w:tab/>
        <w:t>Nom</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6F57E3" w:rsidRDefault="006F57E3" w:rsidP="006F57E3">
      <w:pPr>
        <w:spacing w:after="0" w:line="240" w:lineRule="auto"/>
        <w:ind w:left="1412"/>
      </w:pPr>
      <w:r>
        <w:rPr>
          <w:rFonts w:ascii="Arial" w:eastAsia="Arial" w:hAnsi="Arial" w:cs="Arial"/>
          <w:sz w:val="18"/>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6F57E3" w:rsidRDefault="006F57E3" w:rsidP="006F57E3">
      <w:pPr>
        <w:tabs>
          <w:tab w:val="center" w:pos="1160"/>
          <w:tab w:val="center" w:pos="2160"/>
          <w:tab w:val="center" w:pos="2881"/>
          <w:tab w:val="center" w:pos="3601"/>
          <w:tab w:val="center" w:pos="4321"/>
          <w:tab w:val="center" w:pos="5041"/>
          <w:tab w:val="center" w:pos="5761"/>
          <w:tab w:val="center" w:pos="6481"/>
          <w:tab w:val="center" w:pos="7202"/>
          <w:tab w:val="center" w:pos="7922"/>
          <w:tab w:val="center" w:pos="8642"/>
        </w:tabs>
        <w:spacing w:after="0" w:line="240" w:lineRule="auto"/>
      </w:pPr>
      <w:r>
        <w:tab/>
      </w:r>
      <w:r>
        <w:rPr>
          <w:rFonts w:ascii="Arial" w:eastAsia="Arial" w:hAnsi="Arial" w:cs="Arial"/>
          <w:b/>
          <w:sz w:val="24"/>
        </w:rPr>
        <w:t>Signature</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6F57E3" w:rsidRDefault="006F57E3" w:rsidP="006F57E3">
      <w:pPr>
        <w:spacing w:after="0" w:line="240" w:lineRule="auto"/>
        <w:ind w:left="1412"/>
      </w:pPr>
    </w:p>
    <w:p w:rsidR="006F57E3" w:rsidRDefault="006F57E3" w:rsidP="006F57E3">
      <w:pPr>
        <w:tabs>
          <w:tab w:val="center" w:pos="2918"/>
          <w:tab w:val="center" w:pos="5761"/>
          <w:tab w:val="center" w:pos="6481"/>
          <w:tab w:val="center" w:pos="7202"/>
          <w:tab w:val="center" w:pos="7922"/>
          <w:tab w:val="center" w:pos="8642"/>
          <w:tab w:val="center" w:pos="9362"/>
        </w:tabs>
        <w:spacing w:after="0" w:line="240" w:lineRule="auto"/>
      </w:pPr>
      <w:r>
        <w:tab/>
      </w:r>
      <w:r>
        <w:rPr>
          <w:rFonts w:ascii="Arial" w:eastAsia="Arial" w:hAnsi="Arial" w:cs="Arial"/>
          <w:sz w:val="24"/>
        </w:rPr>
        <w:t>Dûment habilité à signer l’offre pour et au nom de :</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6F57E3" w:rsidRDefault="006F57E3" w:rsidP="006F57E3">
      <w:pPr>
        <w:tabs>
          <w:tab w:val="center" w:pos="2160"/>
          <w:tab w:val="center" w:pos="2881"/>
          <w:tab w:val="center" w:pos="3601"/>
          <w:tab w:val="center" w:pos="4321"/>
        </w:tabs>
        <w:spacing w:after="0" w:line="240" w:lineRule="auto"/>
        <w:ind w:left="-15"/>
      </w:pPr>
      <w:r>
        <w:rPr>
          <w:rFonts w:ascii="Arial" w:eastAsia="Arial" w:hAnsi="Arial" w:cs="Arial"/>
          <w:b/>
          <w:sz w:val="24"/>
        </w:rPr>
        <w:t xml:space="preserve">             En date du</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6F57E3" w:rsidRDefault="006F57E3" w:rsidP="006F57E3">
      <w:pPr>
        <w:spacing w:after="0"/>
      </w:pPr>
    </w:p>
    <w:p w:rsidR="006F57E3" w:rsidRDefault="006F57E3" w:rsidP="006F57E3">
      <w:pPr>
        <w:spacing w:after="3" w:line="359" w:lineRule="auto"/>
        <w:ind w:right="9932"/>
      </w:pPr>
    </w:p>
    <w:p w:rsidR="006F57E3" w:rsidRDefault="006F57E3" w:rsidP="006F57E3">
      <w:pPr>
        <w:spacing w:after="468"/>
      </w:pPr>
    </w:p>
    <w:p w:rsidR="006F57E3" w:rsidRDefault="006F57E3" w:rsidP="006F57E3">
      <w:pPr>
        <w:spacing w:after="413"/>
        <w:ind w:left="614" w:right="156" w:hanging="10"/>
        <w:jc w:val="center"/>
        <w:rPr>
          <w:rFonts w:ascii="Arial" w:eastAsia="Arial" w:hAnsi="Arial" w:cs="Arial"/>
          <w:b/>
          <w:sz w:val="36"/>
        </w:rPr>
      </w:pPr>
    </w:p>
    <w:p w:rsidR="006F57E3" w:rsidRDefault="006F57E3" w:rsidP="006F57E3">
      <w:pPr>
        <w:spacing w:after="413"/>
        <w:ind w:left="614" w:right="156" w:hanging="10"/>
        <w:jc w:val="center"/>
        <w:rPr>
          <w:rFonts w:ascii="Arial" w:eastAsia="Arial" w:hAnsi="Arial" w:cs="Arial"/>
          <w:b/>
          <w:sz w:val="36"/>
        </w:rPr>
      </w:pPr>
    </w:p>
    <w:p w:rsidR="006F57E3" w:rsidRDefault="006F57E3" w:rsidP="006F57E3">
      <w:pPr>
        <w:spacing w:after="413"/>
        <w:ind w:left="614" w:right="156" w:hanging="10"/>
        <w:jc w:val="center"/>
        <w:rPr>
          <w:rFonts w:ascii="Arial" w:eastAsia="Arial" w:hAnsi="Arial" w:cs="Arial"/>
          <w:b/>
          <w:sz w:val="36"/>
        </w:rPr>
      </w:pPr>
    </w:p>
    <w:p w:rsidR="006F57E3" w:rsidRDefault="006F57E3" w:rsidP="006F57E3">
      <w:pPr>
        <w:spacing w:after="413"/>
        <w:ind w:left="614" w:right="156" w:hanging="10"/>
        <w:jc w:val="center"/>
        <w:rPr>
          <w:rFonts w:ascii="Arial" w:eastAsia="Arial" w:hAnsi="Arial" w:cs="Arial"/>
          <w:b/>
          <w:sz w:val="36"/>
        </w:rPr>
      </w:pPr>
    </w:p>
    <w:p w:rsidR="006F57E3" w:rsidRDefault="006F57E3" w:rsidP="006F57E3">
      <w:pPr>
        <w:spacing w:after="413"/>
        <w:ind w:left="614" w:right="156" w:hanging="10"/>
        <w:jc w:val="center"/>
        <w:rPr>
          <w:rFonts w:ascii="Arial" w:eastAsia="Arial" w:hAnsi="Arial" w:cs="Arial"/>
          <w:b/>
          <w:sz w:val="36"/>
        </w:rPr>
      </w:pPr>
    </w:p>
    <w:p w:rsidR="006F57E3" w:rsidRDefault="006F57E3" w:rsidP="006F57E3">
      <w:pPr>
        <w:spacing w:after="413"/>
        <w:ind w:left="614" w:right="156" w:hanging="10"/>
        <w:jc w:val="center"/>
        <w:rPr>
          <w:rFonts w:ascii="Arial" w:eastAsia="Arial" w:hAnsi="Arial" w:cs="Arial"/>
          <w:b/>
          <w:sz w:val="36"/>
        </w:rPr>
      </w:pPr>
    </w:p>
    <w:p w:rsidR="006F57E3" w:rsidRDefault="006F57E3" w:rsidP="006F57E3">
      <w:pPr>
        <w:spacing w:after="413"/>
        <w:ind w:left="614" w:right="156" w:hanging="10"/>
        <w:jc w:val="center"/>
        <w:rPr>
          <w:rFonts w:ascii="Arial" w:eastAsia="Arial" w:hAnsi="Arial" w:cs="Arial"/>
          <w:b/>
          <w:sz w:val="36"/>
        </w:rPr>
      </w:pPr>
    </w:p>
    <w:p w:rsidR="006F57E3" w:rsidRDefault="006F57E3" w:rsidP="006F57E3">
      <w:pPr>
        <w:spacing w:after="413"/>
        <w:ind w:left="614" w:right="156" w:hanging="10"/>
        <w:jc w:val="center"/>
        <w:rPr>
          <w:rFonts w:ascii="Arial" w:eastAsia="Arial" w:hAnsi="Arial" w:cs="Arial"/>
          <w:b/>
          <w:sz w:val="36"/>
        </w:rPr>
      </w:pPr>
    </w:p>
    <w:p w:rsidR="006F57E3" w:rsidRDefault="006F57E3" w:rsidP="006F57E3">
      <w:pPr>
        <w:spacing w:after="413"/>
        <w:ind w:left="614" w:right="156" w:hanging="10"/>
        <w:jc w:val="center"/>
        <w:rPr>
          <w:rFonts w:ascii="Arial" w:eastAsia="Arial" w:hAnsi="Arial" w:cs="Arial"/>
          <w:b/>
          <w:sz w:val="36"/>
        </w:rPr>
      </w:pPr>
    </w:p>
    <w:p w:rsidR="006F57E3" w:rsidRDefault="006F57E3" w:rsidP="006F57E3">
      <w:pPr>
        <w:spacing w:after="413"/>
        <w:ind w:left="614" w:right="156" w:hanging="10"/>
        <w:jc w:val="center"/>
        <w:rPr>
          <w:rFonts w:ascii="Arial" w:eastAsia="Arial" w:hAnsi="Arial" w:cs="Arial"/>
          <w:b/>
          <w:sz w:val="36"/>
        </w:rPr>
      </w:pPr>
    </w:p>
    <w:p w:rsidR="00F73B70" w:rsidRDefault="00F73B70" w:rsidP="006F57E3">
      <w:pPr>
        <w:spacing w:after="413"/>
        <w:ind w:left="614" w:right="156" w:hanging="10"/>
        <w:jc w:val="center"/>
        <w:rPr>
          <w:rFonts w:ascii="Arial" w:eastAsia="Arial" w:hAnsi="Arial" w:cs="Arial"/>
          <w:b/>
          <w:sz w:val="36"/>
        </w:rPr>
      </w:pPr>
    </w:p>
    <w:p w:rsidR="006F57E3" w:rsidRDefault="006F57E3" w:rsidP="006F57E3">
      <w:pPr>
        <w:spacing w:after="413"/>
        <w:ind w:left="614" w:right="156" w:hanging="10"/>
        <w:jc w:val="center"/>
      </w:pPr>
      <w:r>
        <w:rPr>
          <w:rFonts w:ascii="Arial" w:eastAsia="Arial" w:hAnsi="Arial" w:cs="Arial"/>
          <w:b/>
          <w:sz w:val="36"/>
        </w:rPr>
        <w:t xml:space="preserve">PIECE N°12  </w:t>
      </w:r>
    </w:p>
    <w:p w:rsidR="006F57E3" w:rsidRDefault="006F57E3" w:rsidP="006F57E3">
      <w:pPr>
        <w:spacing w:after="172"/>
        <w:ind w:left="10" w:right="701" w:hanging="10"/>
        <w:jc w:val="right"/>
      </w:pPr>
      <w:r>
        <w:rPr>
          <w:rFonts w:ascii="Arial" w:eastAsia="Arial" w:hAnsi="Arial" w:cs="Arial"/>
          <w:b/>
          <w:sz w:val="36"/>
        </w:rPr>
        <w:t xml:space="preserve">DECLARATION D’ENGAGEMENT AU RESPECT </w:t>
      </w:r>
    </w:p>
    <w:p w:rsidR="006F57E3" w:rsidRDefault="006F57E3" w:rsidP="006F57E3">
      <w:pPr>
        <w:spacing w:after="128" w:line="359" w:lineRule="auto"/>
        <w:ind w:left="614" w:right="32" w:hanging="10"/>
        <w:jc w:val="center"/>
      </w:pPr>
      <w:r>
        <w:rPr>
          <w:rFonts w:ascii="Arial" w:eastAsia="Arial" w:hAnsi="Arial" w:cs="Arial"/>
          <w:b/>
          <w:sz w:val="36"/>
        </w:rPr>
        <w:t xml:space="preserve">DES CLAUSES SOCIALES ET ENVIRONNEMENTALES </w:t>
      </w:r>
    </w:p>
    <w:p w:rsidR="006F57E3" w:rsidRDefault="006F57E3" w:rsidP="006F57E3">
      <w:pPr>
        <w:spacing w:after="0" w:line="360" w:lineRule="auto"/>
        <w:ind w:right="9932"/>
      </w:pPr>
    </w:p>
    <w:p w:rsidR="006F57E3" w:rsidRDefault="006F57E3" w:rsidP="006F57E3">
      <w:pPr>
        <w:spacing w:after="134"/>
      </w:pPr>
    </w:p>
    <w:p w:rsidR="006F57E3" w:rsidRDefault="006F57E3" w:rsidP="006F57E3">
      <w:pPr>
        <w:spacing w:after="0"/>
      </w:pPr>
      <w:r>
        <w:rPr>
          <w:rFonts w:ascii="Arial" w:eastAsia="Arial" w:hAnsi="Arial" w:cs="Arial"/>
          <w:sz w:val="24"/>
        </w:rPr>
        <w:tab/>
      </w:r>
    </w:p>
    <w:p w:rsidR="006F57E3" w:rsidRDefault="006F57E3" w:rsidP="006F57E3">
      <w:pPr>
        <w:spacing w:after="192"/>
      </w:pPr>
    </w:p>
    <w:p w:rsidR="006F57E3" w:rsidRDefault="006F57E3" w:rsidP="006F57E3">
      <w:pPr>
        <w:spacing w:after="82"/>
        <w:ind w:left="108" w:right="460" w:hanging="10"/>
        <w:jc w:val="center"/>
      </w:pPr>
      <w:r>
        <w:rPr>
          <w:rFonts w:ascii="Arial" w:eastAsia="Arial" w:hAnsi="Arial" w:cs="Arial"/>
          <w:b/>
          <w:sz w:val="32"/>
        </w:rPr>
        <w:t>Note relative à la déclaration d’engagement  aux clauses sociales et environnementales</w:t>
      </w:r>
    </w:p>
    <w:p w:rsidR="006F57E3" w:rsidRDefault="006F57E3" w:rsidP="006F57E3">
      <w:pPr>
        <w:spacing w:after="115"/>
      </w:pPr>
    </w:p>
    <w:p w:rsidR="006F57E3" w:rsidRDefault="006F57E3" w:rsidP="006F57E3">
      <w:pPr>
        <w:spacing w:after="115"/>
      </w:pPr>
    </w:p>
    <w:p w:rsidR="006F57E3" w:rsidRDefault="006F57E3" w:rsidP="006F57E3">
      <w:pPr>
        <w:spacing w:after="0" w:line="369" w:lineRule="auto"/>
        <w:ind w:left="-5" w:right="364" w:hanging="10"/>
        <w:jc w:val="both"/>
      </w:pPr>
      <w:r>
        <w:rPr>
          <w:rFonts w:ascii="Arial" w:eastAsia="Arial" w:hAnsi="Arial" w:cs="Arial"/>
          <w:sz w:val="24"/>
        </w:rPr>
        <w:t xml:space="preserve">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 </w:t>
      </w:r>
    </w:p>
    <w:p w:rsidR="006F57E3" w:rsidRDefault="006F57E3" w:rsidP="006F57E3">
      <w:pPr>
        <w:spacing w:after="2" w:line="359" w:lineRule="auto"/>
        <w:ind w:right="9932"/>
      </w:pPr>
    </w:p>
    <w:p w:rsidR="006F57E3" w:rsidRDefault="006F57E3" w:rsidP="006F57E3">
      <w:pPr>
        <w:spacing w:after="215"/>
      </w:pPr>
    </w:p>
    <w:p w:rsidR="006F57E3" w:rsidRDefault="006F57E3" w:rsidP="006F57E3">
      <w:pPr>
        <w:spacing w:after="0"/>
      </w:pPr>
      <w:r>
        <w:rPr>
          <w:rFonts w:ascii="Arial" w:eastAsia="Arial" w:hAnsi="Arial" w:cs="Arial"/>
          <w:b/>
          <w:i/>
          <w:sz w:val="32"/>
        </w:rPr>
        <w:tab/>
      </w:r>
      <w:r>
        <w:br w:type="page"/>
      </w:r>
    </w:p>
    <w:p w:rsidR="006F57E3" w:rsidRDefault="006F57E3" w:rsidP="006F57E3">
      <w:pPr>
        <w:spacing w:after="322"/>
        <w:ind w:left="108" w:right="505" w:hanging="10"/>
        <w:jc w:val="center"/>
      </w:pPr>
      <w:r>
        <w:rPr>
          <w:rFonts w:ascii="Arial" w:eastAsia="Arial" w:hAnsi="Arial" w:cs="Arial"/>
          <w:b/>
          <w:sz w:val="32"/>
        </w:rPr>
        <w:t xml:space="preserve">DECLARATION D’ENGAGEMENT ENVIRONNEMENTAL ET SOCIAL </w:t>
      </w:r>
    </w:p>
    <w:p w:rsidR="006F57E3" w:rsidRDefault="006F57E3" w:rsidP="006F57E3">
      <w:pPr>
        <w:spacing w:after="143"/>
        <w:ind w:right="300"/>
        <w:jc w:val="center"/>
      </w:pPr>
    </w:p>
    <w:p w:rsidR="006F57E3" w:rsidRDefault="006F57E3" w:rsidP="006F57E3">
      <w:pPr>
        <w:tabs>
          <w:tab w:val="center" w:pos="5542"/>
        </w:tabs>
        <w:spacing w:after="226"/>
        <w:ind w:left="-15"/>
      </w:pPr>
      <w:r>
        <w:rPr>
          <w:rFonts w:ascii="Arial" w:eastAsia="Arial" w:hAnsi="Arial" w:cs="Arial"/>
          <w:b/>
          <w:sz w:val="24"/>
        </w:rPr>
        <w:t xml:space="preserve">INTITULE DE L’APPEL D’OFFRES : </w:t>
      </w:r>
      <w:r>
        <w:rPr>
          <w:rFonts w:ascii="Arial" w:eastAsia="Arial" w:hAnsi="Arial" w:cs="Arial"/>
          <w:b/>
          <w:sz w:val="24"/>
        </w:rPr>
        <w:tab/>
      </w:r>
      <w:r>
        <w:rPr>
          <w:rFonts w:ascii="Arial" w:eastAsia="Arial" w:hAnsi="Arial" w:cs="Arial"/>
        </w:rPr>
        <w:t xml:space="preserve">______________________________________  </w:t>
      </w:r>
    </w:p>
    <w:p w:rsidR="006F57E3" w:rsidRDefault="006F57E3" w:rsidP="006F57E3">
      <w:pPr>
        <w:spacing w:after="107"/>
        <w:ind w:left="1102" w:right="1454" w:hanging="10"/>
        <w:jc w:val="center"/>
      </w:pPr>
      <w:r>
        <w:rPr>
          <w:rFonts w:ascii="Arial" w:eastAsia="Arial" w:hAnsi="Arial" w:cs="Arial"/>
          <w:i/>
        </w:rPr>
        <w:t xml:space="preserve">[ à préciser lors du montage du DAO] </w:t>
      </w:r>
    </w:p>
    <w:p w:rsidR="006F57E3" w:rsidRDefault="006F57E3" w:rsidP="006F57E3">
      <w:pPr>
        <w:spacing w:after="115"/>
      </w:pPr>
    </w:p>
    <w:p w:rsidR="006F57E3" w:rsidRDefault="006F57E3" w:rsidP="006F57E3">
      <w:pPr>
        <w:pStyle w:val="Titre4"/>
        <w:numPr>
          <w:ilvl w:val="0"/>
          <w:numId w:val="0"/>
        </w:numPr>
        <w:spacing w:after="0" w:line="359" w:lineRule="auto"/>
        <w:ind w:left="-5"/>
      </w:pPr>
      <w:r>
        <w:t>LE « …..SOUMISSIONNAIRE……» s’engage à respecter les termes de la présente Déclaration d’engagement environnemental et social</w:t>
      </w:r>
    </w:p>
    <w:p w:rsidR="006F57E3" w:rsidRDefault="006F57E3" w:rsidP="006F57E3">
      <w:pPr>
        <w:tabs>
          <w:tab w:val="center" w:pos="7922"/>
          <w:tab w:val="center" w:pos="8642"/>
        </w:tabs>
        <w:spacing w:after="144"/>
        <w:ind w:left="-15"/>
        <w:jc w:val="center"/>
      </w:pPr>
      <w:r>
        <w:rPr>
          <w:rFonts w:ascii="Arial" w:eastAsia="Arial" w:hAnsi="Arial" w:cs="Arial"/>
          <w:sz w:val="24"/>
        </w:rPr>
        <w:t>A</w:t>
      </w:r>
    </w:p>
    <w:p w:rsidR="006F57E3" w:rsidRDefault="006F57E3" w:rsidP="006F57E3">
      <w:pPr>
        <w:spacing w:after="123"/>
        <w:ind w:left="2118" w:firstLine="6"/>
        <w:rPr>
          <w:rFonts w:ascii="Arial" w:eastAsia="Arial" w:hAnsi="Arial" w:cs="Arial"/>
          <w:sz w:val="24"/>
        </w:rPr>
      </w:pPr>
      <w:r>
        <w:rPr>
          <w:rFonts w:ascii="Arial" w:eastAsia="Arial" w:hAnsi="Arial" w:cs="Arial"/>
          <w:sz w:val="24"/>
        </w:rPr>
        <w:t xml:space="preserve">MONSIEUR LE « </w:t>
      </w:r>
      <w:r>
        <w:rPr>
          <w:rFonts w:ascii="Arial" w:eastAsia="Arial" w:hAnsi="Arial" w:cs="Arial"/>
          <w:b/>
          <w:sz w:val="24"/>
        </w:rPr>
        <w:t>Maître d’Ouvrage</w:t>
      </w:r>
      <w:r>
        <w:rPr>
          <w:rFonts w:ascii="Arial" w:eastAsia="Arial" w:hAnsi="Arial" w:cs="Arial"/>
          <w:sz w:val="24"/>
        </w:rPr>
        <w:t xml:space="preserve">» </w:t>
      </w:r>
    </w:p>
    <w:p w:rsidR="006F57E3" w:rsidRDefault="006F57E3" w:rsidP="006F57E3">
      <w:pPr>
        <w:spacing w:after="0" w:line="240" w:lineRule="auto"/>
        <w:ind w:left="1412"/>
        <w:rPr>
          <w:rFonts w:ascii="Arial" w:eastAsia="Arial" w:hAnsi="Arial" w:cs="Arial"/>
          <w:sz w:val="24"/>
        </w:rPr>
      </w:pPr>
    </w:p>
    <w:p w:rsidR="006F57E3" w:rsidRDefault="006F57E3" w:rsidP="006F57E3">
      <w:pPr>
        <w:spacing w:after="123"/>
        <w:ind w:left="1410"/>
      </w:pPr>
      <w:r>
        <w:rPr>
          <w:rFonts w:ascii="Arial" w:eastAsia="Arial" w:hAnsi="Arial" w:cs="Arial"/>
          <w:sz w:val="24"/>
        </w:rPr>
        <w:t xml:space="preserve">Dans le cadre de la passation et de l’exécution du Marché : </w:t>
      </w:r>
    </w:p>
    <w:p w:rsidR="006F57E3" w:rsidRDefault="006F57E3" w:rsidP="00BF275A">
      <w:pPr>
        <w:numPr>
          <w:ilvl w:val="0"/>
          <w:numId w:val="12"/>
        </w:numPr>
        <w:spacing w:after="60" w:line="240" w:lineRule="auto"/>
        <w:ind w:left="853" w:right="353" w:hanging="569"/>
        <w:jc w:val="both"/>
      </w:pPr>
      <w:r>
        <w:rPr>
          <w:rFonts w:ascii="Arial" w:eastAsia="Arial" w:hAnsi="Arial" w:cs="Arial"/>
          <w:sz w:val="24"/>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rsidR="006F57E3" w:rsidRDefault="006F57E3" w:rsidP="006F57E3">
      <w:pPr>
        <w:spacing w:after="60" w:line="240" w:lineRule="auto"/>
        <w:ind w:left="284"/>
      </w:pPr>
    </w:p>
    <w:p w:rsidR="006F57E3" w:rsidRDefault="006F57E3" w:rsidP="00BF275A">
      <w:pPr>
        <w:numPr>
          <w:ilvl w:val="0"/>
          <w:numId w:val="12"/>
        </w:numPr>
        <w:spacing w:after="60" w:line="240" w:lineRule="auto"/>
        <w:ind w:left="853" w:right="353" w:hanging="569"/>
        <w:jc w:val="both"/>
      </w:pPr>
      <w:r>
        <w:rPr>
          <w:rFonts w:ascii="Arial" w:eastAsia="Arial" w:hAnsi="Arial" w:cs="Arial"/>
          <w:sz w:val="24"/>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6F57E3" w:rsidRDefault="006F57E3" w:rsidP="006F57E3">
      <w:pPr>
        <w:spacing w:after="60" w:line="240" w:lineRule="auto"/>
        <w:ind w:left="284"/>
      </w:pPr>
    </w:p>
    <w:p w:rsidR="006F57E3" w:rsidRDefault="006F57E3" w:rsidP="00BF275A">
      <w:pPr>
        <w:numPr>
          <w:ilvl w:val="0"/>
          <w:numId w:val="12"/>
        </w:numPr>
        <w:spacing w:after="60" w:line="240" w:lineRule="auto"/>
        <w:ind w:left="853" w:right="353" w:hanging="569"/>
        <w:jc w:val="both"/>
      </w:pPr>
      <w:r>
        <w:rPr>
          <w:rFonts w:ascii="Arial" w:eastAsia="Arial" w:hAnsi="Arial" w:cs="Arial"/>
          <w:sz w:val="24"/>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rsidR="006F57E3" w:rsidRDefault="006F57E3" w:rsidP="006F57E3">
      <w:pPr>
        <w:spacing w:after="60" w:line="240" w:lineRule="auto"/>
        <w:ind w:left="284"/>
      </w:pPr>
    </w:p>
    <w:p w:rsidR="006F57E3" w:rsidRDefault="006F57E3" w:rsidP="00BF275A">
      <w:pPr>
        <w:numPr>
          <w:ilvl w:val="0"/>
          <w:numId w:val="12"/>
        </w:numPr>
        <w:spacing w:after="60" w:line="240" w:lineRule="auto"/>
        <w:ind w:left="853" w:right="353" w:hanging="569"/>
        <w:jc w:val="both"/>
      </w:pPr>
      <w:r>
        <w:rPr>
          <w:rFonts w:ascii="Arial" w:eastAsia="Arial" w:hAnsi="Arial" w:cs="Arial"/>
          <w:sz w:val="24"/>
        </w:rPr>
        <w:t xml:space="preserve">Faute pour nous, un des membres de notre groupement et de nos sous-traitants, de nous conformer aux règles régissant la présente charte, nous reconnaissons que nous exposons aux sanctions prévues par les lois et règlement en vigueur. </w:t>
      </w:r>
    </w:p>
    <w:p w:rsidR="006F57E3" w:rsidRDefault="006F57E3" w:rsidP="006F57E3">
      <w:pPr>
        <w:tabs>
          <w:tab w:val="center" w:pos="985"/>
          <w:tab w:val="center" w:pos="2160"/>
          <w:tab w:val="center" w:pos="2881"/>
          <w:tab w:val="center" w:pos="3601"/>
          <w:tab w:val="center" w:pos="4321"/>
          <w:tab w:val="center" w:pos="5041"/>
          <w:tab w:val="center" w:pos="5761"/>
          <w:tab w:val="center" w:pos="6481"/>
          <w:tab w:val="center" w:pos="7202"/>
          <w:tab w:val="center" w:pos="7922"/>
          <w:tab w:val="center" w:pos="8642"/>
        </w:tabs>
        <w:spacing w:after="60" w:line="240" w:lineRule="auto"/>
      </w:pPr>
      <w:r>
        <w:tab/>
      </w:r>
      <w:r>
        <w:rPr>
          <w:rFonts w:ascii="Arial" w:eastAsia="Arial" w:hAnsi="Arial" w:cs="Arial"/>
          <w:b/>
          <w:sz w:val="24"/>
        </w:rPr>
        <w:t>Nom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6F57E3" w:rsidRDefault="006F57E3" w:rsidP="006F57E3">
      <w:pPr>
        <w:tabs>
          <w:tab w:val="center" w:pos="1216"/>
          <w:tab w:val="center" w:pos="2160"/>
          <w:tab w:val="center" w:pos="2881"/>
          <w:tab w:val="center" w:pos="3601"/>
          <w:tab w:val="center" w:pos="4321"/>
          <w:tab w:val="center" w:pos="5041"/>
          <w:tab w:val="center" w:pos="5761"/>
          <w:tab w:val="center" w:pos="6481"/>
          <w:tab w:val="center" w:pos="7202"/>
          <w:tab w:val="center" w:pos="7922"/>
          <w:tab w:val="center" w:pos="8642"/>
        </w:tabs>
        <w:spacing w:after="60" w:line="240" w:lineRule="auto"/>
      </w:pPr>
      <w:r>
        <w:tab/>
      </w:r>
      <w:r>
        <w:rPr>
          <w:rFonts w:ascii="Arial" w:eastAsia="Arial" w:hAnsi="Arial" w:cs="Arial"/>
          <w:b/>
          <w:sz w:val="24"/>
        </w:rPr>
        <w:t>Signature</w:t>
      </w:r>
      <w:r>
        <w:rPr>
          <w:rFonts w:ascii="Arial" w:eastAsia="Arial" w:hAnsi="Arial" w:cs="Arial"/>
          <w:sz w:val="24"/>
          <w:u w:val="single" w:color="000000"/>
        </w:rPr>
        <w:t xml:space="preserve"> :   </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6F57E3" w:rsidRDefault="006F57E3" w:rsidP="006F57E3">
      <w:pPr>
        <w:spacing w:after="60" w:line="240" w:lineRule="auto"/>
        <w:ind w:left="1412"/>
      </w:pPr>
    </w:p>
    <w:p w:rsidR="006F57E3" w:rsidRDefault="006F57E3" w:rsidP="006F57E3">
      <w:pPr>
        <w:spacing w:after="60" w:line="240" w:lineRule="auto"/>
        <w:ind w:left="706"/>
      </w:pPr>
    </w:p>
    <w:p w:rsidR="006F57E3" w:rsidRDefault="006F57E3" w:rsidP="006F57E3">
      <w:pPr>
        <w:tabs>
          <w:tab w:val="center" w:pos="2918"/>
          <w:tab w:val="center" w:pos="5761"/>
          <w:tab w:val="center" w:pos="6481"/>
          <w:tab w:val="center" w:pos="7202"/>
          <w:tab w:val="center" w:pos="7922"/>
          <w:tab w:val="center" w:pos="8642"/>
        </w:tabs>
        <w:spacing w:after="60" w:line="240" w:lineRule="auto"/>
      </w:pPr>
      <w:r>
        <w:tab/>
      </w:r>
      <w:r>
        <w:rPr>
          <w:rFonts w:ascii="Arial" w:eastAsia="Arial" w:hAnsi="Arial" w:cs="Arial"/>
          <w:sz w:val="24"/>
        </w:rPr>
        <w:t>Dûment habilité à signer l’offre pour et au nom de :</w:t>
      </w:r>
      <w:r>
        <w:rPr>
          <w:rFonts w:ascii="Arial" w:eastAsia="Arial" w:hAnsi="Arial" w:cs="Arial"/>
          <w:sz w:val="24"/>
          <w:u w:val="single" w:color="000000"/>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6F57E3" w:rsidRDefault="006F57E3" w:rsidP="006F57E3">
      <w:pPr>
        <w:spacing w:after="60" w:line="240" w:lineRule="auto"/>
        <w:ind w:left="1412"/>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rsidR="006F57E3" w:rsidRDefault="006F57E3" w:rsidP="006F57E3">
      <w:pPr>
        <w:spacing w:after="60" w:line="240" w:lineRule="auto"/>
        <w:ind w:left="294" w:right="281" w:hanging="10"/>
        <w:jc w:val="both"/>
      </w:pPr>
      <w:r>
        <w:rPr>
          <w:rFonts w:ascii="Arial" w:eastAsia="Arial" w:hAnsi="Arial" w:cs="Arial"/>
          <w:b/>
          <w:sz w:val="24"/>
        </w:rPr>
        <w:t xml:space="preserve">     En date du</w:t>
      </w:r>
      <w:r w:rsidR="00477A8B" w:rsidRPr="00477A8B">
        <w:rPr>
          <w:rFonts w:ascii="Calibri" w:eastAsia="Calibri" w:hAnsi="Calibri" w:cs="Calibri"/>
          <w:noProof/>
        </w:rPr>
      </w:r>
      <w:r w:rsidR="00477A8B" w:rsidRPr="00477A8B">
        <w:rPr>
          <w:rFonts w:ascii="Calibri" w:eastAsia="Calibri" w:hAnsi="Calibri" w:cs="Calibri"/>
          <w:noProof/>
        </w:rPr>
        <w:pict>
          <v:group id="Group 287902" o:spid="_x0000_s1026" style="width:27.1pt;height:.85pt;mso-position-horizontal-relative:char;mso-position-vertical-relative:line" coordsize="3444,106">
            <v:shape id="Shape 300997" o:spid="_x0000_s1027" style="position:absolute;width:3444;height:106" coordsize="344424,10668" path="m,l344424,r,10668l,10668,,e" fillcolor="black" stroked="f" strokeweight="0">
              <v:stroke opacity="0" miterlimit="10" joinstyle="miter"/>
            </v:shape>
            <w10:wrap type="none"/>
            <w10:anchorlock/>
          </v:group>
        </w:pict>
      </w:r>
    </w:p>
    <w:p w:rsidR="006F57E3" w:rsidRDefault="006F57E3" w:rsidP="006F57E3">
      <w:pPr>
        <w:spacing w:after="60" w:line="240" w:lineRule="auto"/>
      </w:pPr>
      <w:r>
        <w:rPr>
          <w:rFonts w:ascii="Arial" w:eastAsia="Arial" w:hAnsi="Arial" w:cs="Arial"/>
          <w:sz w:val="24"/>
        </w:rPr>
        <w:tab/>
      </w:r>
      <w:r>
        <w:br w:type="page"/>
      </w:r>
    </w:p>
    <w:p w:rsidR="006F57E3" w:rsidRDefault="006F57E3" w:rsidP="006F57E3">
      <w:pPr>
        <w:spacing w:after="0" w:line="359" w:lineRule="auto"/>
        <w:ind w:right="9932"/>
      </w:pPr>
    </w:p>
    <w:p w:rsidR="006F57E3" w:rsidRDefault="006F57E3" w:rsidP="006F57E3">
      <w:pPr>
        <w:spacing w:after="413"/>
        <w:ind w:left="614" w:right="156" w:hanging="10"/>
        <w:jc w:val="center"/>
      </w:pPr>
      <w:r>
        <w:rPr>
          <w:rFonts w:ascii="Arial" w:eastAsia="Arial" w:hAnsi="Arial" w:cs="Arial"/>
          <w:b/>
          <w:sz w:val="36"/>
        </w:rPr>
        <w:t xml:space="preserve">PIECE N°13  </w:t>
      </w:r>
    </w:p>
    <w:p w:rsidR="006F57E3" w:rsidRDefault="006F57E3" w:rsidP="006F57E3">
      <w:pPr>
        <w:spacing w:after="127" w:line="359" w:lineRule="auto"/>
        <w:ind w:left="614" w:right="30" w:hanging="10"/>
        <w:jc w:val="center"/>
      </w:pPr>
      <w:r>
        <w:rPr>
          <w:rFonts w:ascii="Arial" w:eastAsia="Arial" w:hAnsi="Arial" w:cs="Arial"/>
          <w:b/>
          <w:sz w:val="36"/>
        </w:rPr>
        <w:t xml:space="preserve">VISA DE MATURITE OU JUSTIFICATIFS DES ETUDES PREALABLES </w:t>
      </w:r>
    </w:p>
    <w:p w:rsidR="006F57E3" w:rsidRDefault="006F57E3" w:rsidP="006F57E3">
      <w:pPr>
        <w:spacing w:after="0" w:line="360" w:lineRule="auto"/>
        <w:ind w:right="9932"/>
      </w:pPr>
    </w:p>
    <w:p w:rsidR="006F57E3" w:rsidRDefault="006F57E3" w:rsidP="006F57E3">
      <w:pPr>
        <w:spacing w:after="134"/>
      </w:pPr>
    </w:p>
    <w:p w:rsidR="006F57E3" w:rsidRDefault="006F57E3" w:rsidP="006F57E3">
      <w:pPr>
        <w:spacing w:after="0"/>
      </w:pPr>
      <w:r>
        <w:rPr>
          <w:rFonts w:ascii="Arial" w:eastAsia="Arial" w:hAnsi="Arial" w:cs="Arial"/>
          <w:sz w:val="24"/>
        </w:rPr>
        <w:tab/>
      </w:r>
    </w:p>
    <w:p w:rsidR="006F57E3" w:rsidRDefault="006F57E3" w:rsidP="006F57E3">
      <w:pPr>
        <w:spacing w:after="4" w:line="361" w:lineRule="auto"/>
        <w:ind w:left="33" w:right="289" w:hanging="10"/>
        <w:jc w:val="both"/>
      </w:pPr>
      <w:r>
        <w:rPr>
          <w:rFonts w:ascii="Arial" w:eastAsia="Arial" w:hAnsi="Arial" w:cs="Arial"/>
          <w:i/>
          <w:sz w:val="24"/>
        </w:rPr>
        <w:t>[A remplir systématiquement par le Maître d’Ouvrage en fonction de la nature des prestations à réaliser et selon les précisions des articles 54 à 57 du Code des Marchés Publics].</w:t>
      </w:r>
    </w:p>
    <w:p w:rsidR="006F57E3" w:rsidRDefault="006F57E3" w:rsidP="006F57E3">
      <w:pPr>
        <w:spacing w:after="115"/>
      </w:pPr>
    </w:p>
    <w:p w:rsidR="006F57E3" w:rsidRDefault="006F57E3" w:rsidP="006F57E3">
      <w:pPr>
        <w:spacing w:after="431"/>
      </w:pPr>
    </w:p>
    <w:p w:rsidR="006F57E3" w:rsidRDefault="006F57E3" w:rsidP="006F57E3">
      <w:pPr>
        <w:spacing w:after="146"/>
        <w:ind w:left="109" w:right="455" w:hanging="10"/>
        <w:jc w:val="center"/>
      </w:pPr>
      <w:r>
        <w:rPr>
          <w:rFonts w:ascii="Arial" w:eastAsia="Arial" w:hAnsi="Arial" w:cs="Arial"/>
          <w:b/>
          <w:sz w:val="32"/>
        </w:rPr>
        <w:t xml:space="preserve">Note relative au Visa de maturité ou aux études préalables </w:t>
      </w:r>
    </w:p>
    <w:p w:rsidR="006F57E3" w:rsidRDefault="006F57E3" w:rsidP="006F57E3">
      <w:pPr>
        <w:spacing w:after="0" w:line="361" w:lineRule="auto"/>
        <w:ind w:right="9932"/>
      </w:pPr>
    </w:p>
    <w:p w:rsidR="006F57E3" w:rsidRDefault="006F57E3" w:rsidP="006F57E3">
      <w:pPr>
        <w:spacing w:after="115"/>
      </w:pPr>
    </w:p>
    <w:p w:rsidR="006F57E3" w:rsidRDefault="006F57E3" w:rsidP="006F57E3">
      <w:pPr>
        <w:spacing w:after="0" w:line="369" w:lineRule="auto"/>
        <w:ind w:left="-5" w:right="354" w:hanging="10"/>
        <w:jc w:val="both"/>
      </w:pPr>
      <w:r>
        <w:rPr>
          <w:rFonts w:ascii="Arial" w:eastAsia="Arial" w:hAnsi="Arial" w:cs="Arial"/>
          <w:sz w:val="24"/>
        </w:rPr>
        <w:t xml:space="preserve">Conformément au Code des Marchés Publics, le Maître d’Ouvrage ou le Maître d’Ouvrage Délégué, doit, avant d’engager la procédure de passation des marchés ou de saisine de la Commission de Passation des Marchés compétente, veiller à ce que les projets de Dossiers d’Appel d’Offres se fassent à partir d’études préalables. </w:t>
      </w:r>
    </w:p>
    <w:p w:rsidR="006F57E3" w:rsidRDefault="006F57E3" w:rsidP="006F57E3">
      <w:pPr>
        <w:spacing w:after="115"/>
      </w:pPr>
    </w:p>
    <w:p w:rsidR="006F57E3" w:rsidRDefault="006F57E3" w:rsidP="006F57E3">
      <w:pPr>
        <w:spacing w:after="0" w:line="369" w:lineRule="auto"/>
        <w:ind w:left="-5" w:right="285" w:hanging="10"/>
        <w:jc w:val="both"/>
      </w:pPr>
      <w:r>
        <w:rPr>
          <w:rFonts w:ascii="Arial" w:eastAsia="Arial" w:hAnsi="Arial" w:cs="Arial"/>
          <w:sz w:val="24"/>
        </w:rPr>
        <w:t xml:space="preserve">Ces études doivent être exigées lors de l’examen du Dossier d’Appel d’Offres (DAO) par les Commissions des Marchés. </w:t>
      </w:r>
    </w:p>
    <w:p w:rsidR="006F57E3" w:rsidRDefault="006F57E3" w:rsidP="006F57E3">
      <w:pPr>
        <w:spacing w:after="0" w:line="369" w:lineRule="auto"/>
        <w:ind w:right="285"/>
        <w:jc w:val="both"/>
      </w:pPr>
      <w:r>
        <w:rPr>
          <w:rFonts w:ascii="Arial" w:eastAsia="Arial" w:hAnsi="Arial" w:cs="Arial"/>
          <w:sz w:val="24"/>
        </w:rPr>
        <w:t xml:space="preserve">Le Maître d’Ouvrage est tenu de remplir le questionnaire en annexe 1 accompagné des justificatifs desdites études. </w:t>
      </w:r>
    </w:p>
    <w:p w:rsidR="006F57E3" w:rsidRDefault="006F57E3" w:rsidP="006F57E3">
      <w:pPr>
        <w:spacing w:after="0"/>
      </w:pPr>
    </w:p>
    <w:p w:rsidR="006F57E3" w:rsidRDefault="006F57E3" w:rsidP="006F57E3">
      <w:pPr>
        <w:spacing w:after="159" w:line="361" w:lineRule="auto"/>
        <w:ind w:left="3925" w:hanging="3140"/>
        <w:rPr>
          <w:rFonts w:ascii="Arial" w:eastAsia="Arial" w:hAnsi="Arial" w:cs="Arial"/>
          <w:b/>
          <w:sz w:val="32"/>
        </w:rPr>
      </w:pPr>
    </w:p>
    <w:p w:rsidR="006F57E3" w:rsidRDefault="006F57E3" w:rsidP="006F57E3">
      <w:pPr>
        <w:spacing w:after="159" w:line="361" w:lineRule="auto"/>
        <w:ind w:left="3925" w:hanging="3140"/>
      </w:pPr>
      <w:r>
        <w:rPr>
          <w:rFonts w:ascii="Arial" w:eastAsia="Arial" w:hAnsi="Arial" w:cs="Arial"/>
          <w:b/>
          <w:sz w:val="32"/>
        </w:rPr>
        <w:t xml:space="preserve">PIECE N°14 : VISA DE MATURITE OU JUSTIFICATIF DES ETUDES PREALABLES </w:t>
      </w:r>
    </w:p>
    <w:p w:rsidR="006F57E3" w:rsidRDefault="006F57E3" w:rsidP="006F57E3">
      <w:pPr>
        <w:spacing w:after="120"/>
      </w:pPr>
    </w:p>
    <w:p w:rsidR="006F57E3" w:rsidRDefault="006F57E3" w:rsidP="006F57E3">
      <w:pPr>
        <w:spacing w:after="115"/>
      </w:pPr>
    </w:p>
    <w:p w:rsidR="006F57E3" w:rsidRDefault="006F57E3" w:rsidP="00BF275A">
      <w:pPr>
        <w:numPr>
          <w:ilvl w:val="0"/>
          <w:numId w:val="13"/>
        </w:numPr>
        <w:spacing w:after="124" w:line="259" w:lineRule="auto"/>
        <w:ind w:right="293" w:hanging="250"/>
        <w:jc w:val="both"/>
      </w:pPr>
      <w:r>
        <w:rPr>
          <w:rFonts w:ascii="Arial" w:eastAsia="Arial" w:hAnsi="Arial" w:cs="Arial"/>
          <w:sz w:val="24"/>
        </w:rPr>
        <w:t xml:space="preserve">Joindre l’étude préalable : </w:t>
      </w:r>
    </w:p>
    <w:p w:rsidR="006F57E3" w:rsidRDefault="006F57E3" w:rsidP="00BF275A">
      <w:pPr>
        <w:numPr>
          <w:ilvl w:val="0"/>
          <w:numId w:val="13"/>
        </w:numPr>
        <w:spacing w:after="125" w:line="259" w:lineRule="auto"/>
        <w:ind w:right="293" w:hanging="250"/>
        <w:jc w:val="both"/>
      </w:pPr>
      <w:r>
        <w:rPr>
          <w:rFonts w:ascii="Arial" w:eastAsia="Arial" w:hAnsi="Arial" w:cs="Arial"/>
          <w:sz w:val="24"/>
        </w:rPr>
        <w:t xml:space="preserve">Indiquer : </w:t>
      </w:r>
    </w:p>
    <w:p w:rsidR="006F57E3" w:rsidRDefault="006F57E3" w:rsidP="00BF275A">
      <w:pPr>
        <w:numPr>
          <w:ilvl w:val="1"/>
          <w:numId w:val="13"/>
        </w:numPr>
        <w:spacing w:after="132" w:line="259" w:lineRule="auto"/>
        <w:ind w:right="293" w:hanging="672"/>
        <w:jc w:val="both"/>
      </w:pPr>
      <w:r>
        <w:rPr>
          <w:rFonts w:ascii="Arial" w:eastAsia="Arial" w:hAnsi="Arial" w:cs="Arial"/>
          <w:sz w:val="24"/>
        </w:rPr>
        <w:t xml:space="preserve">La date de la réalisation de l’étude; </w:t>
      </w:r>
    </w:p>
    <w:p w:rsidR="006F57E3" w:rsidRDefault="006F57E3" w:rsidP="00BF275A">
      <w:pPr>
        <w:numPr>
          <w:ilvl w:val="1"/>
          <w:numId w:val="13"/>
        </w:numPr>
        <w:spacing w:after="132" w:line="259" w:lineRule="auto"/>
        <w:ind w:right="293" w:hanging="672"/>
        <w:jc w:val="both"/>
      </w:pPr>
      <w:r>
        <w:rPr>
          <w:rFonts w:ascii="Arial" w:eastAsia="Arial" w:hAnsi="Arial" w:cs="Arial"/>
          <w:sz w:val="24"/>
        </w:rPr>
        <w:t xml:space="preserve">Le nom du maître d’œuvre public ou privé l’ayant réalisé ; </w:t>
      </w:r>
    </w:p>
    <w:p w:rsidR="006F57E3" w:rsidRDefault="006F57E3" w:rsidP="00BF275A">
      <w:pPr>
        <w:numPr>
          <w:ilvl w:val="1"/>
          <w:numId w:val="13"/>
        </w:numPr>
        <w:spacing w:after="145" w:line="259" w:lineRule="auto"/>
        <w:ind w:right="293" w:hanging="672"/>
        <w:jc w:val="both"/>
      </w:pPr>
      <w:r w:rsidRPr="009D326B">
        <w:rPr>
          <w:rFonts w:ascii="Arial" w:eastAsia="Arial" w:hAnsi="Arial" w:cs="Arial"/>
          <w:sz w:val="24"/>
        </w:rPr>
        <w:t>Les références du marché, si maîtrise d’œuvre privée l’ayant réalisé ;</w:t>
      </w:r>
    </w:p>
    <w:p w:rsidR="006F57E3" w:rsidRDefault="006F57E3" w:rsidP="00BF275A">
      <w:pPr>
        <w:numPr>
          <w:ilvl w:val="1"/>
          <w:numId w:val="13"/>
        </w:numPr>
        <w:spacing w:after="123" w:line="259" w:lineRule="auto"/>
        <w:ind w:right="293" w:hanging="672"/>
        <w:jc w:val="both"/>
      </w:pPr>
      <w:r>
        <w:rPr>
          <w:rFonts w:ascii="Arial" w:eastAsia="Arial" w:hAnsi="Arial" w:cs="Arial"/>
          <w:sz w:val="24"/>
        </w:rPr>
        <w:t xml:space="preserve">Si entretien   </w:t>
      </w:r>
    </w:p>
    <w:p w:rsidR="006F57E3" w:rsidRDefault="006F57E3" w:rsidP="006F57E3">
      <w:pPr>
        <w:spacing w:after="7" w:line="366" w:lineRule="auto"/>
        <w:ind w:left="1470" w:right="1860" w:hanging="682"/>
        <w:jc w:val="both"/>
      </w:pPr>
      <w:r>
        <w:rPr>
          <w:rFonts w:ascii="Arial" w:eastAsia="Arial" w:hAnsi="Arial" w:cs="Arial"/>
          <w:sz w:val="24"/>
        </w:rPr>
        <w:t xml:space="preserve">2.4. Description des études : (pour les projets de moindre envergure une note de présentation peut être rédigée sous forme d’études préalable à condition de bien ressortir la détermination des coûts et spécifications techniques). </w:t>
      </w:r>
    </w:p>
    <w:p w:rsidR="006F57E3" w:rsidRDefault="006F57E3" w:rsidP="006F57E3">
      <w:pPr>
        <w:tabs>
          <w:tab w:val="center" w:pos="5540"/>
        </w:tabs>
        <w:spacing w:after="125"/>
      </w:pPr>
      <w:r>
        <w:rPr>
          <w:rFonts w:ascii="Arial" w:eastAsia="Arial" w:hAnsi="Arial" w:cs="Arial"/>
          <w:i/>
          <w:sz w:val="24"/>
        </w:rPr>
        <w:t xml:space="preserve">N.B 1/ </w:t>
      </w:r>
      <w:r>
        <w:rPr>
          <w:rFonts w:ascii="Arial" w:eastAsia="Arial" w:hAnsi="Arial" w:cs="Arial"/>
          <w:i/>
          <w:sz w:val="24"/>
        </w:rPr>
        <w:tab/>
      </w:r>
      <w:r>
        <w:rPr>
          <w:rFonts w:ascii="Arial" w:eastAsia="Arial" w:hAnsi="Arial" w:cs="Arial"/>
          <w:sz w:val="24"/>
        </w:rPr>
        <w:t>Pour les prestations   de   moindre  envergure, le Maître d’Ouvrage ou Maître d’Ouvrage Délégué peut fournir un calcul justificatif des quantités du DAO.</w:t>
      </w:r>
    </w:p>
    <w:p w:rsidR="006F57E3" w:rsidRDefault="006F57E3" w:rsidP="006F57E3">
      <w:pPr>
        <w:tabs>
          <w:tab w:val="center" w:pos="805"/>
          <w:tab w:val="center" w:pos="5462"/>
        </w:tabs>
        <w:spacing w:after="123"/>
      </w:pPr>
      <w:r>
        <w:tab/>
      </w:r>
      <w:r>
        <w:rPr>
          <w:rFonts w:ascii="Arial" w:eastAsia="Arial" w:hAnsi="Arial" w:cs="Arial"/>
          <w:i/>
          <w:sz w:val="24"/>
        </w:rPr>
        <w:t xml:space="preserve">2/ </w:t>
      </w:r>
      <w:r>
        <w:rPr>
          <w:rFonts w:ascii="Arial" w:eastAsia="Arial" w:hAnsi="Arial" w:cs="Arial"/>
          <w:i/>
          <w:sz w:val="24"/>
        </w:rPr>
        <w:tab/>
      </w:r>
      <w:r>
        <w:rPr>
          <w:rFonts w:ascii="Arial" w:eastAsia="Arial" w:hAnsi="Arial" w:cs="Arial"/>
          <w:sz w:val="24"/>
        </w:rPr>
        <w:t xml:space="preserve">Le président de la commission des marchés peut avant de se prononcer, solliciter l’avis d’un </w:t>
      </w:r>
    </w:p>
    <w:p w:rsidR="006F57E3" w:rsidRDefault="006F57E3" w:rsidP="006F57E3">
      <w:pPr>
        <w:spacing w:after="115"/>
        <w:ind w:left="1450" w:right="293" w:hanging="10"/>
        <w:jc w:val="both"/>
      </w:pPr>
      <w:r>
        <w:rPr>
          <w:rFonts w:ascii="Arial" w:eastAsia="Arial" w:hAnsi="Arial" w:cs="Arial"/>
          <w:sz w:val="24"/>
        </w:rPr>
        <w:t xml:space="preserve">expert sur la qualité des études réalisées. </w:t>
      </w:r>
    </w:p>
    <w:p w:rsidR="006F57E3" w:rsidRDefault="006F57E3" w:rsidP="006F57E3">
      <w:pPr>
        <w:spacing w:after="134"/>
        <w:ind w:left="723"/>
      </w:pPr>
    </w:p>
    <w:p w:rsidR="006F57E3" w:rsidRDefault="006F57E3" w:rsidP="006F57E3">
      <w:pPr>
        <w:spacing w:after="0"/>
      </w:pPr>
      <w:r>
        <w:rPr>
          <w:rFonts w:ascii="Arial" w:eastAsia="Arial" w:hAnsi="Arial" w:cs="Arial"/>
          <w:sz w:val="24"/>
        </w:rPr>
        <w:tab/>
      </w:r>
    </w:p>
    <w:p w:rsidR="006F57E3" w:rsidRDefault="006F57E3" w:rsidP="006F57E3">
      <w:pPr>
        <w:spacing w:after="3" w:line="359" w:lineRule="auto"/>
        <w:ind w:right="9932"/>
      </w:pPr>
    </w:p>
    <w:p w:rsidR="006F57E3" w:rsidRDefault="006F57E3" w:rsidP="006F57E3">
      <w:pPr>
        <w:spacing w:after="468"/>
      </w:pPr>
    </w:p>
    <w:p w:rsidR="006F57E3" w:rsidRDefault="006F57E3" w:rsidP="006F57E3">
      <w:pPr>
        <w:spacing w:after="413"/>
        <w:ind w:left="614" w:right="151" w:hanging="10"/>
        <w:jc w:val="center"/>
        <w:rPr>
          <w:rFonts w:ascii="Arial" w:eastAsia="Arial" w:hAnsi="Arial" w:cs="Arial"/>
          <w:b/>
          <w:sz w:val="36"/>
        </w:rPr>
      </w:pPr>
      <w:r>
        <w:rPr>
          <w:rFonts w:ascii="Arial" w:eastAsia="Arial" w:hAnsi="Arial" w:cs="Arial"/>
          <w:b/>
          <w:sz w:val="36"/>
        </w:rPr>
        <w:t xml:space="preserve"> </w:t>
      </w:r>
    </w:p>
    <w:p w:rsidR="006F57E3" w:rsidRDefault="006F57E3" w:rsidP="006F57E3">
      <w:pPr>
        <w:spacing w:after="413"/>
        <w:ind w:left="614" w:right="151" w:hanging="10"/>
        <w:jc w:val="center"/>
        <w:rPr>
          <w:rFonts w:ascii="Arial" w:eastAsia="Arial" w:hAnsi="Arial" w:cs="Arial"/>
          <w:b/>
          <w:sz w:val="36"/>
        </w:rPr>
      </w:pPr>
    </w:p>
    <w:p w:rsidR="006F57E3" w:rsidRDefault="006F57E3" w:rsidP="006F57E3">
      <w:pPr>
        <w:spacing w:after="413"/>
        <w:ind w:left="614" w:right="151" w:hanging="10"/>
        <w:jc w:val="center"/>
        <w:rPr>
          <w:rFonts w:ascii="Arial" w:eastAsia="Arial" w:hAnsi="Arial" w:cs="Arial"/>
          <w:b/>
          <w:sz w:val="36"/>
        </w:rPr>
      </w:pPr>
    </w:p>
    <w:p w:rsidR="006F57E3" w:rsidRDefault="006F57E3" w:rsidP="006F57E3">
      <w:pPr>
        <w:spacing w:after="413"/>
        <w:ind w:left="614" w:right="151" w:hanging="10"/>
        <w:jc w:val="center"/>
        <w:rPr>
          <w:rFonts w:ascii="Arial" w:eastAsia="Arial" w:hAnsi="Arial" w:cs="Arial"/>
          <w:b/>
          <w:sz w:val="36"/>
        </w:rPr>
      </w:pPr>
    </w:p>
    <w:p w:rsidR="006F57E3" w:rsidRDefault="006F57E3" w:rsidP="006F57E3">
      <w:pPr>
        <w:spacing w:after="413"/>
        <w:ind w:left="614" w:right="151" w:hanging="10"/>
        <w:jc w:val="center"/>
        <w:rPr>
          <w:rFonts w:ascii="Arial" w:eastAsia="Arial" w:hAnsi="Arial" w:cs="Arial"/>
          <w:b/>
          <w:sz w:val="36"/>
        </w:rPr>
      </w:pPr>
    </w:p>
    <w:p w:rsidR="006F57E3" w:rsidRDefault="006F57E3" w:rsidP="006F57E3">
      <w:pPr>
        <w:spacing w:after="413"/>
        <w:ind w:left="614" w:right="151" w:hanging="10"/>
        <w:jc w:val="center"/>
        <w:rPr>
          <w:rFonts w:ascii="Arial" w:eastAsia="Arial" w:hAnsi="Arial" w:cs="Arial"/>
          <w:b/>
          <w:sz w:val="36"/>
        </w:rPr>
      </w:pPr>
    </w:p>
    <w:p w:rsidR="006F57E3" w:rsidRDefault="006F57E3" w:rsidP="006F57E3">
      <w:pPr>
        <w:spacing w:after="413"/>
        <w:ind w:left="614" w:right="151" w:hanging="10"/>
        <w:jc w:val="center"/>
        <w:rPr>
          <w:rFonts w:ascii="Arial" w:eastAsia="Arial" w:hAnsi="Arial" w:cs="Arial"/>
          <w:b/>
          <w:sz w:val="36"/>
        </w:rPr>
      </w:pPr>
    </w:p>
    <w:p w:rsidR="006F57E3" w:rsidRDefault="006F57E3" w:rsidP="006F57E3">
      <w:pPr>
        <w:spacing w:after="413"/>
        <w:ind w:left="614" w:right="151" w:hanging="10"/>
        <w:jc w:val="center"/>
        <w:rPr>
          <w:rFonts w:ascii="Arial" w:eastAsia="Arial" w:hAnsi="Arial" w:cs="Arial"/>
          <w:b/>
          <w:sz w:val="36"/>
        </w:rPr>
      </w:pPr>
    </w:p>
    <w:p w:rsidR="006F57E3" w:rsidRDefault="006F57E3" w:rsidP="006F57E3">
      <w:pPr>
        <w:spacing w:after="413"/>
        <w:ind w:left="614" w:right="151" w:hanging="10"/>
        <w:jc w:val="center"/>
        <w:rPr>
          <w:rFonts w:ascii="Arial" w:eastAsia="Arial" w:hAnsi="Arial" w:cs="Arial"/>
          <w:b/>
          <w:sz w:val="36"/>
        </w:rPr>
      </w:pPr>
    </w:p>
    <w:p w:rsidR="006F57E3" w:rsidRDefault="006F57E3" w:rsidP="006F57E3">
      <w:pPr>
        <w:spacing w:after="413"/>
        <w:ind w:left="614" w:right="151" w:hanging="10"/>
        <w:jc w:val="center"/>
      </w:pPr>
      <w:r>
        <w:rPr>
          <w:rFonts w:ascii="Arial" w:eastAsia="Arial" w:hAnsi="Arial" w:cs="Arial"/>
          <w:b/>
          <w:sz w:val="36"/>
        </w:rPr>
        <w:t xml:space="preserve">PIECE N°14 :  </w:t>
      </w:r>
    </w:p>
    <w:p w:rsidR="006F57E3" w:rsidRDefault="006F57E3" w:rsidP="00F73B70">
      <w:pPr>
        <w:spacing w:after="128" w:line="359" w:lineRule="auto"/>
        <w:ind w:hanging="10"/>
        <w:jc w:val="center"/>
      </w:pPr>
      <w:r>
        <w:rPr>
          <w:rFonts w:ascii="Arial" w:eastAsia="Arial" w:hAnsi="Arial" w:cs="Arial"/>
          <w:b/>
          <w:sz w:val="36"/>
        </w:rPr>
        <w:t>LISTE DES ORGANISMES HABILITES A EMETTRE DES CAUTIONS DANS LE CADRE DES MARCHES PUBLICS</w:t>
      </w: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0"/>
      </w:pPr>
    </w:p>
    <w:p w:rsidR="006F57E3" w:rsidRDefault="006F57E3" w:rsidP="006F57E3">
      <w:pPr>
        <w:spacing w:after="219"/>
        <w:ind w:left="-5" w:right="281" w:hanging="10"/>
        <w:jc w:val="both"/>
      </w:pPr>
      <w:r>
        <w:rPr>
          <w:rFonts w:ascii="Arial" w:eastAsia="Arial" w:hAnsi="Arial" w:cs="Arial"/>
          <w:b/>
          <w:sz w:val="24"/>
        </w:rPr>
        <w:t xml:space="preserve">I- BANQUES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Afriland First Bank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Banque Atlantique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Banque Gabonaise pour le Financement International (BGFI BANK)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Banque International du Cameroun pour l’Epargne et le Crédit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CITI Bank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Commercial Bank of Cameroon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Ecobank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National Financial Credit Bank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Société Camerounaise de Banque au Cameroun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Société Générale de Banque au Cameroun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Standard Chartered  Bank Cameroon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Union Bank of Cameroon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United Bank for Africa.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Banque Camerounaise des Petites et Moyennes Entreprises (BC-PME), B.P. 12962 Yaoundé ;  </w:t>
      </w:r>
    </w:p>
    <w:p w:rsidR="006F57E3" w:rsidRPr="009558E0" w:rsidRDefault="006F57E3" w:rsidP="00BF275A">
      <w:pPr>
        <w:numPr>
          <w:ilvl w:val="0"/>
          <w:numId w:val="14"/>
        </w:numPr>
        <w:spacing w:before="40" w:after="40" w:line="240" w:lineRule="auto"/>
        <w:ind w:right="295" w:hanging="720"/>
        <w:jc w:val="both"/>
        <w:rPr>
          <w:lang w:val="en-US"/>
        </w:rPr>
      </w:pPr>
      <w:r w:rsidRPr="009558E0">
        <w:rPr>
          <w:rFonts w:ascii="Arial" w:eastAsia="Arial" w:hAnsi="Arial" w:cs="Arial"/>
          <w:sz w:val="24"/>
          <w:lang w:val="en-US"/>
        </w:rPr>
        <w:t xml:space="preserve">Bank Of Africa Cameroun (BOA Cameroun), B.P. 4593 Douala </w:t>
      </w:r>
    </w:p>
    <w:p w:rsidR="006F57E3" w:rsidRPr="009558E0" w:rsidRDefault="006F57E3" w:rsidP="00BF275A">
      <w:pPr>
        <w:numPr>
          <w:ilvl w:val="0"/>
          <w:numId w:val="14"/>
        </w:numPr>
        <w:spacing w:before="40" w:after="40" w:line="240" w:lineRule="auto"/>
        <w:ind w:right="295" w:hanging="720"/>
        <w:jc w:val="both"/>
        <w:rPr>
          <w:lang w:val="en-US"/>
        </w:rPr>
      </w:pPr>
      <w:r w:rsidRPr="009558E0">
        <w:rPr>
          <w:rFonts w:ascii="Arial" w:eastAsia="Arial" w:hAnsi="Arial" w:cs="Arial"/>
          <w:sz w:val="24"/>
          <w:lang w:val="en-US"/>
        </w:rPr>
        <w:t xml:space="preserve">BANGE BANK CAMEROUN (BANGE CMR);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Credit Communautaire d’Afrique – Bank (CCA – Bank), BP :30 388, Yaoundé ; </w:t>
      </w:r>
    </w:p>
    <w:p w:rsidR="006F57E3" w:rsidRDefault="006F57E3" w:rsidP="00BF275A">
      <w:pPr>
        <w:numPr>
          <w:ilvl w:val="0"/>
          <w:numId w:val="14"/>
        </w:numPr>
        <w:spacing w:before="40" w:after="40" w:line="240" w:lineRule="auto"/>
        <w:ind w:right="295" w:hanging="720"/>
        <w:jc w:val="both"/>
      </w:pPr>
      <w:r>
        <w:rPr>
          <w:rFonts w:ascii="Arial" w:eastAsia="Arial" w:hAnsi="Arial" w:cs="Arial"/>
          <w:sz w:val="24"/>
        </w:rPr>
        <w:t xml:space="preserve">La regionale Bank, BP : 30 145 Yaoundé, Tél : (+237) 222 22 02 39 </w:t>
      </w:r>
    </w:p>
    <w:p w:rsidR="006F57E3" w:rsidRDefault="006F57E3" w:rsidP="006F57E3">
      <w:pPr>
        <w:spacing w:before="120" w:after="120"/>
        <w:ind w:left="-6" w:hanging="11"/>
      </w:pPr>
      <w:r>
        <w:rPr>
          <w:rFonts w:ascii="Arial" w:eastAsia="Arial" w:hAnsi="Arial" w:cs="Arial"/>
          <w:b/>
          <w:sz w:val="24"/>
        </w:rPr>
        <w:t xml:space="preserve">II- Compagnies d’assurances </w:t>
      </w:r>
    </w:p>
    <w:p w:rsidR="006F57E3" w:rsidRDefault="006F57E3" w:rsidP="00BF275A">
      <w:pPr>
        <w:numPr>
          <w:ilvl w:val="0"/>
          <w:numId w:val="15"/>
        </w:numPr>
        <w:spacing w:after="128" w:line="259" w:lineRule="auto"/>
        <w:ind w:right="293" w:hanging="776"/>
        <w:jc w:val="both"/>
      </w:pPr>
      <w:r>
        <w:rPr>
          <w:rFonts w:ascii="Arial" w:eastAsia="Arial" w:hAnsi="Arial" w:cs="Arial"/>
          <w:sz w:val="24"/>
        </w:rPr>
        <w:t xml:space="preserve">Chanas assurances; </w:t>
      </w:r>
    </w:p>
    <w:p w:rsidR="006F57E3" w:rsidRDefault="006F57E3" w:rsidP="00BF275A">
      <w:pPr>
        <w:numPr>
          <w:ilvl w:val="0"/>
          <w:numId w:val="15"/>
        </w:numPr>
        <w:spacing w:after="128" w:line="259" w:lineRule="auto"/>
        <w:ind w:right="293" w:hanging="776"/>
        <w:jc w:val="both"/>
      </w:pPr>
      <w:r>
        <w:rPr>
          <w:rFonts w:ascii="Arial" w:eastAsia="Arial" w:hAnsi="Arial" w:cs="Arial"/>
          <w:sz w:val="24"/>
        </w:rPr>
        <w:t xml:space="preserve">Activa Assurances </w:t>
      </w:r>
    </w:p>
    <w:p w:rsidR="006F57E3" w:rsidRDefault="006F57E3" w:rsidP="00BF275A">
      <w:pPr>
        <w:numPr>
          <w:ilvl w:val="0"/>
          <w:numId w:val="15"/>
        </w:numPr>
        <w:spacing w:after="128" w:line="259" w:lineRule="auto"/>
        <w:ind w:right="293" w:hanging="776"/>
        <w:jc w:val="both"/>
      </w:pPr>
      <w:r>
        <w:rPr>
          <w:rFonts w:ascii="Arial" w:eastAsia="Arial" w:hAnsi="Arial" w:cs="Arial"/>
          <w:sz w:val="24"/>
        </w:rPr>
        <w:t xml:space="preserve">Atlantique Assurances S .A., B.P. 2933 Douala ; </w:t>
      </w:r>
    </w:p>
    <w:p w:rsidR="006F57E3" w:rsidRDefault="006F57E3" w:rsidP="00BF275A">
      <w:pPr>
        <w:numPr>
          <w:ilvl w:val="0"/>
          <w:numId w:val="15"/>
        </w:numPr>
        <w:spacing w:after="127" w:line="259" w:lineRule="auto"/>
        <w:ind w:right="293" w:hanging="776"/>
        <w:jc w:val="both"/>
      </w:pPr>
      <w:r>
        <w:rPr>
          <w:rFonts w:ascii="Arial" w:eastAsia="Arial" w:hAnsi="Arial" w:cs="Arial"/>
          <w:sz w:val="24"/>
        </w:rPr>
        <w:t xml:space="preserve">Zénithe Insurance S.A. ; </w:t>
      </w:r>
    </w:p>
    <w:p w:rsidR="006F57E3" w:rsidRDefault="006F57E3" w:rsidP="00BF275A">
      <w:pPr>
        <w:numPr>
          <w:ilvl w:val="0"/>
          <w:numId w:val="15"/>
        </w:numPr>
        <w:spacing w:after="126" w:line="259" w:lineRule="auto"/>
        <w:ind w:right="293" w:hanging="776"/>
        <w:jc w:val="both"/>
      </w:pPr>
      <w:r>
        <w:rPr>
          <w:rFonts w:ascii="Arial" w:eastAsia="Arial" w:hAnsi="Arial" w:cs="Arial"/>
          <w:sz w:val="24"/>
        </w:rPr>
        <w:t xml:space="preserve">Pro-Assur S.A ; </w:t>
      </w:r>
    </w:p>
    <w:p w:rsidR="006F57E3" w:rsidRDefault="006F57E3" w:rsidP="00BF275A">
      <w:pPr>
        <w:numPr>
          <w:ilvl w:val="0"/>
          <w:numId w:val="15"/>
        </w:numPr>
        <w:spacing w:after="129" w:line="259" w:lineRule="auto"/>
        <w:ind w:right="293" w:hanging="776"/>
        <w:jc w:val="both"/>
      </w:pPr>
      <w:r>
        <w:rPr>
          <w:rFonts w:ascii="Arial" w:eastAsia="Arial" w:hAnsi="Arial" w:cs="Arial"/>
          <w:sz w:val="24"/>
        </w:rPr>
        <w:t xml:space="preserve">Aréa Assurances S.A, B.P . 1531 Douala ; </w:t>
      </w:r>
    </w:p>
    <w:p w:rsidR="006F57E3" w:rsidRDefault="006F57E3" w:rsidP="00BF275A">
      <w:pPr>
        <w:numPr>
          <w:ilvl w:val="0"/>
          <w:numId w:val="15"/>
        </w:numPr>
        <w:spacing w:after="128" w:line="259" w:lineRule="auto"/>
        <w:ind w:right="293" w:hanging="776"/>
        <w:jc w:val="both"/>
      </w:pPr>
      <w:r>
        <w:rPr>
          <w:rFonts w:ascii="Arial" w:eastAsia="Arial" w:hAnsi="Arial" w:cs="Arial"/>
          <w:sz w:val="24"/>
        </w:rPr>
        <w:t xml:space="preserve">Bénéficial General Insurance S .A., B.P. 2328 Douala ; </w:t>
      </w:r>
    </w:p>
    <w:p w:rsidR="006F57E3" w:rsidRDefault="006F57E3" w:rsidP="00BF275A">
      <w:pPr>
        <w:numPr>
          <w:ilvl w:val="0"/>
          <w:numId w:val="15"/>
        </w:numPr>
        <w:spacing w:after="128" w:line="259" w:lineRule="auto"/>
        <w:ind w:right="293" w:hanging="776"/>
        <w:jc w:val="both"/>
      </w:pPr>
      <w:r>
        <w:rPr>
          <w:rFonts w:ascii="Arial" w:eastAsia="Arial" w:hAnsi="Arial" w:cs="Arial"/>
          <w:sz w:val="24"/>
        </w:rPr>
        <w:t xml:space="preserve">CPA S.A., B.BP. 54Douala ; </w:t>
      </w:r>
    </w:p>
    <w:p w:rsidR="006F57E3" w:rsidRDefault="006F57E3" w:rsidP="00BF275A">
      <w:pPr>
        <w:numPr>
          <w:ilvl w:val="0"/>
          <w:numId w:val="15"/>
        </w:numPr>
        <w:spacing w:after="128" w:line="259" w:lineRule="auto"/>
        <w:ind w:right="293" w:hanging="776"/>
        <w:jc w:val="both"/>
      </w:pPr>
      <w:r>
        <w:rPr>
          <w:rFonts w:ascii="Arial" w:eastAsia="Arial" w:hAnsi="Arial" w:cs="Arial"/>
          <w:sz w:val="24"/>
        </w:rPr>
        <w:t xml:space="preserve">NSIA Assurances S.A., B.P. 2759 Douala ; </w:t>
      </w:r>
    </w:p>
    <w:p w:rsidR="006F57E3" w:rsidRDefault="006F57E3" w:rsidP="00BF275A">
      <w:pPr>
        <w:numPr>
          <w:ilvl w:val="0"/>
          <w:numId w:val="15"/>
        </w:numPr>
        <w:spacing w:after="128" w:line="259" w:lineRule="auto"/>
        <w:ind w:right="293" w:hanging="776"/>
        <w:jc w:val="both"/>
      </w:pPr>
      <w:r>
        <w:rPr>
          <w:rFonts w:ascii="Arial" w:eastAsia="Arial" w:hAnsi="Arial" w:cs="Arial"/>
          <w:sz w:val="24"/>
        </w:rPr>
        <w:t xml:space="preserve">SAAR S.A., B.P. 1011 Douala ; </w:t>
      </w:r>
    </w:p>
    <w:p w:rsidR="006F57E3" w:rsidRDefault="006F57E3" w:rsidP="00BF275A">
      <w:pPr>
        <w:numPr>
          <w:ilvl w:val="0"/>
          <w:numId w:val="15"/>
        </w:numPr>
        <w:spacing w:after="87" w:line="259" w:lineRule="auto"/>
        <w:ind w:right="293" w:hanging="776"/>
        <w:jc w:val="both"/>
      </w:pPr>
      <w:r>
        <w:rPr>
          <w:rFonts w:ascii="Arial" w:eastAsia="Arial" w:hAnsi="Arial" w:cs="Arial"/>
          <w:sz w:val="24"/>
        </w:rPr>
        <w:t xml:space="preserve">Saham Assurances S.A., B.P. 11315 Douala  </w:t>
      </w:r>
    </w:p>
    <w:p w:rsidR="0053722B" w:rsidRDefault="0053722B"/>
    <w:sectPr w:rsidR="0053722B" w:rsidSect="0053722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94F" w:rsidRDefault="00E9594F" w:rsidP="006F57E3">
      <w:pPr>
        <w:spacing w:after="0" w:line="240" w:lineRule="auto"/>
      </w:pPr>
      <w:r>
        <w:separator/>
      </w:r>
    </w:p>
  </w:endnote>
  <w:endnote w:type="continuationSeparator" w:id="1">
    <w:p w:rsidR="00E9594F" w:rsidRDefault="00E9594F" w:rsidP="006F57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315" w:rsidRDefault="006C6315">
    <w:pPr>
      <w:tabs>
        <w:tab w:val="center" w:pos="4765"/>
      </w:tabs>
      <w:spacing w:after="0"/>
    </w:pPr>
    <w:r>
      <w:rPr>
        <w:rFonts w:ascii="Times New Roman" w:eastAsia="Times New Roman" w:hAnsi="Times New Roman" w:cs="Times New Roman"/>
        <w:sz w:val="24"/>
      </w:rPr>
      <w:tab/>
    </w:r>
    <w:r w:rsidR="00477A8B" w:rsidRPr="00477A8B">
      <w:rPr>
        <w:rFonts w:ascii="Calibri" w:eastAsia="Calibri" w:hAnsi="Calibri" w:cs="Calibri"/>
      </w:rPr>
      <w:fldChar w:fldCharType="begin"/>
    </w:r>
    <w:r>
      <w:instrText xml:space="preserve"> PAGE   \* MERGEFORMAT </w:instrText>
    </w:r>
    <w:r w:rsidR="00477A8B" w:rsidRPr="00477A8B">
      <w:rPr>
        <w:rFonts w:ascii="Calibri" w:eastAsia="Calibri" w:hAnsi="Calibri" w:cs="Calibri"/>
      </w:rPr>
      <w:fldChar w:fldCharType="separate"/>
    </w:r>
    <w:r>
      <w:rPr>
        <w:rFonts w:ascii="Times New Roman" w:eastAsia="Times New Roman" w:hAnsi="Times New Roman" w:cs="Times New Roman"/>
        <w:sz w:val="24"/>
      </w:rPr>
      <w:t>146</w:t>
    </w:r>
    <w:r w:rsidR="00477A8B">
      <w:rPr>
        <w:rFonts w:ascii="Times New Roman" w:eastAsia="Times New Roman" w:hAnsi="Times New Roman" w:cs="Times New Roman"/>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23853157"/>
      <w:docPartObj>
        <w:docPartGallery w:val="Page Numbers (Bottom of Page)"/>
        <w:docPartUnique/>
      </w:docPartObj>
    </w:sdtPr>
    <w:sdtContent>
      <w:sdt>
        <w:sdtPr>
          <w:rPr>
            <w:sz w:val="16"/>
            <w:szCs w:val="16"/>
          </w:rPr>
          <w:id w:val="123787606"/>
          <w:docPartObj>
            <w:docPartGallery w:val="Page Numbers (Top of Page)"/>
            <w:docPartUnique/>
          </w:docPartObj>
        </w:sdtPr>
        <w:sdtContent>
          <w:p w:rsidR="006C6315" w:rsidRPr="006A62F5" w:rsidRDefault="006C6315">
            <w:pPr>
              <w:pStyle w:val="Pieddepage"/>
              <w:jc w:val="right"/>
              <w:rPr>
                <w:sz w:val="16"/>
                <w:szCs w:val="16"/>
              </w:rPr>
            </w:pPr>
            <w:r w:rsidRPr="006A62F5">
              <w:rPr>
                <w:sz w:val="16"/>
                <w:szCs w:val="16"/>
              </w:rPr>
              <w:t xml:space="preserve">Page </w:t>
            </w:r>
            <w:r w:rsidR="00477A8B" w:rsidRPr="006A62F5">
              <w:rPr>
                <w:b/>
                <w:sz w:val="16"/>
                <w:szCs w:val="16"/>
              </w:rPr>
              <w:fldChar w:fldCharType="begin"/>
            </w:r>
            <w:r w:rsidRPr="006A62F5">
              <w:rPr>
                <w:b/>
                <w:sz w:val="16"/>
                <w:szCs w:val="16"/>
              </w:rPr>
              <w:instrText>PAGE</w:instrText>
            </w:r>
            <w:r w:rsidR="00477A8B" w:rsidRPr="006A62F5">
              <w:rPr>
                <w:b/>
                <w:sz w:val="16"/>
                <w:szCs w:val="16"/>
              </w:rPr>
              <w:fldChar w:fldCharType="separate"/>
            </w:r>
            <w:r w:rsidR="005F3473">
              <w:rPr>
                <w:b/>
                <w:noProof/>
                <w:sz w:val="16"/>
                <w:szCs w:val="16"/>
              </w:rPr>
              <w:t>93</w:t>
            </w:r>
            <w:r w:rsidR="00477A8B" w:rsidRPr="006A62F5">
              <w:rPr>
                <w:b/>
                <w:sz w:val="16"/>
                <w:szCs w:val="16"/>
              </w:rPr>
              <w:fldChar w:fldCharType="end"/>
            </w:r>
            <w:r w:rsidRPr="006A62F5">
              <w:rPr>
                <w:sz w:val="16"/>
                <w:szCs w:val="16"/>
              </w:rPr>
              <w:t xml:space="preserve"> sur </w:t>
            </w:r>
            <w:r w:rsidR="00477A8B" w:rsidRPr="006A62F5">
              <w:rPr>
                <w:b/>
                <w:sz w:val="16"/>
                <w:szCs w:val="16"/>
              </w:rPr>
              <w:fldChar w:fldCharType="begin"/>
            </w:r>
            <w:r w:rsidRPr="006A62F5">
              <w:rPr>
                <w:b/>
                <w:sz w:val="16"/>
                <w:szCs w:val="16"/>
              </w:rPr>
              <w:instrText>NUMPAGES</w:instrText>
            </w:r>
            <w:r w:rsidR="00477A8B" w:rsidRPr="006A62F5">
              <w:rPr>
                <w:b/>
                <w:sz w:val="16"/>
                <w:szCs w:val="16"/>
              </w:rPr>
              <w:fldChar w:fldCharType="separate"/>
            </w:r>
            <w:r w:rsidR="005F3473">
              <w:rPr>
                <w:b/>
                <w:noProof/>
                <w:sz w:val="16"/>
                <w:szCs w:val="16"/>
              </w:rPr>
              <w:t>124</w:t>
            </w:r>
            <w:r w:rsidR="00477A8B" w:rsidRPr="006A62F5">
              <w:rPr>
                <w:b/>
                <w:sz w:val="16"/>
                <w:szCs w:val="16"/>
              </w:rPr>
              <w:fldChar w:fldCharType="end"/>
            </w:r>
          </w:p>
        </w:sdtContent>
      </w:sdt>
    </w:sdtContent>
  </w:sdt>
  <w:p w:rsidR="006C6315" w:rsidRDefault="006C6315">
    <w:pPr>
      <w:tabs>
        <w:tab w:val="center" w:pos="4765"/>
      </w:tabs>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94F" w:rsidRDefault="00E9594F" w:rsidP="006F57E3">
      <w:pPr>
        <w:spacing w:after="0" w:line="240" w:lineRule="auto"/>
      </w:pPr>
      <w:r>
        <w:separator/>
      </w:r>
    </w:p>
  </w:footnote>
  <w:footnote w:type="continuationSeparator" w:id="1">
    <w:p w:rsidR="00E9594F" w:rsidRDefault="00E9594F" w:rsidP="006F57E3">
      <w:pPr>
        <w:spacing w:after="0" w:line="240" w:lineRule="auto"/>
      </w:pPr>
      <w:r>
        <w:continuationSeparator/>
      </w:r>
    </w:p>
  </w:footnote>
  <w:footnote w:id="2">
    <w:p w:rsidR="006C6315" w:rsidRDefault="006C6315" w:rsidP="006F57E3">
      <w:pPr>
        <w:pStyle w:val="footnotedescription"/>
        <w:spacing w:line="258" w:lineRule="auto"/>
        <w:ind w:left="360" w:right="35" w:hanging="360"/>
        <w:jc w:val="both"/>
      </w:pPr>
      <w:r>
        <w:rPr>
          <w:rStyle w:val="footnotemark"/>
          <w:rFonts w:eastAsia="Calibri"/>
        </w:rPr>
        <w:footnoteRef/>
      </w:r>
      <w:r>
        <w:t xml:space="preserve"> Les mois sont comptés à partir du début de la mission. Par chaque agent indiquer séparément affectation au siège ou sur le terrain. </w:t>
      </w:r>
    </w:p>
  </w:footnote>
  <w:footnote w:id="3">
    <w:p w:rsidR="006C6315" w:rsidRDefault="006C6315" w:rsidP="006F57E3">
      <w:pPr>
        <w:pStyle w:val="footnotedescription"/>
        <w:tabs>
          <w:tab w:val="center" w:pos="3439"/>
        </w:tabs>
      </w:pPr>
      <w:r>
        <w:rPr>
          <w:rStyle w:val="footnotemark"/>
          <w:rFonts w:eastAsia="Calibri"/>
        </w:rPr>
        <w:footnoteRef/>
      </w:r>
      <w:r>
        <w:t xml:space="preserve"> Travail sur le terrain signifie travail exécuté en dehors du siège du consultant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394"/>
    <w:multiLevelType w:val="hybridMultilevel"/>
    <w:tmpl w:val="DC9CF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nsid w:val="0D3C6A47"/>
    <w:multiLevelType w:val="hybridMultilevel"/>
    <w:tmpl w:val="9B8CE64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E824EBD"/>
    <w:multiLevelType w:val="hybridMultilevel"/>
    <w:tmpl w:val="D5C6A966"/>
    <w:lvl w:ilvl="0" w:tplc="3E861308">
      <w:start w:val="1"/>
      <w:numFmt w:val="decimal"/>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60CFFA">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6E2BC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6F67C">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7E9B46">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E608A8">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08577C">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4C9E5E">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56B574">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12847A3E"/>
    <w:multiLevelType w:val="multilevel"/>
    <w:tmpl w:val="838AA518"/>
    <w:lvl w:ilvl="0">
      <w:start w:val="12"/>
      <w:numFmt w:val="upperRoman"/>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7E65E7"/>
    <w:multiLevelType w:val="hybridMultilevel"/>
    <w:tmpl w:val="00368D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008022E"/>
    <w:multiLevelType w:val="multilevel"/>
    <w:tmpl w:val="FF8AE376"/>
    <w:lvl w:ilvl="0">
      <w:start w:val="13"/>
      <w:numFmt w:val="upperRoman"/>
      <w:lvlText w:val="%1."/>
      <w:lvlJc w:val="left"/>
      <w:pPr>
        <w:ind w:left="107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8">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86A2AD5"/>
    <w:multiLevelType w:val="hybridMultilevel"/>
    <w:tmpl w:val="DC10DC34"/>
    <w:lvl w:ilvl="0" w:tplc="3C7485C0">
      <w:start w:val="1"/>
      <w:numFmt w:val="lowerLetter"/>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D94BAE8">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DEEC568">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CCF8C53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74E573E">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0FAB046">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C36C53C">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41D04022">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A94CB7C">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2">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11E7CF2"/>
    <w:multiLevelType w:val="multilevel"/>
    <w:tmpl w:val="F20442E6"/>
    <w:lvl w:ilvl="0">
      <w:start w:val="1"/>
      <w:numFmt w:val="decimal"/>
      <w:pStyle w:val="Titre1"/>
      <w:lvlText w:val="%1"/>
      <w:lvlJc w:val="left"/>
      <w:pPr>
        <w:ind w:left="574"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4">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7BC6B83"/>
    <w:multiLevelType w:val="hybridMultilevel"/>
    <w:tmpl w:val="A8485AE0"/>
    <w:lvl w:ilvl="0" w:tplc="C2FE1196">
      <w:start w:val="1"/>
      <w:numFmt w:val="decimal"/>
      <w:lvlText w:val="%1."/>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38BB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768D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2E89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8622B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5854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46435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729F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5AE2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nsid w:val="397572A8"/>
    <w:multiLevelType w:val="hybridMultilevel"/>
    <w:tmpl w:val="CAA01532"/>
    <w:lvl w:ilvl="0" w:tplc="7128AD06">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6E5B6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803B1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B84C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0EDF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A0E4B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E0F85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361F3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9C28E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3EA87908"/>
    <w:multiLevelType w:val="hybridMultilevel"/>
    <w:tmpl w:val="FF3668D4"/>
    <w:lvl w:ilvl="0" w:tplc="FB5C999C">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5AF6B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A0442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6AC3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8F84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10738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24D8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389E7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A257C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409842A2"/>
    <w:multiLevelType w:val="hybridMultilevel"/>
    <w:tmpl w:val="20BC4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33">
    <w:nsid w:val="48121EEA"/>
    <w:multiLevelType w:val="hybridMultilevel"/>
    <w:tmpl w:val="52FCF12C"/>
    <w:lvl w:ilvl="0" w:tplc="178A6C6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5">
    <w:nsid w:val="4F97141B"/>
    <w:multiLevelType w:val="hybridMultilevel"/>
    <w:tmpl w:val="2A2AF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38">
    <w:nsid w:val="5175377E"/>
    <w:multiLevelType w:val="multilevel"/>
    <w:tmpl w:val="3EFE0480"/>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0">
    <w:nsid w:val="5785495A"/>
    <w:multiLevelType w:val="hybridMultilevel"/>
    <w:tmpl w:val="B1C0C070"/>
    <w:lvl w:ilvl="0" w:tplc="44A0442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42">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3">
    <w:nsid w:val="5FFE5152"/>
    <w:multiLevelType w:val="hybridMultilevel"/>
    <w:tmpl w:val="F58CB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1291BC9"/>
    <w:multiLevelType w:val="multilevel"/>
    <w:tmpl w:val="6F381690"/>
    <w:lvl w:ilvl="0">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nsid w:val="639F09A0"/>
    <w:multiLevelType w:val="hybridMultilevel"/>
    <w:tmpl w:val="805A8D94"/>
    <w:lvl w:ilvl="0" w:tplc="0206FE4C">
      <w:start w:val="1"/>
      <w:numFmt w:val="upperRoman"/>
      <w:lvlText w:val="%1."/>
      <w:lvlJc w:val="left"/>
      <w:pPr>
        <w:ind w:left="360" w:hanging="360"/>
      </w:pPr>
      <w:rPr>
        <w:rFonts w:hint="default"/>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893229E"/>
    <w:multiLevelType w:val="hybridMultilevel"/>
    <w:tmpl w:val="8DFC87A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6A737EC3"/>
    <w:multiLevelType w:val="hybridMultilevel"/>
    <w:tmpl w:val="B8BC85B0"/>
    <w:lvl w:ilvl="0" w:tplc="3816F6B0">
      <w:start w:val="1"/>
      <w:numFmt w:val="bullet"/>
      <w:lvlText w:val="-"/>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9E448CA">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0F6BF0A">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4E0F18">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7B25DC6">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7CC7F0A">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4C8409E">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F26A87A">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E6D5E">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9">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0">
    <w:nsid w:val="70CE5037"/>
    <w:multiLevelType w:val="hybridMultilevel"/>
    <w:tmpl w:val="14DEF9C8"/>
    <w:lvl w:ilvl="0" w:tplc="076873B2">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B388B9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4DB6D316">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C325B40">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200CB0A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994D752">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EC7256A4">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AEE1F0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D8BE8FE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51">
    <w:nsid w:val="72E505D0"/>
    <w:multiLevelType w:val="hybridMultilevel"/>
    <w:tmpl w:val="36D4B786"/>
    <w:lvl w:ilvl="0" w:tplc="FFFFFFFF">
      <w:start w:val="1"/>
      <w:numFmt w:val="bullet"/>
      <w:lvlText w:val=""/>
      <w:lvlJc w:val="left"/>
      <w:pPr>
        <w:tabs>
          <w:tab w:val="num" w:pos="227"/>
        </w:tabs>
        <w:ind w:left="227" w:hanging="22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74DC622E"/>
    <w:multiLevelType w:val="hybridMultilevel"/>
    <w:tmpl w:val="7D28F1CC"/>
    <w:lvl w:ilvl="0" w:tplc="44A0442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97B2E63"/>
    <w:multiLevelType w:val="hybridMultilevel"/>
    <w:tmpl w:val="8D323BEC"/>
    <w:lvl w:ilvl="0" w:tplc="498288F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8BD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582BB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F0B3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C299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0CAE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449A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1ADB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4C00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nsid w:val="79B731AC"/>
    <w:multiLevelType w:val="hybridMultilevel"/>
    <w:tmpl w:val="85406C84"/>
    <w:lvl w:ilvl="0" w:tplc="44A0442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B4559A6"/>
    <w:multiLevelType w:val="multilevel"/>
    <w:tmpl w:val="DD301240"/>
    <w:lvl w:ilvl="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B937C0D"/>
    <w:multiLevelType w:val="hybridMultilevel"/>
    <w:tmpl w:val="A4E0B84E"/>
    <w:lvl w:ilvl="0" w:tplc="FFFFFFFF">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8">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37"/>
  </w:num>
  <w:num w:numId="3">
    <w:abstractNumId w:val="5"/>
  </w:num>
  <w:num w:numId="4">
    <w:abstractNumId w:val="33"/>
  </w:num>
  <w:num w:numId="5">
    <w:abstractNumId w:val="27"/>
  </w:num>
  <w:num w:numId="6">
    <w:abstractNumId w:val="26"/>
  </w:num>
  <w:num w:numId="7">
    <w:abstractNumId w:val="48"/>
  </w:num>
  <w:num w:numId="8">
    <w:abstractNumId w:val="21"/>
  </w:num>
  <w:num w:numId="9">
    <w:abstractNumId w:val="50"/>
  </w:num>
  <w:num w:numId="10">
    <w:abstractNumId w:val="55"/>
  </w:num>
  <w:num w:numId="11">
    <w:abstractNumId w:val="38"/>
  </w:num>
  <w:num w:numId="12">
    <w:abstractNumId w:val="6"/>
  </w:num>
  <w:num w:numId="13">
    <w:abstractNumId w:val="44"/>
  </w:num>
  <w:num w:numId="14">
    <w:abstractNumId w:val="53"/>
  </w:num>
  <w:num w:numId="15">
    <w:abstractNumId w:val="25"/>
  </w:num>
  <w:num w:numId="16">
    <w:abstractNumId w:val="43"/>
  </w:num>
  <w:num w:numId="17">
    <w:abstractNumId w:val="35"/>
  </w:num>
  <w:num w:numId="18">
    <w:abstractNumId w:val="40"/>
  </w:num>
  <w:num w:numId="19">
    <w:abstractNumId w:val="32"/>
  </w:num>
  <w:num w:numId="20">
    <w:abstractNumId w:val="47"/>
  </w:num>
  <w:num w:numId="21">
    <w:abstractNumId w:val="41"/>
  </w:num>
  <w:num w:numId="22">
    <w:abstractNumId w:val="2"/>
  </w:num>
  <w:num w:numId="23">
    <w:abstractNumId w:val="28"/>
  </w:num>
  <w:num w:numId="24">
    <w:abstractNumId w:val="51"/>
  </w:num>
  <w:num w:numId="25">
    <w:abstractNumId w:val="34"/>
  </w:num>
  <w:num w:numId="26">
    <w:abstractNumId w:val="42"/>
  </w:num>
  <w:num w:numId="27">
    <w:abstractNumId w:val="18"/>
  </w:num>
  <w:num w:numId="28">
    <w:abstractNumId w:val="31"/>
  </w:num>
  <w:num w:numId="29">
    <w:abstractNumId w:val="16"/>
  </w:num>
  <w:num w:numId="30">
    <w:abstractNumId w:val="57"/>
  </w:num>
  <w:num w:numId="31">
    <w:abstractNumId w:val="10"/>
  </w:num>
  <w:num w:numId="32">
    <w:abstractNumId w:val="17"/>
  </w:num>
  <w:num w:numId="33">
    <w:abstractNumId w:val="49"/>
  </w:num>
  <w:num w:numId="34">
    <w:abstractNumId w:val="39"/>
  </w:num>
  <w:num w:numId="35">
    <w:abstractNumId w:val="3"/>
  </w:num>
  <w:num w:numId="36">
    <w:abstractNumId w:val="12"/>
  </w:num>
  <w:num w:numId="37">
    <w:abstractNumId w:val="13"/>
  </w:num>
  <w:num w:numId="38">
    <w:abstractNumId w:val="45"/>
  </w:num>
  <w:num w:numId="39">
    <w:abstractNumId w:val="36"/>
  </w:num>
  <w:num w:numId="40">
    <w:abstractNumId w:val="46"/>
  </w:num>
  <w:num w:numId="41">
    <w:abstractNumId w:val="1"/>
  </w:num>
  <w:num w:numId="42">
    <w:abstractNumId w:val="8"/>
  </w:num>
  <w:num w:numId="43">
    <w:abstractNumId w:val="20"/>
  </w:num>
  <w:num w:numId="44">
    <w:abstractNumId w:val="56"/>
  </w:num>
  <w:num w:numId="45">
    <w:abstractNumId w:val="22"/>
  </w:num>
  <w:num w:numId="46">
    <w:abstractNumId w:val="58"/>
  </w:num>
  <w:num w:numId="47">
    <w:abstractNumId w:val="24"/>
  </w:num>
  <w:num w:numId="48">
    <w:abstractNumId w:val="19"/>
  </w:num>
  <w:num w:numId="49">
    <w:abstractNumId w:val="7"/>
  </w:num>
  <w:num w:numId="50">
    <w:abstractNumId w:val="15"/>
  </w:num>
  <w:num w:numId="51">
    <w:abstractNumId w:val="4"/>
  </w:num>
  <w:num w:numId="52">
    <w:abstractNumId w:val="9"/>
  </w:num>
  <w:num w:numId="53">
    <w:abstractNumId w:val="11"/>
  </w:num>
  <w:num w:numId="54">
    <w:abstractNumId w:val="29"/>
  </w:num>
  <w:num w:numId="5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num>
  <w:num w:numId="57">
    <w:abstractNumId w:val="54"/>
  </w:num>
  <w:num w:numId="58">
    <w:abstractNumId w:val="30"/>
  </w:num>
  <w:num w:numId="59">
    <w:abstractNumId w:val="14"/>
  </w:num>
  <w:num w:numId="60">
    <w:abstractNumId w:val="0"/>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footnotePr>
    <w:footnote w:id="0"/>
    <w:footnote w:id="1"/>
  </w:footnotePr>
  <w:endnotePr>
    <w:endnote w:id="0"/>
    <w:endnote w:id="1"/>
  </w:endnotePr>
  <w:compat/>
  <w:rsids>
    <w:rsidRoot w:val="006F57E3"/>
    <w:rsid w:val="0006401B"/>
    <w:rsid w:val="0007455A"/>
    <w:rsid w:val="000C2034"/>
    <w:rsid w:val="000E1DB7"/>
    <w:rsid w:val="000F23E4"/>
    <w:rsid w:val="000F547F"/>
    <w:rsid w:val="001114EF"/>
    <w:rsid w:val="00113E41"/>
    <w:rsid w:val="00116C98"/>
    <w:rsid w:val="001266C9"/>
    <w:rsid w:val="00136040"/>
    <w:rsid w:val="00137A12"/>
    <w:rsid w:val="001478BA"/>
    <w:rsid w:val="00184714"/>
    <w:rsid w:val="00191EDD"/>
    <w:rsid w:val="001E729E"/>
    <w:rsid w:val="00210EF8"/>
    <w:rsid w:val="0022263D"/>
    <w:rsid w:val="00256179"/>
    <w:rsid w:val="002815F9"/>
    <w:rsid w:val="002B5E44"/>
    <w:rsid w:val="002D4805"/>
    <w:rsid w:val="002D5863"/>
    <w:rsid w:val="002E1E3C"/>
    <w:rsid w:val="0031086A"/>
    <w:rsid w:val="00340388"/>
    <w:rsid w:val="00365BAC"/>
    <w:rsid w:val="003834A9"/>
    <w:rsid w:val="003B59B9"/>
    <w:rsid w:val="003F378F"/>
    <w:rsid w:val="003F7614"/>
    <w:rsid w:val="00414559"/>
    <w:rsid w:val="00423920"/>
    <w:rsid w:val="00452A45"/>
    <w:rsid w:val="00477A8B"/>
    <w:rsid w:val="00492639"/>
    <w:rsid w:val="00492D63"/>
    <w:rsid w:val="004E4631"/>
    <w:rsid w:val="004F6FD7"/>
    <w:rsid w:val="00501BBF"/>
    <w:rsid w:val="005204FB"/>
    <w:rsid w:val="005247AF"/>
    <w:rsid w:val="00531A15"/>
    <w:rsid w:val="00533787"/>
    <w:rsid w:val="00534915"/>
    <w:rsid w:val="0053722B"/>
    <w:rsid w:val="00582DD6"/>
    <w:rsid w:val="005B14B1"/>
    <w:rsid w:val="005C2CD4"/>
    <w:rsid w:val="005D528C"/>
    <w:rsid w:val="005E5227"/>
    <w:rsid w:val="005F3473"/>
    <w:rsid w:val="005F386A"/>
    <w:rsid w:val="0061273F"/>
    <w:rsid w:val="00616A25"/>
    <w:rsid w:val="00625A10"/>
    <w:rsid w:val="00631A33"/>
    <w:rsid w:val="006362A1"/>
    <w:rsid w:val="006747F7"/>
    <w:rsid w:val="006852D8"/>
    <w:rsid w:val="006A62F5"/>
    <w:rsid w:val="006B1225"/>
    <w:rsid w:val="006B61C4"/>
    <w:rsid w:val="006B61CB"/>
    <w:rsid w:val="006C0507"/>
    <w:rsid w:val="006C6315"/>
    <w:rsid w:val="006E2DD8"/>
    <w:rsid w:val="006F57E3"/>
    <w:rsid w:val="00727944"/>
    <w:rsid w:val="007530EE"/>
    <w:rsid w:val="0077299A"/>
    <w:rsid w:val="00793738"/>
    <w:rsid w:val="007A16D4"/>
    <w:rsid w:val="007D1AA1"/>
    <w:rsid w:val="007E4E4B"/>
    <w:rsid w:val="008007F2"/>
    <w:rsid w:val="008163FD"/>
    <w:rsid w:val="00820BDB"/>
    <w:rsid w:val="008549E5"/>
    <w:rsid w:val="008550F6"/>
    <w:rsid w:val="00873807"/>
    <w:rsid w:val="00880282"/>
    <w:rsid w:val="00882272"/>
    <w:rsid w:val="008B6B25"/>
    <w:rsid w:val="008C5C38"/>
    <w:rsid w:val="008C68A2"/>
    <w:rsid w:val="008C74EE"/>
    <w:rsid w:val="008D54D1"/>
    <w:rsid w:val="008F694D"/>
    <w:rsid w:val="009457B7"/>
    <w:rsid w:val="00950EDA"/>
    <w:rsid w:val="009852BA"/>
    <w:rsid w:val="00990A33"/>
    <w:rsid w:val="009F6CAD"/>
    <w:rsid w:val="00A27B81"/>
    <w:rsid w:val="00A361EB"/>
    <w:rsid w:val="00A62B65"/>
    <w:rsid w:val="00A7033A"/>
    <w:rsid w:val="00AB22ED"/>
    <w:rsid w:val="00AE03EC"/>
    <w:rsid w:val="00B07127"/>
    <w:rsid w:val="00B37BCF"/>
    <w:rsid w:val="00B805FB"/>
    <w:rsid w:val="00BA3319"/>
    <w:rsid w:val="00BB3FA0"/>
    <w:rsid w:val="00BF275A"/>
    <w:rsid w:val="00C50603"/>
    <w:rsid w:val="00C62D01"/>
    <w:rsid w:val="00C81AF5"/>
    <w:rsid w:val="00C81E2F"/>
    <w:rsid w:val="00C85F73"/>
    <w:rsid w:val="00CA690B"/>
    <w:rsid w:val="00CB368F"/>
    <w:rsid w:val="00D450F9"/>
    <w:rsid w:val="00D91070"/>
    <w:rsid w:val="00DD39B2"/>
    <w:rsid w:val="00E41E8F"/>
    <w:rsid w:val="00E55505"/>
    <w:rsid w:val="00E95934"/>
    <w:rsid w:val="00E9594F"/>
    <w:rsid w:val="00E97833"/>
    <w:rsid w:val="00EB6755"/>
    <w:rsid w:val="00F11E3D"/>
    <w:rsid w:val="00F530D4"/>
    <w:rsid w:val="00F73B70"/>
    <w:rsid w:val="00F75B11"/>
    <w:rsid w:val="00F85614"/>
    <w:rsid w:val="00F87E5E"/>
    <w:rsid w:val="00FA5547"/>
    <w:rsid w:val="00FA5AD8"/>
    <w:rsid w:val="00FC5385"/>
    <w:rsid w:val="00FD4AF7"/>
    <w:rsid w:val="00FF2B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E3"/>
  </w:style>
  <w:style w:type="paragraph" w:styleId="Titre1">
    <w:name w:val="heading 1"/>
    <w:aliases w:val="YAYA1"/>
    <w:basedOn w:val="Normal"/>
    <w:next w:val="Normal"/>
    <w:link w:val="Titre1Car"/>
    <w:uiPriority w:val="9"/>
    <w:qFormat/>
    <w:rsid w:val="00A62B65"/>
    <w:pPr>
      <w:keepNext/>
      <w:numPr>
        <w:numId w:val="1"/>
      </w:numPr>
      <w:spacing w:after="0" w:line="360" w:lineRule="auto"/>
      <w:jc w:val="center"/>
      <w:outlineLvl w:val="0"/>
    </w:pPr>
    <w:rPr>
      <w:rFonts w:ascii="Arial Black" w:eastAsia="Times New Roman" w:hAnsi="Arial Black" w:cs="Arial"/>
      <w:b/>
      <w:bCs/>
      <w:sz w:val="36"/>
      <w:szCs w:val="24"/>
      <w:lang w:eastAsia="fr-FR"/>
    </w:rPr>
  </w:style>
  <w:style w:type="paragraph" w:styleId="Titre2">
    <w:name w:val="heading 2"/>
    <w:aliases w:val="YAYA2,Titre 2 Car Car Car Car Car Car Car Car,h2,Paranum"/>
    <w:basedOn w:val="Normal"/>
    <w:next w:val="Normal"/>
    <w:link w:val="Titre2Car"/>
    <w:uiPriority w:val="9"/>
    <w:unhideWhenUsed/>
    <w:qFormat/>
    <w:rsid w:val="00A62B65"/>
    <w:pPr>
      <w:keepNext/>
      <w:keepLines/>
      <w:numPr>
        <w:ilvl w:val="1"/>
        <w:numId w:val="1"/>
      </w:numPr>
      <w:spacing w:before="200" w:after="0" w:line="240" w:lineRule="auto"/>
      <w:jc w:val="both"/>
      <w:outlineLvl w:val="1"/>
    </w:pPr>
    <w:rPr>
      <w:rFonts w:ascii="Times New Roman" w:eastAsiaTheme="majorEastAsia" w:hAnsi="Times New Roman" w:cstheme="majorBidi"/>
      <w:b/>
      <w:bCs/>
      <w:sz w:val="26"/>
      <w:szCs w:val="26"/>
      <w:lang w:eastAsia="fr-FR"/>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iPriority w:val="9"/>
    <w:unhideWhenUsed/>
    <w:qFormat/>
    <w:rsid w:val="00A62B65"/>
    <w:pPr>
      <w:keepNext/>
      <w:widowControl w:val="0"/>
      <w:numPr>
        <w:ilvl w:val="2"/>
        <w:numId w:val="1"/>
      </w:numPr>
      <w:autoSpaceDE w:val="0"/>
      <w:autoSpaceDN w:val="0"/>
      <w:spacing w:before="240" w:after="60" w:line="240" w:lineRule="auto"/>
      <w:jc w:val="both"/>
      <w:outlineLvl w:val="2"/>
    </w:pPr>
    <w:rPr>
      <w:rFonts w:ascii="Times New Roman" w:eastAsiaTheme="majorEastAsia" w:hAnsi="Times New Roman" w:cstheme="majorBidi"/>
      <w:b/>
      <w:bCs/>
      <w:sz w:val="24"/>
      <w:lang w:eastAsia="fr-FR"/>
    </w:rPr>
  </w:style>
  <w:style w:type="paragraph" w:styleId="Titre4">
    <w:name w:val="heading 4"/>
    <w:basedOn w:val="Normal"/>
    <w:next w:val="Normal"/>
    <w:link w:val="Titre4Car"/>
    <w:uiPriority w:val="9"/>
    <w:unhideWhenUsed/>
    <w:qFormat/>
    <w:rsid w:val="00A62B65"/>
    <w:pPr>
      <w:keepNext/>
      <w:widowControl w:val="0"/>
      <w:numPr>
        <w:ilvl w:val="3"/>
        <w:numId w:val="1"/>
      </w:numPr>
      <w:autoSpaceDE w:val="0"/>
      <w:autoSpaceDN w:val="0"/>
      <w:spacing w:before="240" w:after="60" w:line="240" w:lineRule="auto"/>
      <w:jc w:val="both"/>
      <w:outlineLvl w:val="3"/>
    </w:pPr>
    <w:rPr>
      <w:rFonts w:ascii="Times New Roman" w:eastAsiaTheme="minorEastAsia" w:hAnsi="Times New Roman" w:cstheme="minorHAnsi"/>
      <w:b/>
      <w:bCs/>
      <w:i/>
      <w:sz w:val="24"/>
      <w:szCs w:val="28"/>
      <w:lang w:eastAsia="fr-FR"/>
    </w:rPr>
  </w:style>
  <w:style w:type="paragraph" w:styleId="Titre5">
    <w:name w:val="heading 5"/>
    <w:aliases w:val=" Side,Side"/>
    <w:basedOn w:val="Normal"/>
    <w:next w:val="Normal"/>
    <w:link w:val="Titre5Car"/>
    <w:uiPriority w:val="9"/>
    <w:unhideWhenUsed/>
    <w:qFormat/>
    <w:rsid w:val="00A62B65"/>
    <w:pPr>
      <w:keepNext/>
      <w:keepLines/>
      <w:numPr>
        <w:ilvl w:val="4"/>
        <w:numId w:val="1"/>
      </w:numPr>
      <w:spacing w:before="200" w:after="0" w:line="240" w:lineRule="auto"/>
      <w:jc w:val="both"/>
      <w:outlineLvl w:val="4"/>
    </w:pPr>
    <w:rPr>
      <w:rFonts w:asciiTheme="majorHAnsi" w:eastAsiaTheme="majorEastAsia" w:hAnsiTheme="majorHAnsi" w:cstheme="majorBidi"/>
      <w:color w:val="243F60" w:themeColor="accent1" w:themeShade="7F"/>
      <w:sz w:val="24"/>
    </w:rPr>
  </w:style>
  <w:style w:type="paragraph" w:styleId="Titre6">
    <w:name w:val="heading 6"/>
    <w:basedOn w:val="Normal"/>
    <w:next w:val="Normal"/>
    <w:link w:val="Titre6Car"/>
    <w:uiPriority w:val="9"/>
    <w:unhideWhenUsed/>
    <w:qFormat/>
    <w:rsid w:val="00A62B65"/>
    <w:pPr>
      <w:keepNext/>
      <w:keepLines/>
      <w:numPr>
        <w:ilvl w:val="5"/>
        <w:numId w:val="1"/>
      </w:numPr>
      <w:spacing w:before="200" w:after="0" w:line="240" w:lineRule="auto"/>
      <w:jc w:val="both"/>
      <w:outlineLvl w:val="5"/>
    </w:pPr>
    <w:rPr>
      <w:rFonts w:asciiTheme="majorHAnsi" w:eastAsiaTheme="majorEastAsia" w:hAnsiTheme="majorHAnsi" w:cstheme="majorBidi"/>
      <w:i/>
      <w:iCs/>
      <w:color w:val="243F60" w:themeColor="accent1" w:themeShade="7F"/>
      <w:sz w:val="24"/>
    </w:rPr>
  </w:style>
  <w:style w:type="paragraph" w:styleId="Titre7">
    <w:name w:val="heading 7"/>
    <w:basedOn w:val="Normal"/>
    <w:next w:val="Normal"/>
    <w:link w:val="Titre7Car"/>
    <w:uiPriority w:val="9"/>
    <w:unhideWhenUsed/>
    <w:qFormat/>
    <w:rsid w:val="00A62B65"/>
    <w:pPr>
      <w:keepNext/>
      <w:keepLines/>
      <w:numPr>
        <w:ilvl w:val="6"/>
        <w:numId w:val="1"/>
      </w:numPr>
      <w:spacing w:before="200" w:after="0" w:line="240" w:lineRule="auto"/>
      <w:jc w:val="both"/>
      <w:outlineLvl w:val="6"/>
    </w:pPr>
    <w:rPr>
      <w:rFonts w:asciiTheme="majorHAnsi" w:eastAsiaTheme="majorEastAsia" w:hAnsiTheme="majorHAnsi" w:cstheme="majorBidi"/>
      <w:i/>
      <w:iCs/>
      <w:color w:val="404040" w:themeColor="text1" w:themeTint="BF"/>
      <w:sz w:val="24"/>
    </w:rPr>
  </w:style>
  <w:style w:type="paragraph" w:styleId="Titre8">
    <w:name w:val="heading 8"/>
    <w:basedOn w:val="Normal"/>
    <w:next w:val="Normal"/>
    <w:link w:val="Titre8Car"/>
    <w:uiPriority w:val="9"/>
    <w:unhideWhenUsed/>
    <w:qFormat/>
    <w:rsid w:val="00A62B65"/>
    <w:pPr>
      <w:keepNext/>
      <w:keepLines/>
      <w:numPr>
        <w:ilvl w:val="7"/>
        <w:numId w:val="1"/>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A62B65"/>
    <w:pPr>
      <w:keepNext/>
      <w:keepLines/>
      <w:numPr>
        <w:ilvl w:val="8"/>
        <w:numId w:val="1"/>
      </w:numPr>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
    <w:uiPriority w:val="9"/>
    <w:rsid w:val="00A62B65"/>
    <w:rPr>
      <w:rFonts w:ascii="Arial Black" w:eastAsia="Times New Roman" w:hAnsi="Arial Black" w:cs="Arial"/>
      <w:b/>
      <w:bCs/>
      <w:sz w:val="36"/>
      <w:szCs w:val="24"/>
      <w:lang w:eastAsia="fr-FR"/>
    </w:rPr>
  </w:style>
  <w:style w:type="character" w:customStyle="1" w:styleId="Titre2Car">
    <w:name w:val="Titre 2 Car"/>
    <w:aliases w:val="YAYA2 Car,Titre 2 Car Car Car Car Car Car Car Car Car,h2 Car,Paranum Car"/>
    <w:basedOn w:val="Policepardfaut"/>
    <w:link w:val="Titre2"/>
    <w:uiPriority w:val="9"/>
    <w:rsid w:val="00A62B65"/>
    <w:rPr>
      <w:rFonts w:ascii="Times New Roman" w:eastAsiaTheme="majorEastAsia" w:hAnsi="Times New Roman" w:cstheme="majorBidi"/>
      <w:b/>
      <w:bCs/>
      <w:sz w:val="26"/>
      <w:szCs w:val="26"/>
      <w:lang w:eastAsia="fr-FR"/>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uiPriority w:val="9"/>
    <w:rsid w:val="00A62B65"/>
    <w:rPr>
      <w:rFonts w:ascii="Times New Roman" w:eastAsiaTheme="majorEastAsia" w:hAnsi="Times New Roman" w:cstheme="majorBidi"/>
      <w:b/>
      <w:bCs/>
      <w:sz w:val="24"/>
      <w:lang w:eastAsia="fr-FR"/>
    </w:rPr>
  </w:style>
  <w:style w:type="character" w:customStyle="1" w:styleId="Titre4Car">
    <w:name w:val="Titre 4 Car"/>
    <w:basedOn w:val="Policepardfaut"/>
    <w:link w:val="Titre4"/>
    <w:uiPriority w:val="9"/>
    <w:rsid w:val="00A62B65"/>
    <w:rPr>
      <w:rFonts w:ascii="Times New Roman" w:eastAsiaTheme="minorEastAsia" w:hAnsi="Times New Roman" w:cstheme="minorHAnsi"/>
      <w:b/>
      <w:bCs/>
      <w:i/>
      <w:sz w:val="24"/>
      <w:szCs w:val="28"/>
      <w:lang w:eastAsia="fr-FR"/>
    </w:rPr>
  </w:style>
  <w:style w:type="character" w:customStyle="1" w:styleId="Titre5Car">
    <w:name w:val="Titre 5 Car"/>
    <w:aliases w:val=" Side Car,Side Car"/>
    <w:basedOn w:val="Policepardfaut"/>
    <w:link w:val="Titre5"/>
    <w:uiPriority w:val="9"/>
    <w:rsid w:val="00A62B65"/>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rsid w:val="00A62B65"/>
    <w:rPr>
      <w:rFonts w:asciiTheme="majorHAnsi" w:eastAsiaTheme="majorEastAsia" w:hAnsiTheme="majorHAnsi" w:cstheme="majorBidi"/>
      <w:i/>
      <w:iCs/>
      <w:color w:val="243F60" w:themeColor="accent1" w:themeShade="7F"/>
      <w:sz w:val="24"/>
    </w:rPr>
  </w:style>
  <w:style w:type="character" w:customStyle="1" w:styleId="Titre7Car">
    <w:name w:val="Titre 7 Car"/>
    <w:basedOn w:val="Policepardfaut"/>
    <w:link w:val="Titre7"/>
    <w:uiPriority w:val="9"/>
    <w:rsid w:val="00A62B65"/>
    <w:rPr>
      <w:rFonts w:asciiTheme="majorHAnsi" w:eastAsiaTheme="majorEastAsia" w:hAnsiTheme="majorHAnsi" w:cstheme="majorBidi"/>
      <w:i/>
      <w:iCs/>
      <w:color w:val="404040" w:themeColor="text1" w:themeTint="BF"/>
      <w:sz w:val="24"/>
    </w:rPr>
  </w:style>
  <w:style w:type="character" w:customStyle="1" w:styleId="Titre8Car">
    <w:name w:val="Titre 8 Car"/>
    <w:basedOn w:val="Policepardfaut"/>
    <w:link w:val="Titre8"/>
    <w:uiPriority w:val="9"/>
    <w:rsid w:val="00A62B6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A62B65"/>
    <w:rPr>
      <w:rFonts w:asciiTheme="majorHAnsi" w:eastAsiaTheme="majorEastAsia" w:hAnsiTheme="majorHAnsi" w:cstheme="majorBidi"/>
      <w:i/>
      <w:iCs/>
      <w:color w:val="404040" w:themeColor="text1" w:themeTint="BF"/>
      <w:sz w:val="20"/>
      <w:szCs w:val="20"/>
    </w:rPr>
  </w:style>
  <w:style w:type="paragraph" w:styleId="Paragraphedeliste">
    <w:name w:val="List Paragraph"/>
    <w:aliases w:val="Pour II-1-1,Liste 1,sous partie 1,Desmond 2,List Paragraph1,List Paragraph (numbered (a)),Bullets,Medium Grid 1 - Accent 21,References,List Paragraph nowy,Numbered List Paragraph,ReferencesCxSpLast,Paragraphe de liste2"/>
    <w:basedOn w:val="Normal"/>
    <w:link w:val="ParagraphedelisteCar"/>
    <w:uiPriority w:val="34"/>
    <w:qFormat/>
    <w:rsid w:val="00A62B65"/>
    <w:pPr>
      <w:ind w:left="720"/>
      <w:contextualSpacing/>
    </w:pPr>
  </w:style>
  <w:style w:type="character" w:customStyle="1" w:styleId="ParagraphedelisteCar">
    <w:name w:val="Paragraphe de liste Car"/>
    <w:aliases w:val="Pour II-1-1 Car,Liste 1 Car,sous partie 1 Car,Desmond 2 Car,List Paragraph1 Car,List Paragraph (numbered (a)) Car,Bullets Car,Medium Grid 1 - Accent 21 Car,References Car,List Paragraph nowy Car,Numbered List Paragraph Car"/>
    <w:link w:val="Paragraphedeliste"/>
    <w:uiPriority w:val="34"/>
    <w:rsid w:val="00A62B65"/>
  </w:style>
  <w:style w:type="paragraph" w:styleId="Corpsdetexte">
    <w:name w:val="Body Text"/>
    <w:aliases w:val="CORPS CCTP"/>
    <w:basedOn w:val="Normal"/>
    <w:link w:val="CorpsdetexteCar"/>
    <w:uiPriority w:val="99"/>
    <w:unhideWhenUsed/>
    <w:rsid w:val="006F57E3"/>
    <w:pPr>
      <w:spacing w:after="120"/>
    </w:pPr>
    <w:rPr>
      <w:rFonts w:ascii="Calibri" w:eastAsia="Calibri" w:hAnsi="Calibri" w:cs="Times New Roman"/>
    </w:rPr>
  </w:style>
  <w:style w:type="character" w:customStyle="1" w:styleId="CorpsdetexteCar">
    <w:name w:val="Corps de texte Car"/>
    <w:aliases w:val="CORPS CCTP Car"/>
    <w:basedOn w:val="Policepardfaut"/>
    <w:link w:val="Corpsdetexte"/>
    <w:uiPriority w:val="99"/>
    <w:rsid w:val="006F57E3"/>
    <w:rPr>
      <w:rFonts w:ascii="Calibri" w:eastAsia="Calibri" w:hAnsi="Calibri" w:cs="Times New Roman"/>
    </w:rPr>
  </w:style>
  <w:style w:type="paragraph" w:styleId="Textedebulles">
    <w:name w:val="Balloon Text"/>
    <w:basedOn w:val="Normal"/>
    <w:link w:val="TextedebullesCar"/>
    <w:uiPriority w:val="99"/>
    <w:semiHidden/>
    <w:unhideWhenUsed/>
    <w:rsid w:val="006F57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57E3"/>
    <w:rPr>
      <w:rFonts w:ascii="Tahoma" w:hAnsi="Tahoma" w:cs="Tahoma"/>
      <w:sz w:val="16"/>
      <w:szCs w:val="16"/>
    </w:rPr>
  </w:style>
  <w:style w:type="table" w:styleId="Grilledutableau">
    <w:name w:val="Table Grid"/>
    <w:basedOn w:val="TableauNormal"/>
    <w:rsid w:val="006F57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
    <w:name w:val="TableGrid"/>
    <w:rsid w:val="006F57E3"/>
    <w:pPr>
      <w:spacing w:after="0" w:line="240" w:lineRule="auto"/>
    </w:pPr>
    <w:rPr>
      <w:rFonts w:eastAsiaTheme="minorEastAsia"/>
      <w:lang w:val="fr-CM" w:eastAsia="fr-CM"/>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6F57E3"/>
    <w:pPr>
      <w:spacing w:after="0" w:line="259" w:lineRule="auto"/>
    </w:pPr>
    <w:rPr>
      <w:rFonts w:ascii="Times New Roman" w:eastAsia="Times New Roman" w:hAnsi="Times New Roman" w:cs="Times New Roman"/>
      <w:color w:val="000000"/>
      <w:sz w:val="20"/>
      <w:lang w:val="fr-CM" w:eastAsia="fr-CM"/>
    </w:rPr>
  </w:style>
  <w:style w:type="character" w:customStyle="1" w:styleId="footnotedescriptionChar">
    <w:name w:val="footnote description Char"/>
    <w:link w:val="footnotedescription"/>
    <w:rsid w:val="006F57E3"/>
    <w:rPr>
      <w:rFonts w:ascii="Times New Roman" w:eastAsia="Times New Roman" w:hAnsi="Times New Roman" w:cs="Times New Roman"/>
      <w:color w:val="000000"/>
      <w:sz w:val="20"/>
      <w:lang w:val="fr-CM" w:eastAsia="fr-CM"/>
    </w:rPr>
  </w:style>
  <w:style w:type="paragraph" w:styleId="TM1">
    <w:name w:val="toc 1"/>
    <w:hidden/>
    <w:rsid w:val="006F57E3"/>
    <w:pPr>
      <w:spacing w:after="160" w:line="259" w:lineRule="auto"/>
      <w:ind w:left="15" w:right="15"/>
    </w:pPr>
    <w:rPr>
      <w:rFonts w:ascii="Calibri" w:eastAsia="Calibri" w:hAnsi="Calibri" w:cs="Calibri"/>
      <w:color w:val="000000"/>
      <w:lang w:val="fr-CM" w:eastAsia="fr-CM"/>
    </w:rPr>
  </w:style>
  <w:style w:type="paragraph" w:styleId="TM2">
    <w:name w:val="toc 2"/>
    <w:hidden/>
    <w:rsid w:val="006F57E3"/>
    <w:pPr>
      <w:spacing w:after="160" w:line="259" w:lineRule="auto"/>
      <w:ind w:left="15" w:right="15"/>
    </w:pPr>
    <w:rPr>
      <w:rFonts w:ascii="Calibri" w:eastAsia="Calibri" w:hAnsi="Calibri" w:cs="Calibri"/>
      <w:color w:val="000000"/>
      <w:lang w:val="fr-CM" w:eastAsia="fr-CM"/>
    </w:rPr>
  </w:style>
  <w:style w:type="paragraph" w:styleId="TM3">
    <w:name w:val="toc 3"/>
    <w:hidden/>
    <w:rsid w:val="006F57E3"/>
    <w:pPr>
      <w:spacing w:after="160" w:line="259" w:lineRule="auto"/>
      <w:ind w:left="15" w:right="15"/>
    </w:pPr>
    <w:rPr>
      <w:rFonts w:ascii="Calibri" w:eastAsia="Calibri" w:hAnsi="Calibri" w:cs="Calibri"/>
      <w:color w:val="000000"/>
      <w:lang w:val="fr-CM" w:eastAsia="fr-CM"/>
    </w:rPr>
  </w:style>
  <w:style w:type="character" w:customStyle="1" w:styleId="footnotemark">
    <w:name w:val="footnote mark"/>
    <w:hidden/>
    <w:rsid w:val="006F57E3"/>
    <w:rPr>
      <w:rFonts w:ascii="Times New Roman" w:eastAsia="Times New Roman" w:hAnsi="Times New Roman" w:cs="Times New Roman"/>
      <w:color w:val="000000"/>
      <w:sz w:val="20"/>
      <w:vertAlign w:val="superscript"/>
    </w:rPr>
  </w:style>
  <w:style w:type="paragraph" w:styleId="En-tte">
    <w:name w:val="header"/>
    <w:basedOn w:val="Normal"/>
    <w:link w:val="En-tteCar"/>
    <w:uiPriority w:val="99"/>
    <w:unhideWhenUsed/>
    <w:rsid w:val="006F57E3"/>
    <w:pPr>
      <w:tabs>
        <w:tab w:val="center" w:pos="4536"/>
        <w:tab w:val="right" w:pos="9072"/>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rsid w:val="006F57E3"/>
    <w:rPr>
      <w:rFonts w:ascii="Calibri" w:eastAsia="Calibri" w:hAnsi="Calibri" w:cs="Times New Roman"/>
    </w:rPr>
  </w:style>
  <w:style w:type="paragraph" w:styleId="Pieddepage">
    <w:name w:val="footer"/>
    <w:basedOn w:val="Normal"/>
    <w:link w:val="PieddepageCar"/>
    <w:uiPriority w:val="99"/>
    <w:unhideWhenUsed/>
    <w:rsid w:val="006F57E3"/>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6F57E3"/>
    <w:rPr>
      <w:rFonts w:ascii="Calibri" w:eastAsia="Calibri" w:hAnsi="Calibri" w:cs="Times New Roman"/>
    </w:rPr>
  </w:style>
  <w:style w:type="character" w:customStyle="1" w:styleId="Corpsdetexte3Car">
    <w:name w:val="Corps de texte 3 Car"/>
    <w:basedOn w:val="Policepardfaut"/>
    <w:link w:val="Corpsdetexte3"/>
    <w:uiPriority w:val="99"/>
    <w:semiHidden/>
    <w:rsid w:val="006F57E3"/>
    <w:rPr>
      <w:rFonts w:ascii="Calibri" w:eastAsia="Calibri" w:hAnsi="Calibri" w:cs="Times New Roman"/>
      <w:sz w:val="16"/>
      <w:szCs w:val="16"/>
    </w:rPr>
  </w:style>
  <w:style w:type="paragraph" w:styleId="Corpsdetexte3">
    <w:name w:val="Body Text 3"/>
    <w:basedOn w:val="Normal"/>
    <w:link w:val="Corpsdetexte3Car"/>
    <w:uiPriority w:val="99"/>
    <w:semiHidden/>
    <w:unhideWhenUsed/>
    <w:rsid w:val="006F57E3"/>
    <w:pPr>
      <w:spacing w:after="120"/>
    </w:pPr>
    <w:rPr>
      <w:rFonts w:ascii="Calibri" w:eastAsia="Calibri" w:hAnsi="Calibri" w:cs="Times New Roman"/>
      <w:sz w:val="16"/>
      <w:szCs w:val="16"/>
    </w:rPr>
  </w:style>
  <w:style w:type="character" w:customStyle="1" w:styleId="Corpsdetexte3Car1">
    <w:name w:val="Corps de texte 3 Car1"/>
    <w:basedOn w:val="Policepardfaut"/>
    <w:link w:val="Corpsdetexte3"/>
    <w:uiPriority w:val="99"/>
    <w:semiHidden/>
    <w:rsid w:val="006F57E3"/>
    <w:rPr>
      <w:sz w:val="16"/>
      <w:szCs w:val="16"/>
    </w:rPr>
  </w:style>
  <w:style w:type="paragraph" w:customStyle="1" w:styleId="Default">
    <w:name w:val="Default"/>
    <w:rsid w:val="006F57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traitcorpsdetexte2">
    <w:name w:val="Body Text Indent 2"/>
    <w:basedOn w:val="Normal"/>
    <w:link w:val="Retraitcorpsdetexte2Car"/>
    <w:uiPriority w:val="99"/>
    <w:semiHidden/>
    <w:unhideWhenUsed/>
    <w:rsid w:val="006F57E3"/>
    <w:pPr>
      <w:spacing w:after="120" w:line="480" w:lineRule="auto"/>
      <w:ind w:left="283"/>
    </w:pPr>
    <w:rPr>
      <w:rFonts w:ascii="Calibri" w:eastAsia="Calibri" w:hAnsi="Calibri" w:cs="Times New Roman"/>
    </w:rPr>
  </w:style>
  <w:style w:type="character" w:customStyle="1" w:styleId="Retraitcorpsdetexte2Car">
    <w:name w:val="Retrait corps de texte 2 Car"/>
    <w:basedOn w:val="Policepardfaut"/>
    <w:link w:val="Retraitcorpsdetexte2"/>
    <w:uiPriority w:val="99"/>
    <w:semiHidden/>
    <w:rsid w:val="006F57E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1719</TotalTime>
  <Pages>124</Pages>
  <Words>52616</Words>
  <Characters>289392</Characters>
  <Application>Microsoft Office Word</Application>
  <DocSecurity>0</DocSecurity>
  <Lines>2411</Lines>
  <Paragraphs>682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de Messok</dc:creator>
  <cp:lastModifiedBy>Mairie de Messok</cp:lastModifiedBy>
  <cp:revision>31</cp:revision>
  <dcterms:created xsi:type="dcterms:W3CDTF">2025-01-11T16:18:00Z</dcterms:created>
  <dcterms:modified xsi:type="dcterms:W3CDTF">2025-01-27T10:44:00Z</dcterms:modified>
</cp:coreProperties>
</file>